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57828B94" w14:textId="108702FD" w:rsidR="00152995" w:rsidRDefault="00F2686B" w:rsidP="00983DED">
      <w:pPr>
        <w:rPr>
          <w:rFonts w:ascii="Calibri" w:hAnsi="Calibri" w:cs="Calibri"/>
          <w:b/>
          <w:sz w:val="44"/>
          <w:szCs w:val="44"/>
        </w:rPr>
      </w:pPr>
      <w:r>
        <w:rPr>
          <w:rFonts w:ascii="Calibri" w:hAnsi="Calibri"/>
          <w:b/>
          <w:sz w:val="44"/>
        </w:rPr>
        <w:t xml:space="preserve">Una pietra miliare per LD Systems: l'installazione audio immersiva per l'acclamato musical </w:t>
      </w:r>
      <w:proofErr w:type="spellStart"/>
      <w:r w:rsidRPr="001B5A54">
        <w:rPr>
          <w:rFonts w:ascii="Calibri" w:hAnsi="Calibri"/>
          <w:b/>
          <w:i/>
          <w:iCs/>
          <w:sz w:val="44"/>
        </w:rPr>
        <w:t>Masquerade</w:t>
      </w:r>
      <w:proofErr w:type="spellEnd"/>
      <w:r>
        <w:rPr>
          <w:rFonts w:ascii="Calibri" w:hAnsi="Calibri"/>
          <w:b/>
          <w:sz w:val="44"/>
        </w:rPr>
        <w:t xml:space="preserve"> di Broadway a New York</w:t>
      </w:r>
    </w:p>
    <w:p w14:paraId="46F5DB4C" w14:textId="77777777" w:rsidR="00F2686B" w:rsidRPr="00F2686B" w:rsidRDefault="00F2686B" w:rsidP="00983DED">
      <w:pPr>
        <w:rPr>
          <w:rFonts w:ascii="Calibri" w:hAnsi="Calibri" w:cs="Calibri"/>
          <w:b/>
          <w:sz w:val="44"/>
          <w:szCs w:val="44"/>
        </w:rPr>
      </w:pPr>
    </w:p>
    <w:p w14:paraId="29BA625E" w14:textId="35AE7907" w:rsidR="00447781" w:rsidRPr="00AE0432" w:rsidRDefault="00F2686B" w:rsidP="00AE0432">
      <w:pPr>
        <w:rPr>
          <w:rFonts w:asciiTheme="minorHAnsi" w:hAnsiTheme="minorHAnsi" w:cstheme="minorHAnsi"/>
          <w:b/>
          <w:bCs/>
          <w:sz w:val="22"/>
          <w:szCs w:val="22"/>
        </w:rPr>
      </w:pPr>
      <w:proofErr w:type="spellStart"/>
      <w:r>
        <w:rPr>
          <w:rFonts w:asciiTheme="minorHAnsi" w:hAnsiTheme="minorHAnsi"/>
          <w:b/>
          <w:sz w:val="22"/>
        </w:rPr>
        <w:t>Neu-Anspach</w:t>
      </w:r>
      <w:proofErr w:type="spellEnd"/>
      <w:r>
        <w:rPr>
          <w:rFonts w:asciiTheme="minorHAnsi" w:hAnsiTheme="minorHAnsi"/>
          <w:b/>
          <w:sz w:val="22"/>
        </w:rPr>
        <w:t xml:space="preserve">, Germania </w:t>
      </w:r>
      <w:r w:rsidRPr="00D044D8">
        <w:rPr>
          <w:rFonts w:asciiTheme="minorHAnsi" w:hAnsiTheme="minorHAnsi"/>
          <w:b/>
          <w:color w:val="000000" w:themeColor="text1"/>
          <w:sz w:val="22"/>
        </w:rPr>
        <w:t xml:space="preserve">– </w:t>
      </w:r>
      <w:r w:rsidR="00D044D8" w:rsidRPr="00D044D8">
        <w:rPr>
          <w:rFonts w:asciiTheme="minorHAnsi" w:hAnsiTheme="minorHAnsi"/>
          <w:b/>
          <w:bCs/>
          <w:color w:val="000000" w:themeColor="text1"/>
          <w:sz w:val="22"/>
          <w:szCs w:val="22"/>
        </w:rPr>
        <w:t xml:space="preserve">29 ottobre 2025 </w:t>
      </w:r>
      <w:r>
        <w:rPr>
          <w:rFonts w:asciiTheme="minorHAnsi" w:hAnsiTheme="minorHAnsi"/>
          <w:b/>
          <w:sz w:val="22"/>
        </w:rPr>
        <w:t xml:space="preserve">– Il nuovo musical </w:t>
      </w:r>
      <w:proofErr w:type="spellStart"/>
      <w:r>
        <w:rPr>
          <w:rFonts w:asciiTheme="minorHAnsi" w:hAnsiTheme="minorHAnsi"/>
          <w:b/>
          <w:sz w:val="22"/>
        </w:rPr>
        <w:t>Masquerade</w:t>
      </w:r>
      <w:proofErr w:type="spellEnd"/>
      <w:r>
        <w:rPr>
          <w:rFonts w:asciiTheme="minorHAnsi" w:hAnsiTheme="minorHAnsi"/>
          <w:b/>
          <w:sz w:val="22"/>
        </w:rPr>
        <w:t xml:space="preserve"> sta affascinando visitatori e critici a New York dalla fine di luglio 2025. Lo straordinario concetto di questa produzione, diretta dalla vincitrice del Tony Award Diane </w:t>
      </w:r>
      <w:proofErr w:type="spellStart"/>
      <w:r>
        <w:rPr>
          <w:rFonts w:asciiTheme="minorHAnsi" w:hAnsiTheme="minorHAnsi"/>
          <w:b/>
          <w:sz w:val="22"/>
        </w:rPr>
        <w:t>Paulus</w:t>
      </w:r>
      <w:proofErr w:type="spellEnd"/>
      <w:r>
        <w:rPr>
          <w:rFonts w:asciiTheme="minorHAnsi" w:hAnsiTheme="minorHAnsi"/>
          <w:b/>
          <w:sz w:val="22"/>
        </w:rPr>
        <w:t xml:space="preserve">, sta entusiasmando il pubblico non solo con la sua reinterpretazione del classico musical di Andrew Lloyd Webber </w:t>
      </w:r>
      <w:r w:rsidRPr="001B5A54">
        <w:rPr>
          <w:rFonts w:asciiTheme="minorHAnsi" w:hAnsiTheme="minorHAnsi"/>
          <w:b/>
          <w:i/>
          <w:iCs/>
          <w:sz w:val="22"/>
        </w:rPr>
        <w:t>Il Fantasma dell'Opera</w:t>
      </w:r>
      <w:r>
        <w:rPr>
          <w:rFonts w:asciiTheme="minorHAnsi" w:hAnsiTheme="minorHAnsi"/>
          <w:b/>
          <w:sz w:val="22"/>
        </w:rPr>
        <w:t>, ma anche con un'esperienza immersiva che trascende i confini del teatro tradizionale. Invece di avere posti a sedere fissi, gli ospiti si muovono liberamente all'interno di un edificio a più piani a Midtown Manhattan e si trovano proprio al centro dell'azione. La particolare architettura della sala e il continuo cambio di posizione del pubblico hanno imposto requisiti estremi al sistema audio, di cui era responsabile il sound designer Brett Jarvis: una sfida che è stata risolta con l'installazione audio LD Systems più estesa che il mondo abbia mai visto fino ad oggi.</w:t>
      </w:r>
    </w:p>
    <w:p w14:paraId="75D813E4" w14:textId="77777777" w:rsidR="00F2686B" w:rsidRPr="00AE0432" w:rsidRDefault="00F2686B" w:rsidP="00AE0432">
      <w:pPr>
        <w:rPr>
          <w:rFonts w:ascii="Calibri" w:hAnsi="Calibri" w:cs="Calibri"/>
          <w:b/>
          <w:bCs/>
          <w:color w:val="0D0D0D" w:themeColor="text1" w:themeTint="F2"/>
          <w:sz w:val="22"/>
          <w:szCs w:val="22"/>
          <w:bdr w:val="none" w:sz="0" w:space="0" w:color="auto" w:frame="1"/>
        </w:rPr>
      </w:pPr>
    </w:p>
    <w:p w14:paraId="215A73E8" w14:textId="165868EB" w:rsidR="00152995" w:rsidRPr="00AE0432" w:rsidRDefault="00F2686B" w:rsidP="00AE0432">
      <w:pPr>
        <w:rPr>
          <w:rFonts w:ascii="Calibri" w:hAnsi="Calibri" w:cs="Calibri"/>
          <w:color w:val="0D0D0D" w:themeColor="text1" w:themeTint="F2"/>
          <w:sz w:val="22"/>
          <w:szCs w:val="22"/>
          <w:bdr w:val="none" w:sz="0" w:space="0" w:color="auto" w:frame="1"/>
        </w:rPr>
      </w:pPr>
      <w:r>
        <w:rPr>
          <w:rFonts w:ascii="Calibri" w:hAnsi="Calibri"/>
          <w:sz w:val="22"/>
        </w:rPr>
        <w:t xml:space="preserve">Il leggendario ex </w:t>
      </w:r>
      <w:proofErr w:type="spellStart"/>
      <w:r>
        <w:rPr>
          <w:rFonts w:ascii="Calibri" w:hAnsi="Calibri"/>
          <w:sz w:val="22"/>
        </w:rPr>
        <w:t>Lee's</w:t>
      </w:r>
      <w:proofErr w:type="spellEnd"/>
      <w:r>
        <w:rPr>
          <w:rFonts w:ascii="Calibri" w:hAnsi="Calibri"/>
          <w:sz w:val="22"/>
        </w:rPr>
        <w:t xml:space="preserve"> Art Shop, sulla 57esima strada, è stato completamente ristrutturato trasformandosi in un affascinante mondo di esperienze ad ogni spettacolo. Ogni piano presenta le proprie ambientazioni, dalle opulente sale da ballo alle misteriose catacombe. Dramma, musica, danza e scenografie dettagliate si fondono in una produzione che il pubblico vive da vicino e da prospettive sempre diverse. </w:t>
      </w:r>
      <w:r w:rsidR="00152995" w:rsidRPr="00AE0432">
        <w:rPr>
          <w:rFonts w:ascii="Calibri" w:hAnsi="Calibri"/>
          <w:color w:val="0D0D0D" w:themeColor="text1" w:themeTint="F2"/>
          <w:sz w:val="22"/>
          <w:szCs w:val="22"/>
          <w:bdr w:val="none" w:sz="0" w:space="0" w:color="auto" w:frame="1"/>
        </w:rPr>
        <w:t>Fin dalle prime rappresentazioni, questa forma di messa in scena ha garantito il tutto esaurito e una grande attenzione nel panorama musicale e teatrale internazionale.</w:t>
      </w:r>
    </w:p>
    <w:p w14:paraId="65742ED6" w14:textId="77777777" w:rsidR="00AE0432" w:rsidRDefault="00AE0432" w:rsidP="00AE0432">
      <w:pPr>
        <w:pStyle w:val="StandardWeb"/>
        <w:spacing w:before="0" w:beforeAutospacing="0" w:after="0" w:afterAutospacing="0"/>
        <w:rPr>
          <w:rStyle w:val="Fett"/>
          <w:rFonts w:ascii="Calibri" w:hAnsi="Calibri" w:cs="Calibri"/>
          <w:sz w:val="22"/>
          <w:szCs w:val="22"/>
        </w:rPr>
      </w:pPr>
    </w:p>
    <w:p w14:paraId="243E5D90" w14:textId="77777777" w:rsidR="003835E3" w:rsidRDefault="00F2686B" w:rsidP="00AE0432">
      <w:pPr>
        <w:pStyle w:val="StandardWeb"/>
        <w:spacing w:before="0" w:beforeAutospacing="0" w:after="0" w:afterAutospacing="0"/>
        <w:rPr>
          <w:rStyle w:val="Fett"/>
          <w:rFonts w:ascii="Calibri" w:hAnsi="Calibri"/>
          <w:sz w:val="22"/>
        </w:rPr>
      </w:pPr>
      <w:r>
        <w:rPr>
          <w:rStyle w:val="Fett"/>
          <w:rFonts w:ascii="Calibri" w:hAnsi="Calibri"/>
          <w:sz w:val="22"/>
        </w:rPr>
        <w:t>Capolavoro tecnico su cinque piani</w:t>
      </w:r>
    </w:p>
    <w:p w14:paraId="203BEF05" w14:textId="0798289F" w:rsidR="00F2686B"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sz w:val="22"/>
        </w:rPr>
        <w:t xml:space="preserve">I requisiti per l'intero sistema audio e di amplificazione erano straordinari: distribuzione uniforme del suono in diverse sale, massima intelligibilità del parlato in ogni angolo, minima suscettibilità al feedback con cuffie e microfoni </w:t>
      </w:r>
      <w:proofErr w:type="spellStart"/>
      <w:r>
        <w:rPr>
          <w:rFonts w:ascii="Calibri" w:hAnsi="Calibri"/>
          <w:sz w:val="22"/>
        </w:rPr>
        <w:t>lavalier</w:t>
      </w:r>
      <w:proofErr w:type="spellEnd"/>
      <w:r>
        <w:rPr>
          <w:rFonts w:ascii="Calibri" w:hAnsi="Calibri"/>
          <w:sz w:val="22"/>
        </w:rPr>
        <w:t>, riproduzione naturale delle alte frequenze per gli arrangiamenti classici e potente riproduzione delle basse frequenze per i suoni dell'organo, il tutto inserito in un design sonoro coinvolgente. Inoltre, gli altoparlanti dovevano essere integrati in modo così discreto nella scenografia da non disturbare l'esperienza immersiva, soprattutto perché il pubblico si trova spesso a pochi metri di distanza dagli attori.</w:t>
      </w:r>
    </w:p>
    <w:p w14:paraId="18956EC4" w14:textId="1970C3D6" w:rsidR="001153E7" w:rsidRDefault="001153E7" w:rsidP="00AE0432">
      <w:pPr>
        <w:pStyle w:val="StandardWeb"/>
        <w:spacing w:before="0" w:beforeAutospacing="0" w:after="0" w:afterAutospacing="0"/>
        <w:rPr>
          <w:rFonts w:ascii="Calibri" w:hAnsi="Calibri" w:cs="Calibri"/>
          <w:sz w:val="22"/>
          <w:szCs w:val="22"/>
        </w:rPr>
      </w:pPr>
    </w:p>
    <w:p w14:paraId="6859EBDC" w14:textId="646AC2DB" w:rsidR="00973F97" w:rsidRDefault="00F2686B" w:rsidP="007408D7">
      <w:pPr>
        <w:pStyle w:val="StandardWeb"/>
        <w:spacing w:before="0" w:beforeAutospacing="0" w:after="0" w:afterAutospacing="0"/>
        <w:rPr>
          <w:rFonts w:ascii="Calibri" w:hAnsi="Calibri" w:cs="Calibri"/>
          <w:sz w:val="22"/>
          <w:szCs w:val="22"/>
        </w:rPr>
      </w:pPr>
      <w:r>
        <w:rPr>
          <w:rFonts w:ascii="Calibri" w:hAnsi="Calibri"/>
          <w:sz w:val="22"/>
        </w:rPr>
        <w:t xml:space="preserve">"Fin dal primo incontro con il sound designer Brett Jarvis e il produttore di Andrew Lloyd Webber Lee </w:t>
      </w:r>
      <w:proofErr w:type="spellStart"/>
      <w:r>
        <w:rPr>
          <w:rFonts w:ascii="Calibri" w:hAnsi="Calibri"/>
          <w:sz w:val="22"/>
        </w:rPr>
        <w:t>McCotcheon</w:t>
      </w:r>
      <w:proofErr w:type="spellEnd"/>
      <w:r>
        <w:rPr>
          <w:rFonts w:ascii="Calibri" w:hAnsi="Calibri"/>
          <w:sz w:val="22"/>
        </w:rPr>
        <w:t xml:space="preserve">, è stato chiaro che dovevamo dare il massimo per </w:t>
      </w:r>
      <w:proofErr w:type="spellStart"/>
      <w:r w:rsidRPr="00BA72D7">
        <w:rPr>
          <w:rFonts w:ascii="Calibri" w:hAnsi="Calibri"/>
          <w:i/>
          <w:iCs/>
          <w:sz w:val="22"/>
        </w:rPr>
        <w:t>Masquerade</w:t>
      </w:r>
      <w:proofErr w:type="spellEnd"/>
      <w:r>
        <w:rPr>
          <w:rFonts w:ascii="Calibri" w:hAnsi="Calibri"/>
          <w:sz w:val="22"/>
        </w:rPr>
        <w:t xml:space="preserve">", spiega Jens </w:t>
      </w:r>
      <w:proofErr w:type="spellStart"/>
      <w:r>
        <w:rPr>
          <w:rFonts w:ascii="Calibri" w:hAnsi="Calibri"/>
          <w:sz w:val="22"/>
        </w:rPr>
        <w:t>Kleinhuis</w:t>
      </w:r>
      <w:proofErr w:type="spellEnd"/>
      <w:r>
        <w:rPr>
          <w:rFonts w:ascii="Calibri" w:hAnsi="Calibri"/>
          <w:sz w:val="22"/>
        </w:rPr>
        <w:t xml:space="preserve">, Pro Audio Field Application </w:t>
      </w:r>
      <w:proofErr w:type="spellStart"/>
      <w:r>
        <w:rPr>
          <w:rFonts w:ascii="Calibri" w:hAnsi="Calibri"/>
          <w:sz w:val="22"/>
        </w:rPr>
        <w:t>Engineer</w:t>
      </w:r>
      <w:proofErr w:type="spellEnd"/>
      <w:r>
        <w:rPr>
          <w:rFonts w:ascii="Calibri" w:hAnsi="Calibri"/>
          <w:sz w:val="22"/>
        </w:rPr>
        <w:t xml:space="preserve"> di Adam Hall Group. Insieme a Ivan </w:t>
      </w:r>
      <w:proofErr w:type="spellStart"/>
      <w:r>
        <w:rPr>
          <w:rFonts w:ascii="Calibri" w:hAnsi="Calibri"/>
          <w:sz w:val="22"/>
        </w:rPr>
        <w:t>Klepac</w:t>
      </w:r>
      <w:proofErr w:type="spellEnd"/>
      <w:r>
        <w:rPr>
          <w:rFonts w:ascii="Calibri" w:hAnsi="Calibri"/>
          <w:sz w:val="22"/>
        </w:rPr>
        <w:t xml:space="preserve">, </w:t>
      </w:r>
      <w:proofErr w:type="spellStart"/>
      <w:r>
        <w:rPr>
          <w:rFonts w:ascii="Calibri" w:hAnsi="Calibri"/>
          <w:sz w:val="22"/>
        </w:rPr>
        <w:t>Integrated</w:t>
      </w:r>
      <w:proofErr w:type="spellEnd"/>
      <w:r>
        <w:rPr>
          <w:rFonts w:ascii="Calibri" w:hAnsi="Calibri"/>
          <w:sz w:val="22"/>
        </w:rPr>
        <w:t xml:space="preserve"> Systems Field Application </w:t>
      </w:r>
      <w:proofErr w:type="spellStart"/>
      <w:r>
        <w:rPr>
          <w:rFonts w:ascii="Calibri" w:hAnsi="Calibri"/>
          <w:sz w:val="22"/>
        </w:rPr>
        <w:t>Engineer</w:t>
      </w:r>
      <w:proofErr w:type="spellEnd"/>
      <w:r>
        <w:rPr>
          <w:rFonts w:ascii="Calibri" w:hAnsi="Calibri"/>
          <w:sz w:val="22"/>
        </w:rPr>
        <w:t xml:space="preserve"> del team di supporto ai progetti di sistemi integrati, nel corso di diverse date dimostrative e sessioni di formazione è stata creata una configurazione audio che non ha eguali nella storia di LD Systems e Adam Hall </w:t>
      </w:r>
      <w:proofErr w:type="spellStart"/>
      <w:r>
        <w:rPr>
          <w:rFonts w:ascii="Calibri" w:hAnsi="Calibri"/>
          <w:sz w:val="22"/>
        </w:rPr>
        <w:t>Integrated</w:t>
      </w:r>
      <w:proofErr w:type="spellEnd"/>
      <w:r>
        <w:rPr>
          <w:rFonts w:ascii="Calibri" w:hAnsi="Calibri"/>
          <w:sz w:val="22"/>
        </w:rPr>
        <w:t xml:space="preserve"> Systems: oltre 1.000 altoparlanti, tra cui circa 660 satelliti CURV 500, </w:t>
      </w:r>
      <w:r>
        <w:rPr>
          <w:rFonts w:ascii="Calibri" w:hAnsi="Calibri"/>
          <w:sz w:val="22"/>
        </w:rPr>
        <w:lastRenderedPageBreak/>
        <w:t xml:space="preserve">186 DQOR e oltre 80 sistemi array MAILA, assicurano che il pubblico sia al centro dell'azione al </w:t>
      </w:r>
      <w:proofErr w:type="spellStart"/>
      <w:r w:rsidRPr="00BA72D7">
        <w:rPr>
          <w:rFonts w:ascii="Calibri" w:hAnsi="Calibri"/>
          <w:i/>
          <w:iCs/>
          <w:sz w:val="22"/>
        </w:rPr>
        <w:t>Masquerade</w:t>
      </w:r>
      <w:proofErr w:type="spellEnd"/>
      <w:r>
        <w:rPr>
          <w:rFonts w:ascii="Calibri" w:hAnsi="Calibri"/>
          <w:sz w:val="22"/>
        </w:rPr>
        <w:t>, ovunque si trovi.</w:t>
      </w:r>
    </w:p>
    <w:p w14:paraId="3205277D" w14:textId="5BE70B63" w:rsidR="009B1B56" w:rsidRDefault="009B1B56" w:rsidP="00AE0432">
      <w:pPr>
        <w:pStyle w:val="StandardWeb"/>
        <w:spacing w:before="0" w:beforeAutospacing="0" w:after="0" w:afterAutospacing="0"/>
        <w:rPr>
          <w:rFonts w:ascii="Calibri" w:hAnsi="Calibri" w:cs="Calibri"/>
          <w:sz w:val="22"/>
          <w:szCs w:val="22"/>
        </w:rPr>
      </w:pPr>
    </w:p>
    <w:p w14:paraId="31784529" w14:textId="23A96145" w:rsidR="00587ECF" w:rsidRPr="006A0A8F" w:rsidRDefault="006A0A8F" w:rsidP="00AE0432">
      <w:pPr>
        <w:pStyle w:val="StandardWeb"/>
        <w:spacing w:before="0" w:beforeAutospacing="0" w:after="0" w:afterAutospacing="0"/>
        <w:rPr>
          <w:rFonts w:ascii="Calibri" w:hAnsi="Calibri" w:cs="Calibri"/>
          <w:b/>
          <w:bCs/>
          <w:sz w:val="22"/>
          <w:szCs w:val="22"/>
        </w:rPr>
      </w:pPr>
      <w:r>
        <w:rPr>
          <w:rFonts w:ascii="Calibri" w:hAnsi="Calibri"/>
          <w:b/>
          <w:sz w:val="22"/>
        </w:rPr>
        <w:t>Ampio portafoglio e supporto completo</w:t>
      </w:r>
    </w:p>
    <w:p w14:paraId="014B8E86" w14:textId="77777777" w:rsidR="00973F97" w:rsidRDefault="00E56638" w:rsidP="00AE0432">
      <w:pPr>
        <w:pStyle w:val="StandardWeb"/>
        <w:spacing w:before="0" w:beforeAutospacing="0" w:after="0" w:afterAutospacing="0"/>
        <w:rPr>
          <w:rFonts w:ascii="Calibri" w:hAnsi="Calibri" w:cs="Calibri"/>
          <w:sz w:val="22"/>
          <w:szCs w:val="22"/>
        </w:rPr>
      </w:pPr>
      <w:r>
        <w:rPr>
          <w:rFonts w:ascii="Calibri" w:hAnsi="Calibri"/>
          <w:sz w:val="22"/>
        </w:rPr>
        <w:t xml:space="preserve">Oltre ai sistemi MAILA, DQOR e CURV 500, i produttori di </w:t>
      </w:r>
      <w:proofErr w:type="spellStart"/>
      <w:r w:rsidRPr="00BA72D7">
        <w:rPr>
          <w:rFonts w:ascii="Calibri" w:hAnsi="Calibri"/>
          <w:i/>
          <w:iCs/>
          <w:sz w:val="22"/>
        </w:rPr>
        <w:t>Masquerade</w:t>
      </w:r>
      <w:proofErr w:type="spellEnd"/>
      <w:r>
        <w:rPr>
          <w:rFonts w:ascii="Calibri" w:hAnsi="Calibri"/>
          <w:sz w:val="22"/>
        </w:rPr>
        <w:t xml:space="preserve"> hanno utilizzato l'intera gamma di prodotti LD Systems: gli altoparlanti in linea MAUI i1 e i sistemi a soffitto CFL fino ai nuovi subwoofer ad alte prestazioni ICOA PRO SUB 21 A. È stata utilizzata anche una coppia di altoparlanti PA Bluetooth® ANNY 8. L'intero sistema è pilotato e controllato da 68 amplificatori da installazione a 4 canali IPA 424 T, ciascuno dotato di una scheda di espansione X-EDAI Ethernet e Dante per integrare tutti i componenti nella rete Dante esistente. </w:t>
      </w:r>
    </w:p>
    <w:p w14:paraId="133B460B" w14:textId="77777777" w:rsidR="00973F97" w:rsidRDefault="00973F97" w:rsidP="00AE0432">
      <w:pPr>
        <w:pStyle w:val="StandardWeb"/>
        <w:spacing w:before="0" w:beforeAutospacing="0" w:after="0" w:afterAutospacing="0"/>
        <w:rPr>
          <w:rFonts w:ascii="Calibri" w:hAnsi="Calibri" w:cs="Calibri"/>
          <w:sz w:val="22"/>
          <w:szCs w:val="22"/>
        </w:rPr>
      </w:pPr>
    </w:p>
    <w:p w14:paraId="78ED6E10" w14:textId="4C66437C" w:rsidR="00973F97" w:rsidRDefault="00691C8E" w:rsidP="00AE0432">
      <w:pPr>
        <w:pStyle w:val="StandardWeb"/>
        <w:spacing w:before="0" w:beforeAutospacing="0" w:after="0" w:afterAutospacing="0"/>
        <w:rPr>
          <w:rFonts w:ascii="Calibri" w:hAnsi="Calibri" w:cs="Calibri"/>
          <w:sz w:val="22"/>
          <w:szCs w:val="22"/>
        </w:rPr>
      </w:pPr>
      <w:r>
        <w:rPr>
          <w:rFonts w:ascii="Calibri" w:hAnsi="Calibri"/>
          <w:sz w:val="22"/>
        </w:rPr>
        <w:t xml:space="preserve">"Questo progetto è stato tutt'altro che ordinario", conferma Ivan </w:t>
      </w:r>
      <w:proofErr w:type="spellStart"/>
      <w:r>
        <w:rPr>
          <w:rFonts w:ascii="Calibri" w:hAnsi="Calibri"/>
          <w:sz w:val="22"/>
        </w:rPr>
        <w:t>Klepac</w:t>
      </w:r>
      <w:proofErr w:type="spellEnd"/>
      <w:r>
        <w:rPr>
          <w:rFonts w:ascii="Calibri" w:hAnsi="Calibri"/>
          <w:sz w:val="22"/>
        </w:rPr>
        <w:t>. "Abbiamo supportato Brett e il suo team a tutti i livelli per aiutarli a realizzare il pieno potenziale del portafoglio LD Systems. Il nostro team di supporto al progetto è stato disponibile 24 ore su 24 per risolvere i problemi di installazione. Lavorando a stretto contatto con altri reparti, come Ingegneria meccanica e Ricerca e Sviluppo, siamo stati in grado di garantire un'installazione e una configurazione senza problemi."</w:t>
      </w:r>
    </w:p>
    <w:p w14:paraId="470E5D03" w14:textId="77777777" w:rsidR="00E56638" w:rsidRPr="00AE0432" w:rsidRDefault="00E56638" w:rsidP="00AE0432">
      <w:pPr>
        <w:pStyle w:val="StandardWeb"/>
        <w:spacing w:before="0" w:beforeAutospacing="0" w:after="0" w:afterAutospacing="0"/>
        <w:rPr>
          <w:sz w:val="22"/>
          <w:szCs w:val="22"/>
        </w:rPr>
      </w:pPr>
    </w:p>
    <w:p w14:paraId="51E9CABD" w14:textId="4DACC218" w:rsidR="00F2686B"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Rob Olsen, Sales Director di Adam Hall North America</w:t>
      </w:r>
      <w:r w:rsidRPr="00AE0432">
        <w:rPr>
          <w:rFonts w:ascii="Calibri" w:hAnsi="Calibri"/>
          <w:sz w:val="22"/>
          <w:szCs w:val="22"/>
        </w:rPr>
        <w:t>: "Brett Jarvis ha dovuto affrontare la sfida di fornire un suono stabile e coerente in cinque piani completamente diversi. Quando ha scoperto la gamma di prodotti LD Systems, l'ha provata e ascoltata presso la sede di Adam Hall, e ha capito di aver trovato la soluzione perfetta."</w:t>
      </w:r>
    </w:p>
    <w:p w14:paraId="1E67AADE" w14:textId="77777777" w:rsidR="00AE0432" w:rsidRPr="00AE0432" w:rsidRDefault="00AE0432" w:rsidP="00AE0432">
      <w:pPr>
        <w:pStyle w:val="StandardWeb"/>
        <w:spacing w:before="0" w:beforeAutospacing="0" w:after="0" w:afterAutospacing="0"/>
        <w:rPr>
          <w:rFonts w:ascii="Calibri" w:hAnsi="Calibri" w:cs="Calibri"/>
          <w:sz w:val="22"/>
          <w:szCs w:val="22"/>
        </w:rPr>
      </w:pPr>
    </w:p>
    <w:p w14:paraId="23DDC52E" w14:textId="290EFF4F" w:rsidR="00152995" w:rsidRPr="00AE0432" w:rsidRDefault="00F2686B" w:rsidP="00AE0432">
      <w:pPr>
        <w:pStyle w:val="StandardWeb"/>
        <w:spacing w:before="0" w:beforeAutospacing="0" w:after="0" w:afterAutospacing="0"/>
        <w:rPr>
          <w:rFonts w:ascii="Calibri" w:hAnsi="Calibri" w:cs="Calibri"/>
          <w:sz w:val="22"/>
          <w:szCs w:val="22"/>
        </w:rPr>
      </w:pPr>
      <w:r>
        <w:rPr>
          <w:rFonts w:ascii="Calibri" w:hAnsi="Calibri"/>
          <w:b/>
          <w:sz w:val="22"/>
        </w:rPr>
        <w:t xml:space="preserve">Gabriel </w:t>
      </w:r>
      <w:proofErr w:type="spellStart"/>
      <w:r>
        <w:rPr>
          <w:rFonts w:ascii="Calibri" w:hAnsi="Calibri"/>
          <w:b/>
          <w:sz w:val="22"/>
        </w:rPr>
        <w:t>Medrano</w:t>
      </w:r>
      <w:proofErr w:type="spellEnd"/>
      <w:r>
        <w:rPr>
          <w:rFonts w:ascii="Calibri" w:hAnsi="Calibri"/>
          <w:b/>
          <w:sz w:val="22"/>
        </w:rPr>
        <w:t>, Presidente/COO di Adam Hall North America</w:t>
      </w:r>
      <w:r>
        <w:rPr>
          <w:rFonts w:ascii="Calibri" w:hAnsi="Calibri"/>
          <w:sz w:val="22"/>
        </w:rPr>
        <w:t xml:space="preserve">, sottolinea l'importanza del progetto: "La collaborazione con Brett Jarvis e l'intero team di </w:t>
      </w:r>
      <w:proofErr w:type="spellStart"/>
      <w:r w:rsidRPr="00BA72D7">
        <w:rPr>
          <w:rFonts w:ascii="Calibri" w:hAnsi="Calibri"/>
          <w:i/>
          <w:iCs/>
          <w:sz w:val="22"/>
        </w:rPr>
        <w:t>Masquerade</w:t>
      </w:r>
      <w:proofErr w:type="spellEnd"/>
      <w:r>
        <w:rPr>
          <w:rFonts w:ascii="Calibri" w:hAnsi="Calibri"/>
          <w:sz w:val="22"/>
        </w:rPr>
        <w:t xml:space="preserve"> è stata stimolante e ha rappresentato una partnership di altissimo livello. L'utilizzo di MAILA in questo ambiente unico segna una vera e propria pietra miliare nella storia di LD Systems: dal punto di vista tecnico, creativo ed emotivo."</w:t>
      </w:r>
    </w:p>
    <w:p w14:paraId="273A1F91" w14:textId="77777777" w:rsidR="00152995" w:rsidRPr="00FA66C7" w:rsidRDefault="00152995" w:rsidP="00CC419B">
      <w:pPr>
        <w:rPr>
          <w:rFonts w:ascii="Calibri" w:hAnsi="Calibri" w:cs="Calibri"/>
          <w:color w:val="000000" w:themeColor="text1"/>
          <w:sz w:val="22"/>
          <w:szCs w:val="22"/>
        </w:rPr>
      </w:pPr>
    </w:p>
    <w:p w14:paraId="3671C46F" w14:textId="1E2250BA" w:rsidR="003A6419" w:rsidRPr="00D044D8" w:rsidRDefault="00A523EA" w:rsidP="006D2E7A">
      <w:pPr>
        <w:pStyle w:val="KeinLeerraum"/>
        <w:rPr>
          <w:rFonts w:ascii="Calibri" w:hAnsi="Calibri" w:cs="Calibri"/>
          <w:color w:val="000000" w:themeColor="text1"/>
          <w:sz w:val="22"/>
          <w:szCs w:val="22"/>
        </w:rPr>
      </w:pPr>
      <w:r w:rsidRPr="00D044D8">
        <w:rPr>
          <w:rFonts w:ascii="Calibri" w:hAnsi="Calibri"/>
          <w:color w:val="000000" w:themeColor="text1"/>
          <w:sz w:val="22"/>
        </w:rPr>
        <w:t>#LDSystems  #YourSoundOurMission  #ProAudio  #AdamHallIntegratedSystems  #EventTech  #ExperienceEventTechnology</w:t>
      </w:r>
    </w:p>
    <w:p w14:paraId="2BF223E0" w14:textId="77777777" w:rsidR="00A523EA" w:rsidRPr="00A7727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1B5A54" w:rsidRDefault="006D2E7A" w:rsidP="00E05A29">
      <w:pPr>
        <w:rPr>
          <w:rStyle w:val="Hyperlink"/>
          <w:rFonts w:ascii="Calibri" w:hAnsi="Calibri" w:cs="Calibri"/>
          <w:sz w:val="22"/>
          <w:szCs w:val="22"/>
        </w:rPr>
      </w:pPr>
      <w:r>
        <w:rPr>
          <w:rFonts w:ascii="Calibri" w:hAnsi="Calibri"/>
          <w:b/>
          <w:sz w:val="22"/>
        </w:rPr>
        <w:t xml:space="preserve">Per maggiori informazioni: </w:t>
      </w:r>
    </w:p>
    <w:p w14:paraId="7DA70166" w14:textId="1E28FECC" w:rsidR="00152995" w:rsidRPr="00D044D8" w:rsidRDefault="00152995" w:rsidP="00E05A29">
      <w:pPr>
        <w:rPr>
          <w:rFonts w:ascii="Calibri" w:hAnsi="Calibri" w:cs="Calibri"/>
          <w:color w:val="000000" w:themeColor="text1"/>
          <w:sz w:val="22"/>
          <w:szCs w:val="22"/>
        </w:rPr>
      </w:pPr>
      <w:hyperlink r:id="rId10" w:history="1">
        <w:r w:rsidRPr="00D044D8">
          <w:rPr>
            <w:rStyle w:val="Hyperlink"/>
            <w:rFonts w:ascii="Calibri" w:hAnsi="Calibri"/>
            <w:color w:val="000000" w:themeColor="text1"/>
            <w:sz w:val="22"/>
          </w:rPr>
          <w:t>masqueradenyc.com</w:t>
        </w:r>
      </w:hyperlink>
    </w:p>
    <w:p w14:paraId="2EE7108D" w14:textId="77777777" w:rsidR="00152995" w:rsidRPr="00D044D8" w:rsidRDefault="00152995" w:rsidP="00E05A29">
      <w:pPr>
        <w:rPr>
          <w:rFonts w:ascii="Calibri" w:hAnsi="Calibri" w:cs="Calibri"/>
          <w:color w:val="000000" w:themeColor="text1"/>
          <w:sz w:val="22"/>
          <w:szCs w:val="22"/>
        </w:rPr>
      </w:pPr>
    </w:p>
    <w:p w14:paraId="579C3CBA" w14:textId="5EBFC2F4" w:rsidR="004F3D40" w:rsidRPr="00D044D8" w:rsidRDefault="00152995" w:rsidP="00E05A29">
      <w:pPr>
        <w:rPr>
          <w:rFonts w:ascii="Calibri" w:eastAsia="Arial" w:hAnsi="Calibri" w:cs="Calibri"/>
          <w:color w:val="000000" w:themeColor="text1"/>
          <w:sz w:val="22"/>
          <w:szCs w:val="22"/>
          <w:u w:val="single"/>
        </w:rPr>
      </w:pPr>
      <w:hyperlink r:id="rId11" w:history="1">
        <w:r w:rsidRPr="00D044D8">
          <w:rPr>
            <w:rStyle w:val="Hyperlink"/>
            <w:rFonts w:ascii="Calibri" w:hAnsi="Calibri"/>
            <w:color w:val="000000" w:themeColor="text1"/>
            <w:sz w:val="22"/>
          </w:rPr>
          <w:t>ld-systems.com</w:t>
        </w:r>
      </w:hyperlink>
    </w:p>
    <w:p w14:paraId="00077636" w14:textId="724EFFBE" w:rsidR="004F3D40" w:rsidRPr="00D044D8" w:rsidRDefault="004F3D40" w:rsidP="004F3D40">
      <w:pPr>
        <w:rPr>
          <w:rStyle w:val="Hyperlink"/>
          <w:rFonts w:ascii="Calibri" w:eastAsia="Arial" w:hAnsi="Calibri" w:cs="Calibri"/>
          <w:color w:val="000000" w:themeColor="text1"/>
          <w:sz w:val="22"/>
          <w:szCs w:val="22"/>
          <w:u w:val="none"/>
        </w:rPr>
      </w:pPr>
      <w:hyperlink r:id="rId12" w:history="1">
        <w:r w:rsidRPr="00D044D8">
          <w:rPr>
            <w:rStyle w:val="Hyperlink"/>
            <w:rFonts w:ascii="Calibri" w:hAnsi="Calibri"/>
            <w:color w:val="000000" w:themeColor="text1"/>
            <w:sz w:val="22"/>
          </w:rPr>
          <w:t>adamhall.com</w:t>
        </w:r>
      </w:hyperlink>
      <w:r w:rsidRPr="00D044D8">
        <w:rPr>
          <w:rFonts w:ascii="Calibri" w:hAnsi="Calibri"/>
          <w:color w:val="000000" w:themeColor="text1"/>
          <w:sz w:val="22"/>
          <w:szCs w:val="22"/>
          <w:u w:val="single"/>
        </w:rPr>
        <w:br/>
      </w:r>
      <w:hyperlink r:id="rId13" w:history="1">
        <w:r w:rsidRPr="00D044D8">
          <w:rPr>
            <w:rStyle w:val="Hyperlink"/>
            <w:rFonts w:ascii="Calibri" w:hAnsi="Calibri"/>
            <w:color w:val="000000" w:themeColor="text1"/>
            <w:sz w:val="22"/>
          </w:rPr>
          <w:t>blog.adamhall.com</w:t>
        </w:r>
      </w:hyperlink>
    </w:p>
    <w:p w14:paraId="08AE74D7" w14:textId="77777777" w:rsidR="00C17F70" w:rsidRPr="001B5A54" w:rsidRDefault="00C17F70" w:rsidP="00E05A29">
      <w:pPr>
        <w:rPr>
          <w:rStyle w:val="Hyperlink"/>
          <w:rFonts w:ascii="Calibri" w:eastAsia="Arial" w:hAnsi="Calibri"/>
          <w:b/>
          <w:bCs/>
          <w:color w:val="auto"/>
          <w:sz w:val="22"/>
          <w:szCs w:val="22"/>
          <w:u w:val="none"/>
        </w:rPr>
      </w:pPr>
    </w:p>
    <w:p w14:paraId="44552180" w14:textId="77777777" w:rsidR="00152995" w:rsidRPr="001B5A54" w:rsidRDefault="00152995" w:rsidP="00E05A29">
      <w:pPr>
        <w:rPr>
          <w:rStyle w:val="Hyperlink"/>
          <w:rFonts w:ascii="Calibri" w:eastAsia="Arial" w:hAnsi="Calibri"/>
          <w:sz w:val="22"/>
        </w:rPr>
      </w:pPr>
    </w:p>
    <w:p w14:paraId="6A9B8ECB" w14:textId="77777777" w:rsidR="00D044D8" w:rsidRPr="00766A18" w:rsidRDefault="00D044D8" w:rsidP="00D044D8">
      <w:pPr>
        <w:pStyle w:val="KeinLeerraum"/>
        <w:rPr>
          <w:rFonts w:ascii="Calibri" w:hAnsi="Calibri"/>
          <w:b/>
          <w:color w:val="808080"/>
          <w:sz w:val="18"/>
        </w:rPr>
      </w:pPr>
      <w:r>
        <w:rPr>
          <w:rFonts w:ascii="Calibri" w:hAnsi="Calibri"/>
          <w:b/>
          <w:color w:val="808080"/>
          <w:sz w:val="18"/>
        </w:rPr>
        <w:t>Informazioni su Adam Hall Group</w:t>
      </w:r>
    </w:p>
    <w:p w14:paraId="6CC1E4E0" w14:textId="77777777" w:rsidR="00D044D8" w:rsidRPr="00D31732" w:rsidRDefault="00D044D8" w:rsidP="00D044D8">
      <w:pPr>
        <w:pStyle w:val="KeinLeerraum"/>
        <w:rPr>
          <w:rFonts w:ascii="Calibri" w:hAnsi="Calibri"/>
          <w:color w:val="808080"/>
          <w:sz w:val="18"/>
        </w:rPr>
      </w:pPr>
      <w:r>
        <w:rPr>
          <w:rFonts w:ascii="Calibri" w:hAnsi="Calibri"/>
          <w:color w:val="808080"/>
          <w:sz w:val="18"/>
        </w:rPr>
        <w:t xml:space="preserve">L’azienda tedesca Adam Hall Group è un produttore e una società di distribuzione leader di mercato che offre soluzioni nel settore della tecnologia applicata a spettacoli a partner commerciali di tutto il mondo. I destinatari sono, tra gli altri, rivenditori al dettaglio, rivenditori B2B, società di eventi live e noleggio, studi di trasmissione, integratori di sistemi e AV, imprese private e pubbliche e produttori di </w:t>
      </w:r>
      <w:proofErr w:type="spellStart"/>
      <w:r>
        <w:rPr>
          <w:rFonts w:ascii="Calibri" w:hAnsi="Calibri"/>
          <w:color w:val="808080"/>
          <w:sz w:val="18"/>
        </w:rPr>
        <w:t>flightcase</w:t>
      </w:r>
      <w:proofErr w:type="spellEnd"/>
      <w:r>
        <w:rPr>
          <w:rFonts w:ascii="Calibri" w:hAnsi="Calibri"/>
          <w:color w:val="808080"/>
          <w:sz w:val="18"/>
        </w:rPr>
        <w:t xml:space="preserve"> industriali. Con i suoi marchi</w:t>
      </w:r>
      <w:r w:rsidRPr="00766A18">
        <w:rPr>
          <w:rFonts w:ascii="Calibri" w:hAnsi="Calibri"/>
          <w:b/>
          <w:color w:val="808080"/>
          <w:sz w:val="18"/>
        </w:rPr>
        <w:t> LD Systems®, Cameo®, </w:t>
      </w:r>
      <w:proofErr w:type="spellStart"/>
      <w:r w:rsidRPr="00766A18">
        <w:rPr>
          <w:rFonts w:ascii="Calibri" w:hAnsi="Calibri"/>
          <w:b/>
          <w:color w:val="808080"/>
          <w:sz w:val="18"/>
        </w:rPr>
        <w:t>Gravity</w:t>
      </w:r>
      <w:proofErr w:type="spellEnd"/>
      <w:r w:rsidRPr="00766A18">
        <w:rPr>
          <w:rFonts w:ascii="Calibri" w:hAnsi="Calibri"/>
          <w:b/>
          <w:color w:val="808080"/>
          <w:sz w:val="18"/>
        </w:rPr>
        <w:t>®, Defender®, Palmer® e Adam Hall®</w:t>
      </w:r>
      <w:r>
        <w:rPr>
          <w:rFonts w:ascii="Calibri" w:hAnsi="Calibri"/>
          <w:color w:val="808080"/>
          <w:sz w:val="18"/>
        </w:rPr>
        <w:t xml:space="preserve">, l’impresa offre un nutrito portafoglio di attrezzature tecnologiche professionali per sonorizzazione, illuminotecnica e scenotecnica, oltre a componenti per </w:t>
      </w:r>
      <w:proofErr w:type="spellStart"/>
      <w:r>
        <w:rPr>
          <w:rFonts w:ascii="Calibri" w:hAnsi="Calibri"/>
          <w:color w:val="808080"/>
          <w:sz w:val="18"/>
        </w:rPr>
        <w:t>flightcase</w:t>
      </w:r>
      <w:proofErr w:type="spellEnd"/>
      <w:r>
        <w:rPr>
          <w:rFonts w:ascii="Calibri" w:hAnsi="Calibri"/>
          <w:color w:val="808080"/>
          <w:sz w:val="18"/>
        </w:rPr>
        <w:t xml:space="preserve">. Fondata nel 1975, Adam Hall Group nel tempo si è trasformata fino a diventare un’impresa moderna e innovativa nel settore della tecnologia per eventi. Il suo parco logistico presso la sede centrale, vicino a Francoforte sul Meno, in Germania, conta con un magazzino di oltre 14.000 metri quadrati. Grazie alla costante attenzione alla creazione di valore e all’assistenza, Adam Hall Group si è aggiudicata numerosi premi internazionali per lo sviluppo e la progettazione di prodotti </w:t>
      </w:r>
      <w:r>
        <w:rPr>
          <w:rFonts w:ascii="Calibri" w:hAnsi="Calibri"/>
          <w:color w:val="808080"/>
          <w:sz w:val="18"/>
        </w:rPr>
        <w:lastRenderedPageBreak/>
        <w:t>innovativi e d’avanguardia, conferiti da istituzioni prestigiose quali “Red Dot”, “German Design Award” e “</w:t>
      </w:r>
      <w:proofErr w:type="spellStart"/>
      <w:r>
        <w:rPr>
          <w:rFonts w:ascii="Calibri" w:hAnsi="Calibri"/>
          <w:color w:val="808080"/>
          <w:sz w:val="18"/>
        </w:rPr>
        <w:t>iF</w:t>
      </w:r>
      <w:proofErr w:type="spellEnd"/>
      <w:r>
        <w:rPr>
          <w:rFonts w:ascii="Calibri" w:hAnsi="Calibri"/>
          <w:color w:val="808080"/>
          <w:sz w:val="18"/>
        </w:rPr>
        <w:t xml:space="preserve"> Industrie Forum Design”. LD Systems®, in collaborazione con l’agenzia di design F.A. Porsche, presenta il futuro del design dell’audio professionale con l’iconico altoparlante a colonna MAUI® P900, grazie al quale di recente ha conseguito l’ambitissimo “German Design Award”. Informazioni più approfondite su Adam Hall Group sono disponibili online su </w:t>
      </w:r>
      <w:hyperlink r:id="rId14">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7D6A1B05" w:rsidR="000C2D39" w:rsidRPr="001B5A54" w:rsidRDefault="000C2D39" w:rsidP="00D044D8">
      <w:pPr>
        <w:pStyle w:val="KeinLeerraum"/>
        <w:rPr>
          <w:rFonts w:ascii="Calibri" w:hAnsi="Calibri" w:cs="Calibri"/>
          <w:bCs/>
          <w:color w:val="00B0F0"/>
          <w:sz w:val="18"/>
          <w:szCs w:val="18"/>
        </w:rPr>
      </w:pPr>
    </w:p>
    <w:sectPr w:rsidR="000C2D39" w:rsidRPr="001B5A54" w:rsidSect="00021A96">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99F4B" w14:textId="77777777" w:rsidR="005D37A8" w:rsidRDefault="005D37A8" w:rsidP="004330C6">
      <w:r>
        <w:separator/>
      </w:r>
    </w:p>
  </w:endnote>
  <w:endnote w:type="continuationSeparator" w:id="0">
    <w:p w14:paraId="49838DDA" w14:textId="77777777" w:rsidR="005D37A8" w:rsidRDefault="005D37A8" w:rsidP="004330C6">
      <w:r>
        <w:continuationSeparator/>
      </w:r>
    </w:p>
  </w:endnote>
  <w:endnote w:type="continuationNotice" w:id="1">
    <w:p w14:paraId="498110DE" w14:textId="77777777" w:rsidR="005D37A8" w:rsidRDefault="005D3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EF230" w14:textId="77777777" w:rsidR="005D37A8" w:rsidRDefault="005D37A8" w:rsidP="004330C6">
      <w:r>
        <w:separator/>
      </w:r>
    </w:p>
  </w:footnote>
  <w:footnote w:type="continuationSeparator" w:id="0">
    <w:p w14:paraId="59914F26" w14:textId="77777777" w:rsidR="005D37A8" w:rsidRDefault="005D37A8" w:rsidP="004330C6">
      <w:r>
        <w:continuationSeparator/>
      </w:r>
    </w:p>
  </w:footnote>
  <w:footnote w:type="continuationNotice" w:id="1">
    <w:p w14:paraId="3ED6BBA1" w14:textId="77777777" w:rsidR="005D37A8" w:rsidRDefault="005D37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08DE3141" w:rsidR="004330C6" w:rsidRPr="004304C9" w:rsidRDefault="00D044D8" w:rsidP="004330C6">
    <w:pPr>
      <w:pStyle w:val="Kopfzeile"/>
      <w:jc w:val="right"/>
      <w:rPr>
        <w:u w:val="single"/>
      </w:rPr>
    </w:pPr>
    <w:r>
      <w:rPr>
        <w:noProof/>
      </w:rPr>
      <w:drawing>
        <wp:inline distT="0" distB="0" distL="0" distR="0" wp14:anchorId="4F142EE1" wp14:editId="1D65A36B">
          <wp:extent cx="1791205" cy="654050"/>
          <wp:effectExtent l="0" t="0" r="0" b="0"/>
          <wp:docPr id="9" name="Grafik 5"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0630"/>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0F43"/>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53E7"/>
    <w:rsid w:val="0011623C"/>
    <w:rsid w:val="0011728D"/>
    <w:rsid w:val="00117311"/>
    <w:rsid w:val="00117B88"/>
    <w:rsid w:val="00120233"/>
    <w:rsid w:val="001205C6"/>
    <w:rsid w:val="00121ECB"/>
    <w:rsid w:val="00121EEB"/>
    <w:rsid w:val="00124F49"/>
    <w:rsid w:val="00127E30"/>
    <w:rsid w:val="00134EF8"/>
    <w:rsid w:val="00135BAE"/>
    <w:rsid w:val="00136957"/>
    <w:rsid w:val="001410F0"/>
    <w:rsid w:val="00144C5D"/>
    <w:rsid w:val="001452D7"/>
    <w:rsid w:val="00145E8F"/>
    <w:rsid w:val="00152521"/>
    <w:rsid w:val="00152995"/>
    <w:rsid w:val="001535EF"/>
    <w:rsid w:val="001543F7"/>
    <w:rsid w:val="00162DF3"/>
    <w:rsid w:val="00164685"/>
    <w:rsid w:val="00166E69"/>
    <w:rsid w:val="00172841"/>
    <w:rsid w:val="00175DBD"/>
    <w:rsid w:val="00184D8B"/>
    <w:rsid w:val="00185DB4"/>
    <w:rsid w:val="001905C4"/>
    <w:rsid w:val="00190662"/>
    <w:rsid w:val="00197A1D"/>
    <w:rsid w:val="00197BE9"/>
    <w:rsid w:val="001A1584"/>
    <w:rsid w:val="001A27A0"/>
    <w:rsid w:val="001B0461"/>
    <w:rsid w:val="001B15B5"/>
    <w:rsid w:val="001B5A54"/>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5A7B"/>
    <w:rsid w:val="002276DD"/>
    <w:rsid w:val="00231201"/>
    <w:rsid w:val="002339BA"/>
    <w:rsid w:val="00236253"/>
    <w:rsid w:val="00237A80"/>
    <w:rsid w:val="0024218A"/>
    <w:rsid w:val="00243B2A"/>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36C"/>
    <w:rsid w:val="00285810"/>
    <w:rsid w:val="002956B9"/>
    <w:rsid w:val="002A24B1"/>
    <w:rsid w:val="002A3E00"/>
    <w:rsid w:val="002A5582"/>
    <w:rsid w:val="002A71BC"/>
    <w:rsid w:val="002B050B"/>
    <w:rsid w:val="002B1920"/>
    <w:rsid w:val="002B2157"/>
    <w:rsid w:val="002B2BC8"/>
    <w:rsid w:val="002B3030"/>
    <w:rsid w:val="002B49DF"/>
    <w:rsid w:val="002B520A"/>
    <w:rsid w:val="002B6ABD"/>
    <w:rsid w:val="002C0CC9"/>
    <w:rsid w:val="002C32D6"/>
    <w:rsid w:val="002C3433"/>
    <w:rsid w:val="002C49C9"/>
    <w:rsid w:val="002D109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1209"/>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361B"/>
    <w:rsid w:val="0037421A"/>
    <w:rsid w:val="00374348"/>
    <w:rsid w:val="003817D3"/>
    <w:rsid w:val="003834DC"/>
    <w:rsid w:val="003835E3"/>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04D5"/>
    <w:rsid w:val="004111FA"/>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4007"/>
    <w:rsid w:val="00477216"/>
    <w:rsid w:val="00480081"/>
    <w:rsid w:val="0048445A"/>
    <w:rsid w:val="0048479D"/>
    <w:rsid w:val="00485602"/>
    <w:rsid w:val="004858F2"/>
    <w:rsid w:val="00485F2E"/>
    <w:rsid w:val="00494171"/>
    <w:rsid w:val="004968EC"/>
    <w:rsid w:val="004A3B88"/>
    <w:rsid w:val="004A4098"/>
    <w:rsid w:val="004A5441"/>
    <w:rsid w:val="004A62CF"/>
    <w:rsid w:val="004B29B0"/>
    <w:rsid w:val="004B3599"/>
    <w:rsid w:val="004B39DF"/>
    <w:rsid w:val="004B5C13"/>
    <w:rsid w:val="004B64A4"/>
    <w:rsid w:val="004B6B8C"/>
    <w:rsid w:val="004C0829"/>
    <w:rsid w:val="004C0B62"/>
    <w:rsid w:val="004C33CB"/>
    <w:rsid w:val="004C3EC2"/>
    <w:rsid w:val="004D54E9"/>
    <w:rsid w:val="004E0C87"/>
    <w:rsid w:val="004E5409"/>
    <w:rsid w:val="004E61C6"/>
    <w:rsid w:val="004F3D40"/>
    <w:rsid w:val="004F5412"/>
    <w:rsid w:val="004F6E2D"/>
    <w:rsid w:val="005049B9"/>
    <w:rsid w:val="00507E4C"/>
    <w:rsid w:val="00511C7E"/>
    <w:rsid w:val="00512A72"/>
    <w:rsid w:val="00514340"/>
    <w:rsid w:val="00517564"/>
    <w:rsid w:val="005208EC"/>
    <w:rsid w:val="005213E5"/>
    <w:rsid w:val="00526CA6"/>
    <w:rsid w:val="00531077"/>
    <w:rsid w:val="00532A65"/>
    <w:rsid w:val="00541386"/>
    <w:rsid w:val="0054267D"/>
    <w:rsid w:val="00546AE6"/>
    <w:rsid w:val="0055238F"/>
    <w:rsid w:val="005568E6"/>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0A8D"/>
    <w:rsid w:val="005876FE"/>
    <w:rsid w:val="00587895"/>
    <w:rsid w:val="00587CCD"/>
    <w:rsid w:val="00587ECF"/>
    <w:rsid w:val="005A79F8"/>
    <w:rsid w:val="005B1B74"/>
    <w:rsid w:val="005B49DD"/>
    <w:rsid w:val="005B7BB6"/>
    <w:rsid w:val="005C0807"/>
    <w:rsid w:val="005C3632"/>
    <w:rsid w:val="005C4A93"/>
    <w:rsid w:val="005C5DBD"/>
    <w:rsid w:val="005D0CB4"/>
    <w:rsid w:val="005D37A8"/>
    <w:rsid w:val="005D4010"/>
    <w:rsid w:val="005D45A1"/>
    <w:rsid w:val="005E081F"/>
    <w:rsid w:val="005E37B4"/>
    <w:rsid w:val="005E4FBE"/>
    <w:rsid w:val="005E5C7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0465"/>
    <w:rsid w:val="00671046"/>
    <w:rsid w:val="00677D56"/>
    <w:rsid w:val="006811A8"/>
    <w:rsid w:val="00683F82"/>
    <w:rsid w:val="00691110"/>
    <w:rsid w:val="00691C8E"/>
    <w:rsid w:val="006A0A8F"/>
    <w:rsid w:val="006A0DA3"/>
    <w:rsid w:val="006A0E8D"/>
    <w:rsid w:val="006A2095"/>
    <w:rsid w:val="006A2793"/>
    <w:rsid w:val="006A4552"/>
    <w:rsid w:val="006A7EAF"/>
    <w:rsid w:val="006B47D1"/>
    <w:rsid w:val="006B56A0"/>
    <w:rsid w:val="006C2544"/>
    <w:rsid w:val="006C2799"/>
    <w:rsid w:val="006C42EE"/>
    <w:rsid w:val="006C45CF"/>
    <w:rsid w:val="006C570D"/>
    <w:rsid w:val="006D2E7A"/>
    <w:rsid w:val="006D73A9"/>
    <w:rsid w:val="006E0629"/>
    <w:rsid w:val="006E2CFE"/>
    <w:rsid w:val="006E651F"/>
    <w:rsid w:val="006E767C"/>
    <w:rsid w:val="006F06DE"/>
    <w:rsid w:val="006F108D"/>
    <w:rsid w:val="006F7A48"/>
    <w:rsid w:val="007009A4"/>
    <w:rsid w:val="00700CFB"/>
    <w:rsid w:val="0070798D"/>
    <w:rsid w:val="00710883"/>
    <w:rsid w:val="007153F5"/>
    <w:rsid w:val="007159BB"/>
    <w:rsid w:val="00720218"/>
    <w:rsid w:val="00721C7D"/>
    <w:rsid w:val="0072231E"/>
    <w:rsid w:val="00722C64"/>
    <w:rsid w:val="00723BDD"/>
    <w:rsid w:val="0073349D"/>
    <w:rsid w:val="00735620"/>
    <w:rsid w:val="007408D7"/>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0CB8"/>
    <w:rsid w:val="007F1BC3"/>
    <w:rsid w:val="007F3035"/>
    <w:rsid w:val="007F7D01"/>
    <w:rsid w:val="0080094D"/>
    <w:rsid w:val="008015C5"/>
    <w:rsid w:val="00801D20"/>
    <w:rsid w:val="00804292"/>
    <w:rsid w:val="00805414"/>
    <w:rsid w:val="00806772"/>
    <w:rsid w:val="0080736B"/>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77B1F"/>
    <w:rsid w:val="00880775"/>
    <w:rsid w:val="00884D6B"/>
    <w:rsid w:val="008876E8"/>
    <w:rsid w:val="008958F2"/>
    <w:rsid w:val="008A0CC1"/>
    <w:rsid w:val="008A20D7"/>
    <w:rsid w:val="008A4786"/>
    <w:rsid w:val="008B028A"/>
    <w:rsid w:val="008B6530"/>
    <w:rsid w:val="008B7FBC"/>
    <w:rsid w:val="008C5A92"/>
    <w:rsid w:val="008D0349"/>
    <w:rsid w:val="008D1FF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1AA6"/>
    <w:rsid w:val="00902EF3"/>
    <w:rsid w:val="00903328"/>
    <w:rsid w:val="009035A5"/>
    <w:rsid w:val="00904362"/>
    <w:rsid w:val="009043CD"/>
    <w:rsid w:val="00905794"/>
    <w:rsid w:val="00913A6C"/>
    <w:rsid w:val="0091412C"/>
    <w:rsid w:val="00914A6F"/>
    <w:rsid w:val="00916F1C"/>
    <w:rsid w:val="00920BFE"/>
    <w:rsid w:val="00926A1C"/>
    <w:rsid w:val="0092757C"/>
    <w:rsid w:val="00933D02"/>
    <w:rsid w:val="00940EAA"/>
    <w:rsid w:val="009449DC"/>
    <w:rsid w:val="00947AFA"/>
    <w:rsid w:val="0095102E"/>
    <w:rsid w:val="0095148D"/>
    <w:rsid w:val="00956BAC"/>
    <w:rsid w:val="00956CE1"/>
    <w:rsid w:val="0096228A"/>
    <w:rsid w:val="009643EB"/>
    <w:rsid w:val="00964D2F"/>
    <w:rsid w:val="00965D32"/>
    <w:rsid w:val="0097175F"/>
    <w:rsid w:val="00971B78"/>
    <w:rsid w:val="0097368B"/>
    <w:rsid w:val="00973F97"/>
    <w:rsid w:val="009778CC"/>
    <w:rsid w:val="00981769"/>
    <w:rsid w:val="00983DED"/>
    <w:rsid w:val="00984953"/>
    <w:rsid w:val="00984A15"/>
    <w:rsid w:val="009865C4"/>
    <w:rsid w:val="00995E3E"/>
    <w:rsid w:val="009A4D2C"/>
    <w:rsid w:val="009B1426"/>
    <w:rsid w:val="009B1B5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54"/>
    <w:rsid w:val="00A04C99"/>
    <w:rsid w:val="00A06A83"/>
    <w:rsid w:val="00A1325D"/>
    <w:rsid w:val="00A14231"/>
    <w:rsid w:val="00A17E32"/>
    <w:rsid w:val="00A17E55"/>
    <w:rsid w:val="00A21CA5"/>
    <w:rsid w:val="00A24F5E"/>
    <w:rsid w:val="00A31464"/>
    <w:rsid w:val="00A46298"/>
    <w:rsid w:val="00A474C7"/>
    <w:rsid w:val="00A505C3"/>
    <w:rsid w:val="00A50DD0"/>
    <w:rsid w:val="00A523EA"/>
    <w:rsid w:val="00A54AA1"/>
    <w:rsid w:val="00A55ECE"/>
    <w:rsid w:val="00A57A45"/>
    <w:rsid w:val="00A642D6"/>
    <w:rsid w:val="00A65558"/>
    <w:rsid w:val="00A65CF8"/>
    <w:rsid w:val="00A707A3"/>
    <w:rsid w:val="00A71B6D"/>
    <w:rsid w:val="00A738EB"/>
    <w:rsid w:val="00A7711B"/>
    <w:rsid w:val="00A77278"/>
    <w:rsid w:val="00A80D3D"/>
    <w:rsid w:val="00A81D2C"/>
    <w:rsid w:val="00A83F78"/>
    <w:rsid w:val="00A86FD8"/>
    <w:rsid w:val="00A9154B"/>
    <w:rsid w:val="00A947D9"/>
    <w:rsid w:val="00A96322"/>
    <w:rsid w:val="00A96352"/>
    <w:rsid w:val="00A96844"/>
    <w:rsid w:val="00AA02A4"/>
    <w:rsid w:val="00AA3B63"/>
    <w:rsid w:val="00AA6E28"/>
    <w:rsid w:val="00AA7DEA"/>
    <w:rsid w:val="00AB080D"/>
    <w:rsid w:val="00AB20F7"/>
    <w:rsid w:val="00AB2243"/>
    <w:rsid w:val="00AB4CD5"/>
    <w:rsid w:val="00AB70D1"/>
    <w:rsid w:val="00AB714D"/>
    <w:rsid w:val="00AC0868"/>
    <w:rsid w:val="00AC0AC7"/>
    <w:rsid w:val="00AC1756"/>
    <w:rsid w:val="00AC378B"/>
    <w:rsid w:val="00AC6A98"/>
    <w:rsid w:val="00AD213E"/>
    <w:rsid w:val="00AD56FA"/>
    <w:rsid w:val="00AE0432"/>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50E5"/>
    <w:rsid w:val="00B76096"/>
    <w:rsid w:val="00B83505"/>
    <w:rsid w:val="00B85A1B"/>
    <w:rsid w:val="00B87AC6"/>
    <w:rsid w:val="00B943F0"/>
    <w:rsid w:val="00B97CF5"/>
    <w:rsid w:val="00BA6FAC"/>
    <w:rsid w:val="00BA72D7"/>
    <w:rsid w:val="00BA750F"/>
    <w:rsid w:val="00BA761B"/>
    <w:rsid w:val="00BB00B0"/>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0E84"/>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C7FED"/>
    <w:rsid w:val="00CD167B"/>
    <w:rsid w:val="00CD3EA8"/>
    <w:rsid w:val="00CD680F"/>
    <w:rsid w:val="00CD7F18"/>
    <w:rsid w:val="00CE1793"/>
    <w:rsid w:val="00CE28E2"/>
    <w:rsid w:val="00CE5003"/>
    <w:rsid w:val="00CF2B04"/>
    <w:rsid w:val="00CF3409"/>
    <w:rsid w:val="00CF368D"/>
    <w:rsid w:val="00D00355"/>
    <w:rsid w:val="00D044D8"/>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1540"/>
    <w:rsid w:val="00D6204A"/>
    <w:rsid w:val="00D715E2"/>
    <w:rsid w:val="00D725A2"/>
    <w:rsid w:val="00D74BAD"/>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76"/>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2B50"/>
    <w:rsid w:val="00E24D88"/>
    <w:rsid w:val="00E33E5E"/>
    <w:rsid w:val="00E3553A"/>
    <w:rsid w:val="00E3693F"/>
    <w:rsid w:val="00E36E62"/>
    <w:rsid w:val="00E374A2"/>
    <w:rsid w:val="00E4607C"/>
    <w:rsid w:val="00E50721"/>
    <w:rsid w:val="00E5217D"/>
    <w:rsid w:val="00E56638"/>
    <w:rsid w:val="00E656F4"/>
    <w:rsid w:val="00E65984"/>
    <w:rsid w:val="00E72BA6"/>
    <w:rsid w:val="00E72D4D"/>
    <w:rsid w:val="00E7519F"/>
    <w:rsid w:val="00E818B2"/>
    <w:rsid w:val="00E8278D"/>
    <w:rsid w:val="00E83946"/>
    <w:rsid w:val="00E84890"/>
    <w:rsid w:val="00E84E6D"/>
    <w:rsid w:val="00E8654F"/>
    <w:rsid w:val="00E86932"/>
    <w:rsid w:val="00E914A3"/>
    <w:rsid w:val="00E93ACA"/>
    <w:rsid w:val="00E94C2E"/>
    <w:rsid w:val="00E9556C"/>
    <w:rsid w:val="00E9699A"/>
    <w:rsid w:val="00EA107B"/>
    <w:rsid w:val="00EA1913"/>
    <w:rsid w:val="00EB0873"/>
    <w:rsid w:val="00EB372F"/>
    <w:rsid w:val="00EB4FE9"/>
    <w:rsid w:val="00EB7DE7"/>
    <w:rsid w:val="00EC5E6B"/>
    <w:rsid w:val="00EC7FA3"/>
    <w:rsid w:val="00ED117B"/>
    <w:rsid w:val="00ED5FC7"/>
    <w:rsid w:val="00EE0A6D"/>
    <w:rsid w:val="00EE0F8A"/>
    <w:rsid w:val="00EF18B8"/>
    <w:rsid w:val="00EF5432"/>
    <w:rsid w:val="00EF78D6"/>
    <w:rsid w:val="00F00F40"/>
    <w:rsid w:val="00F020BE"/>
    <w:rsid w:val="00F03713"/>
    <w:rsid w:val="00F10AE8"/>
    <w:rsid w:val="00F1313D"/>
    <w:rsid w:val="00F14855"/>
    <w:rsid w:val="00F20970"/>
    <w:rsid w:val="00F21E77"/>
    <w:rsid w:val="00F22EA0"/>
    <w:rsid w:val="00F22FA9"/>
    <w:rsid w:val="00F2686B"/>
    <w:rsid w:val="00F27082"/>
    <w:rsid w:val="00F3522D"/>
    <w:rsid w:val="00F35425"/>
    <w:rsid w:val="00F36D0D"/>
    <w:rsid w:val="00F40FC9"/>
    <w:rsid w:val="00F4178D"/>
    <w:rsid w:val="00F43EA8"/>
    <w:rsid w:val="00F46090"/>
    <w:rsid w:val="00F5035A"/>
    <w:rsid w:val="00F50B57"/>
    <w:rsid w:val="00F54C7F"/>
    <w:rsid w:val="00F57AD8"/>
    <w:rsid w:val="00F61F09"/>
    <w:rsid w:val="00F62431"/>
    <w:rsid w:val="00F65349"/>
    <w:rsid w:val="00F669A1"/>
    <w:rsid w:val="00F76A2C"/>
    <w:rsid w:val="00F80043"/>
    <w:rsid w:val="00F840B6"/>
    <w:rsid w:val="00F85366"/>
    <w:rsid w:val="00F8772E"/>
    <w:rsid w:val="00F8784C"/>
    <w:rsid w:val="00F9352C"/>
    <w:rsid w:val="00F9640B"/>
    <w:rsid w:val="00FA0750"/>
    <w:rsid w:val="00FA0EA2"/>
    <w:rsid w:val="00FA206D"/>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asqueradenyc.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C3610-544A-4601-9A7F-F6427EEE8AAE}">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0E28052-C8C7-4698-806D-612D191BA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AC207-1DCF-4762-A0E0-3F026EA35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6116</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2025-10-27T09:32:00Z</dcterms:created>
  <dcterms:modified xsi:type="dcterms:W3CDTF">2025-10-28T08:38:00Z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