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2484C59" w14:textId="69CF9915" w:rsidR="006F31B8" w:rsidRDefault="006F31B8" w:rsidP="006F31B8">
      <w:pPr>
        <w:pStyle w:val="StandardWeb"/>
        <w:spacing w:before="0" w:beforeAutospacing="0" w:after="0" w:afterAutospacing="0"/>
        <w:rPr>
          <w:rStyle w:val="Fett"/>
          <w:rFonts w:ascii="Calibri" w:eastAsiaTheme="majorEastAsia" w:hAnsi="Calibri" w:cs="Calibri"/>
          <w:sz w:val="44"/>
          <w:szCs w:val="44"/>
        </w:rPr>
      </w:pPr>
      <w:r>
        <w:rPr>
          <w:rStyle w:val="Fett"/>
          <w:rFonts w:ascii="Calibri" w:hAnsi="Calibri"/>
          <w:sz w:val="44"/>
        </w:rPr>
        <w:t>Adam Hall Group en ISE 2026: en red más allá de todas las fronteras</w:t>
      </w:r>
    </w:p>
    <w:p w14:paraId="5AA5EC8A" w14:textId="77777777" w:rsidR="006F31B8" w:rsidRPr="00735328" w:rsidRDefault="006F31B8" w:rsidP="006F31B8">
      <w:pPr>
        <w:pStyle w:val="StandardWeb"/>
        <w:spacing w:before="0" w:beforeAutospacing="0" w:after="0" w:afterAutospacing="0"/>
        <w:rPr>
          <w:rFonts w:ascii="Calibri" w:eastAsiaTheme="majorEastAsia" w:hAnsi="Calibri" w:cs="Calibri"/>
          <w:b/>
          <w:bCs/>
          <w:sz w:val="44"/>
          <w:szCs w:val="44"/>
        </w:rPr>
      </w:pPr>
    </w:p>
    <w:p w14:paraId="2A704DDD" w14:textId="27B83AB1" w:rsidR="006F31B8" w:rsidRPr="00C538B2"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 xml:space="preserve">Neu-Anspach, Alemania. </w:t>
      </w:r>
      <w:r w:rsidR="00861910">
        <w:rPr>
          <w:rFonts w:ascii="Calibri" w:hAnsi="Calibri"/>
          <w:b/>
          <w:sz w:val="22"/>
        </w:rPr>
        <w:t>10</w:t>
      </w:r>
      <w:r>
        <w:rPr>
          <w:rFonts w:ascii="Calibri" w:hAnsi="Calibri"/>
          <w:b/>
          <w:sz w:val="22"/>
        </w:rPr>
        <w:t xml:space="preserve"> de diciembre de 2025 - Del 3 al 6 de febrero de 2026, Adam Hall Group volverá a presentar su amplia cartera de soluciones de audio, iluminación y sistemas integrados en la feria Integrated Systems Europe 2026 de Barcelona. Con dos stands de exposición —LD Systems (7B700) y Cameo (6M300)—, el fabricante mundial de tecnología para eventos con sede en Neu-Anspach (Hesse, Alemania), mostrará toda la gama de sus marcas para el sector AVL.</w:t>
      </w:r>
    </w:p>
    <w:p w14:paraId="3167E80F" w14:textId="77777777" w:rsidR="006F31B8" w:rsidRDefault="006F31B8" w:rsidP="006F31B8">
      <w:pPr>
        <w:pStyle w:val="StandardWeb"/>
        <w:spacing w:before="0" w:beforeAutospacing="0" w:after="0" w:afterAutospacing="0"/>
        <w:rPr>
          <w:rFonts w:ascii="Calibri" w:hAnsi="Calibri" w:cs="Calibri"/>
          <w:sz w:val="22"/>
          <w:szCs w:val="22"/>
        </w:rPr>
      </w:pPr>
    </w:p>
    <w:p w14:paraId="7A3E59F1" w14:textId="2D1B2F08"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En Barcelona y bajo el lema «Engineering Fascination» (Fascinación por la ingeniería), el Adam Hall Group demostrará cómo pueden unirse los conocimientos técnicos y la visión creativa. Un ejemplo de ello es el software de diseño y gestión QUESTRA de LD Systems, que, con su próxima gran actualización v1.4, será un punto central de la aparición conjunta en la feria y vinculará aún más estrechamente las soluciones de audio, iluminación y control del Grupo.</w:t>
      </w:r>
    </w:p>
    <w:p w14:paraId="450D723B" w14:textId="77777777" w:rsidR="006F31B8" w:rsidRDefault="006F31B8" w:rsidP="006F31B8">
      <w:pPr>
        <w:pStyle w:val="StandardWeb"/>
        <w:spacing w:before="0" w:beforeAutospacing="0" w:after="0" w:afterAutospacing="0"/>
        <w:rPr>
          <w:rFonts w:ascii="Calibri" w:hAnsi="Calibri" w:cs="Calibri"/>
          <w:sz w:val="22"/>
          <w:szCs w:val="22"/>
        </w:rPr>
      </w:pPr>
    </w:p>
    <w:p w14:paraId="2FE408B1" w14:textId="5AC9EF26"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Con la nueva versión, QUESTRA ampliará considerablemente sus posibilidades: la actualización no solo conecta en red los dispositivos de audio, sino también los de iluminación, vídeo y componentes del sistema en un entorno común de planificación y control. Para los integradores de sistemas, planificadores y usuarios finales, esto significa más flexibilidad, flujos de trabajo simplificados y una experiencia de usuario fluida.</w:t>
      </w:r>
    </w:p>
    <w:p w14:paraId="5A2E3E2C" w14:textId="77777777" w:rsidR="006F31B8" w:rsidRDefault="006F31B8" w:rsidP="006F31B8">
      <w:pPr>
        <w:pStyle w:val="StandardWeb"/>
        <w:spacing w:before="0" w:beforeAutospacing="0" w:after="0" w:afterAutospacing="0"/>
        <w:rPr>
          <w:rFonts w:ascii="Calibri" w:hAnsi="Calibri" w:cs="Calibri"/>
          <w:sz w:val="22"/>
          <w:szCs w:val="22"/>
        </w:rPr>
      </w:pPr>
    </w:p>
    <w:p w14:paraId="3B140FF3" w14:textId="207095ED" w:rsidR="006F31B8" w:rsidRDefault="006F31B8" w:rsidP="00AE051B">
      <w:pPr>
        <w:pStyle w:val="StandardWeb"/>
        <w:spacing w:before="0" w:beforeAutospacing="0" w:after="0" w:afterAutospacing="0"/>
        <w:rPr>
          <w:rFonts w:ascii="Calibri" w:hAnsi="Calibri" w:cs="Calibri"/>
          <w:sz w:val="22"/>
          <w:szCs w:val="22"/>
        </w:rPr>
      </w:pPr>
      <w:r>
        <w:rPr>
          <w:rFonts w:ascii="Calibri" w:hAnsi="Calibri"/>
          <w:sz w:val="22"/>
        </w:rPr>
        <w:t>Además de las innovaciones en productos y software de las marcas LD Systems y Cameo, el Adam Hall Grup también pondrá en escena su segmento Adam Hall Integrated Systems durante la ISE 2026. El equipo internacional de Integrated Systems apoya a los socios de todo el mundo con asesoramiento sobre planificación, formación y apoyo integral a los proyectos, y estará disponible en ambos stands como punto de contacto adicional junto a los especialistas de producto de las marcas Cameo y LD Systems.</w:t>
      </w:r>
    </w:p>
    <w:p w14:paraId="563647BB" w14:textId="77777777" w:rsidR="00AE051B" w:rsidRDefault="00AE051B" w:rsidP="00AE051B">
      <w:pPr>
        <w:pStyle w:val="StandardWeb"/>
        <w:spacing w:before="0" w:beforeAutospacing="0" w:after="0" w:afterAutospacing="0"/>
        <w:rPr>
          <w:rFonts w:ascii="Calibri" w:hAnsi="Calibri" w:cs="Calibri"/>
          <w:sz w:val="22"/>
          <w:szCs w:val="22"/>
        </w:rPr>
      </w:pPr>
    </w:p>
    <w:p w14:paraId="1B75DC98" w14:textId="4EE1DCED" w:rsidR="00AE051B" w:rsidRPr="00AE051B" w:rsidRDefault="00AA18C4" w:rsidP="00AE051B">
      <w:pPr>
        <w:pStyle w:val="StandardWeb"/>
        <w:spacing w:before="0" w:beforeAutospacing="0" w:after="0" w:afterAutospacing="0"/>
        <w:rPr>
          <w:rFonts w:ascii="Calibri" w:hAnsi="Calibri" w:cs="Calibri"/>
          <w:b/>
          <w:bCs/>
          <w:sz w:val="22"/>
          <w:szCs w:val="22"/>
        </w:rPr>
      </w:pPr>
      <w:r>
        <w:rPr>
          <w:rFonts w:ascii="Calibri" w:hAnsi="Calibri"/>
          <w:b/>
          <w:sz w:val="22"/>
        </w:rPr>
        <w:t>Transporte gratuito a la sala de exposiciones</w:t>
      </w:r>
    </w:p>
    <w:p w14:paraId="45BEC442" w14:textId="7E10F1E4" w:rsidR="00AE051B" w:rsidRPr="00C538B2" w:rsidRDefault="00AE051B" w:rsidP="00AE051B">
      <w:pPr>
        <w:pStyle w:val="StandardWeb"/>
        <w:spacing w:before="0" w:beforeAutospacing="0" w:after="0" w:afterAutospacing="0"/>
        <w:rPr>
          <w:rFonts w:ascii="Calibri" w:hAnsi="Calibri" w:cs="Calibri"/>
          <w:sz w:val="22"/>
          <w:szCs w:val="22"/>
        </w:rPr>
      </w:pPr>
      <w:r>
        <w:rPr>
          <w:rFonts w:ascii="Calibri" w:hAnsi="Calibri"/>
          <w:sz w:val="22"/>
        </w:rPr>
        <w:t>El miércoles y el jueves, Adam Hall Group te invita a echar un vistazo exclusivo a su sala de exposiciones de Barcelona. La lanzadera saldrá de ISE a las 16:30 h y el punto de encuentro será el stand de LD Systems y Cameo a partir de las 16 h. Los visitantes podrán inscribirse con antelación a través de su gestor de cuentas o directamente en el mostrador de información de los stands de la feria. De 17:15 a 18:15 h, los participantes podrán asistir a una breve presentación de la empresa con demostraciones de audio y productos destacados de Adam Hall Group. Después, habrá ocasión de tomar algo en la sala de exposiciones y charlar con los especialistas de producto. Aunque no hay un programa oficial de actos, la sala de exposiciones también estará abierta todos los días de la feria para que los visitantes se pasen a conocer la cartera de productos de Adam Hall Group.</w:t>
      </w:r>
    </w:p>
    <w:p w14:paraId="0BB4C1AF" w14:textId="77777777" w:rsidR="006F31B8" w:rsidRDefault="006F31B8" w:rsidP="00AE051B">
      <w:pPr>
        <w:pStyle w:val="StandardWeb"/>
        <w:spacing w:before="0" w:beforeAutospacing="0" w:after="0" w:afterAutospacing="0"/>
        <w:rPr>
          <w:rFonts w:ascii="Calibri" w:hAnsi="Calibri" w:cs="Calibri"/>
          <w:sz w:val="22"/>
          <w:szCs w:val="22"/>
        </w:rPr>
      </w:pPr>
    </w:p>
    <w:p w14:paraId="462C0F7B" w14:textId="77777777" w:rsidR="00E54B0F"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Adam Hall Group en la ISE 2026:</w:t>
      </w:r>
    </w:p>
    <w:p w14:paraId="30771956" w14:textId="235AB8D4" w:rsidR="006F31B8" w:rsidRPr="006F31B8" w:rsidRDefault="006F31B8" w:rsidP="006F31B8">
      <w:pPr>
        <w:pStyle w:val="StandardWeb"/>
        <w:spacing w:before="0" w:beforeAutospacing="0" w:after="0" w:afterAutospacing="0"/>
        <w:rPr>
          <w:rFonts w:ascii="Calibri" w:hAnsi="Calibri" w:cs="Calibri"/>
          <w:color w:val="000000" w:themeColor="text1"/>
          <w:sz w:val="22"/>
          <w:szCs w:val="22"/>
        </w:rPr>
      </w:pPr>
      <w:r>
        <w:rPr>
          <w:rFonts w:ascii="Calibri" w:hAnsi="Calibri"/>
          <w:color w:val="000000" w:themeColor="text1"/>
          <w:sz w:val="22"/>
        </w:rPr>
        <w:lastRenderedPageBreak/>
        <w:t>Cameo: stand 6M300</w:t>
      </w:r>
    </w:p>
    <w:p w14:paraId="73DDDDAD" w14:textId="6B3413C9" w:rsidR="008A52C9" w:rsidRPr="006F31B8" w:rsidRDefault="006F31B8" w:rsidP="006F31B8">
      <w:pPr>
        <w:shd w:val="clear" w:color="auto" w:fill="FFFFFF"/>
        <w:rPr>
          <w:rFonts w:ascii="Calibri" w:hAnsi="Calibri" w:cs="Calibri"/>
          <w:color w:val="000000" w:themeColor="text1"/>
          <w:sz w:val="22"/>
          <w:szCs w:val="22"/>
        </w:rPr>
      </w:pPr>
      <w:r>
        <w:rPr>
          <w:rFonts w:ascii="Calibri" w:hAnsi="Calibri"/>
          <w:color w:val="000000" w:themeColor="text1"/>
          <w:sz w:val="22"/>
        </w:rPr>
        <w:t>LD Systems: stand 7B700</w:t>
      </w:r>
    </w:p>
    <w:p w14:paraId="6D4D1CED" w14:textId="77777777" w:rsidR="006F31B8" w:rsidRPr="00F37F17" w:rsidRDefault="006F31B8" w:rsidP="000C4ECE">
      <w:pPr>
        <w:pStyle w:val="KeinLeerraum"/>
        <w:rPr>
          <w:rFonts w:ascii="Calibri" w:hAnsi="Calibri" w:cs="Calibri"/>
          <w:sz w:val="22"/>
          <w:szCs w:val="22"/>
        </w:rPr>
      </w:pPr>
    </w:p>
    <w:p w14:paraId="5FEAF5D2" w14:textId="27A647D1" w:rsidR="006D2E7A" w:rsidRPr="00F37F17" w:rsidRDefault="00E62A42" w:rsidP="000C4ECE">
      <w:pPr>
        <w:pStyle w:val="KeinLeerraum"/>
        <w:rPr>
          <w:rFonts w:ascii="Calibri" w:hAnsi="Calibri" w:cs="Calibri"/>
          <w:sz w:val="22"/>
          <w:szCs w:val="22"/>
        </w:rPr>
      </w:pPr>
      <w:r w:rsidRPr="00F37F17">
        <w:rPr>
          <w:rFonts w:ascii="Calibri" w:hAnsi="Calibri"/>
          <w:sz w:val="22"/>
        </w:rPr>
        <w:t>#AdamHallGroup  #Cameo  #ForLumenBeings  #LDSystems  #YourSoundOurMission  #AdamHallIntegratedSystems  #EngineeringFascination</w:t>
      </w:r>
    </w:p>
    <w:p w14:paraId="1DAC6DB1" w14:textId="77777777" w:rsidR="00E0724D" w:rsidRPr="00F37F17" w:rsidRDefault="00E0724D" w:rsidP="000C4ECE">
      <w:pPr>
        <w:pStyle w:val="KeinLeerraum"/>
        <w:rPr>
          <w:rFonts w:ascii="Calibri" w:hAnsi="Calibri" w:cs="Calibri"/>
          <w:sz w:val="22"/>
          <w:szCs w:val="22"/>
        </w:rPr>
      </w:pPr>
    </w:p>
    <w:p w14:paraId="2305C462" w14:textId="04E4B87C" w:rsidR="002F20E1" w:rsidRPr="00F37F17" w:rsidRDefault="006D2E7A" w:rsidP="000C4ECE">
      <w:pPr>
        <w:rPr>
          <w:rFonts w:ascii="Calibri" w:hAnsi="Calibri" w:cs="Calibri"/>
          <w:b/>
          <w:sz w:val="22"/>
          <w:szCs w:val="22"/>
        </w:rPr>
      </w:pPr>
      <w:r w:rsidRPr="00F37F17">
        <w:rPr>
          <w:rFonts w:ascii="Calibri" w:hAnsi="Calibri"/>
          <w:b/>
          <w:sz w:val="22"/>
        </w:rPr>
        <w:t xml:space="preserve">Más información: </w:t>
      </w:r>
    </w:p>
    <w:p w14:paraId="6E7E6E5D" w14:textId="5C6E8822" w:rsidR="004818CF" w:rsidRPr="00F37F17" w:rsidRDefault="00B3430E" w:rsidP="000C4ECE">
      <w:pPr>
        <w:rPr>
          <w:rStyle w:val="Hyperlink"/>
          <w:rFonts w:ascii="Calibri" w:hAnsi="Calibri" w:cs="Calibri"/>
          <w:color w:val="auto"/>
          <w:sz w:val="22"/>
          <w:szCs w:val="22"/>
        </w:rPr>
      </w:pPr>
      <w:hyperlink r:id="rId10" w:history="1">
        <w:r w:rsidRPr="00F37F17">
          <w:rPr>
            <w:rStyle w:val="Hyperlink"/>
            <w:rFonts w:ascii="Calibri" w:hAnsi="Calibri"/>
            <w:color w:val="auto"/>
            <w:sz w:val="22"/>
          </w:rPr>
          <w:t>iseurope.org</w:t>
        </w:r>
      </w:hyperlink>
    </w:p>
    <w:p w14:paraId="664BEA17" w14:textId="77777777" w:rsidR="00B3430E" w:rsidRPr="00F37F17" w:rsidRDefault="00B3430E" w:rsidP="000C4ECE">
      <w:pPr>
        <w:rPr>
          <w:rStyle w:val="Hyperlink"/>
          <w:rFonts w:ascii="Calibri" w:hAnsi="Calibri" w:cs="Calibri"/>
          <w:color w:val="auto"/>
          <w:sz w:val="22"/>
          <w:szCs w:val="22"/>
        </w:rPr>
      </w:pPr>
    </w:p>
    <w:p w14:paraId="55862C23" w14:textId="77777777" w:rsidR="00035C36" w:rsidRPr="00F37F17" w:rsidRDefault="00035C36" w:rsidP="000C4ECE">
      <w:pPr>
        <w:rPr>
          <w:rStyle w:val="Hyperlink"/>
          <w:rFonts w:ascii="Calibri" w:hAnsi="Calibri" w:cs="Calibri"/>
          <w:color w:val="auto"/>
          <w:sz w:val="22"/>
          <w:szCs w:val="22"/>
        </w:rPr>
      </w:pPr>
      <w:hyperlink r:id="rId11" w:history="1">
        <w:r w:rsidRPr="00F37F17">
          <w:rPr>
            <w:rStyle w:val="Hyperlink"/>
            <w:rFonts w:ascii="Calibri" w:hAnsi="Calibri"/>
            <w:color w:val="auto"/>
            <w:sz w:val="22"/>
          </w:rPr>
          <w:t>cameolight.com</w:t>
        </w:r>
      </w:hyperlink>
    </w:p>
    <w:p w14:paraId="3DC2CF03" w14:textId="035CE6BE" w:rsidR="00B948C9" w:rsidRPr="00F37F17" w:rsidRDefault="00384DF9" w:rsidP="000C4ECE">
      <w:pPr>
        <w:rPr>
          <w:rStyle w:val="Hyperlink"/>
          <w:rFonts w:ascii="Calibri" w:eastAsia="Arial" w:hAnsi="Calibri" w:cs="Calibri"/>
          <w:color w:val="auto"/>
          <w:sz w:val="22"/>
          <w:szCs w:val="22"/>
        </w:rPr>
      </w:pPr>
      <w:hyperlink r:id="rId12" w:history="1">
        <w:r w:rsidRPr="00F37F17">
          <w:rPr>
            <w:rStyle w:val="Hyperlink"/>
            <w:rFonts w:ascii="Calibri" w:hAnsi="Calibri"/>
            <w:color w:val="auto"/>
            <w:sz w:val="22"/>
          </w:rPr>
          <w:t>ld-systems.com</w:t>
        </w:r>
      </w:hyperlink>
    </w:p>
    <w:p w14:paraId="55B95F55" w14:textId="7F9F9A2C" w:rsidR="004818CF" w:rsidRPr="00F37F17" w:rsidRDefault="004818CF" w:rsidP="000C4ECE">
      <w:pPr>
        <w:rPr>
          <w:rFonts w:ascii="Calibri" w:eastAsia="Arial" w:hAnsi="Calibri" w:cs="Calibri"/>
          <w:sz w:val="22"/>
          <w:szCs w:val="22"/>
          <w:u w:val="single"/>
        </w:rPr>
      </w:pPr>
      <w:hyperlink r:id="rId13" w:history="1">
        <w:r w:rsidRPr="00F37F17">
          <w:rPr>
            <w:rStyle w:val="Hyperlink"/>
            <w:rFonts w:ascii="Calibri" w:hAnsi="Calibri"/>
            <w:color w:val="auto"/>
            <w:sz w:val="22"/>
          </w:rPr>
          <w:t>adamhall.com/integrated-systems</w:t>
        </w:r>
      </w:hyperlink>
    </w:p>
    <w:p w14:paraId="553130F3" w14:textId="465A20EA" w:rsidR="00035C36" w:rsidRPr="00FA4FE6" w:rsidRDefault="00035C36" w:rsidP="004330C6">
      <w:pPr>
        <w:rPr>
          <w:rStyle w:val="Hyperlink"/>
          <w:rFonts w:ascii="Calibri" w:eastAsia="Arial" w:hAnsi="Calibri" w:cs="Calibri"/>
          <w:b/>
          <w:bCs/>
          <w:color w:val="00B0F0"/>
          <w:sz w:val="22"/>
          <w:szCs w:val="22"/>
          <w:u w:val="none"/>
        </w:rPr>
      </w:pPr>
      <w:hyperlink r:id="rId14" w:history="1">
        <w:r w:rsidRPr="00F37F17">
          <w:rPr>
            <w:rStyle w:val="Hyperlink"/>
            <w:rFonts w:ascii="Calibri" w:hAnsi="Calibri"/>
            <w:color w:val="auto"/>
            <w:sz w:val="22"/>
          </w:rPr>
          <w:t>adamhall.com</w:t>
        </w:r>
      </w:hyperlink>
      <w:r w:rsidRPr="00FA4FE6">
        <w:rPr>
          <w:rFonts w:ascii="Calibri" w:hAnsi="Calibri"/>
          <w:color w:val="00B0F0"/>
          <w:sz w:val="22"/>
          <w:szCs w:val="22"/>
          <w:u w:val="single"/>
        </w:rPr>
        <w:br/>
      </w:r>
    </w:p>
    <w:p w14:paraId="32B60391" w14:textId="77777777" w:rsidR="00F37F17" w:rsidRPr="00766A18" w:rsidRDefault="00F37F17" w:rsidP="00F37F17">
      <w:pPr>
        <w:pStyle w:val="KeinLeerraum"/>
        <w:rPr>
          <w:rFonts w:ascii="Calibri" w:hAnsi="Calibri"/>
          <w:b/>
          <w:color w:val="808080"/>
          <w:sz w:val="18"/>
        </w:rPr>
      </w:pPr>
      <w:r>
        <w:rPr>
          <w:rFonts w:ascii="Calibri" w:hAnsi="Calibri"/>
          <w:b/>
          <w:color w:val="808080"/>
          <w:sz w:val="18"/>
        </w:rPr>
        <w:t>Acerca de Adam Hall Group</w:t>
      </w:r>
    </w:p>
    <w:p w14:paraId="0BB39078" w14:textId="77777777" w:rsidR="00F37F17" w:rsidRPr="00D31732" w:rsidRDefault="00F37F17" w:rsidP="00F37F17">
      <w:pPr>
        <w:pStyle w:val="KeinLeerraum"/>
        <w:rPr>
          <w:rFonts w:ascii="Calibri" w:hAnsi="Calibri"/>
          <w:color w:val="808080"/>
          <w:sz w:val="18"/>
        </w:rPr>
      </w:pPr>
      <w:r>
        <w:rPr>
          <w:rFonts w:ascii="Calibri" w:hAnsi="Calibri"/>
          <w:color w:val="808080"/>
          <w:sz w:val="18"/>
        </w:rPr>
        <w:t xml:space="preserve">Adam Hall Group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flightcases industriales. Con sus marcas </w:t>
      </w:r>
      <w:r w:rsidRPr="00766A18">
        <w:rPr>
          <w:rFonts w:ascii="Calibri" w:hAnsi="Calibri"/>
          <w:b/>
          <w:color w:val="808080"/>
          <w:sz w:val="18"/>
        </w:rPr>
        <w:t>LD Systems®, Cameo®, Gravity®, Defender®, Palmer® y Adam Hall®</w:t>
      </w:r>
      <w:r>
        <w:rPr>
          <w:rFonts w:ascii="Calibri" w:hAnsi="Calibri"/>
          <w:color w:val="808080"/>
          <w:sz w:val="18"/>
        </w:rPr>
        <w:t xml:space="preserve">, la empresa distribuye una amplia gama de equipos profesionales de audio e iluminación, así como equipamiento para escenario y hardware para flightcases.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reconocido recientemente por ello con el codiciado premio German Design Award. Más información sobre Adam Hall Group en el sitio web </w:t>
      </w:r>
      <w:hyperlink r:id="rId15">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0B1B55C4" w:rsidR="000C2D39" w:rsidRPr="00FA4FE6" w:rsidRDefault="000C2D39" w:rsidP="00F37F17">
      <w:pPr>
        <w:pStyle w:val="KeinLeerraum"/>
        <w:rPr>
          <w:rFonts w:ascii="Arial" w:hAnsi="Arial"/>
          <w:color w:val="00B0F0"/>
          <w:sz w:val="20"/>
        </w:rPr>
      </w:pPr>
    </w:p>
    <w:sectPr w:rsidR="000C2D39" w:rsidRPr="00FA4FE6"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3D23" w14:textId="77777777" w:rsidR="00215A54" w:rsidRDefault="00215A54" w:rsidP="004330C6">
      <w:r>
        <w:separator/>
      </w:r>
    </w:p>
  </w:endnote>
  <w:endnote w:type="continuationSeparator" w:id="0">
    <w:p w14:paraId="03984332" w14:textId="77777777" w:rsidR="00215A54" w:rsidRDefault="00215A54" w:rsidP="004330C6">
      <w:r>
        <w:continuationSeparator/>
      </w:r>
    </w:p>
  </w:endnote>
  <w:endnote w:type="continuationNotice" w:id="1">
    <w:p w14:paraId="28381F19" w14:textId="77777777" w:rsidR="00215A54" w:rsidRDefault="00215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215A54">
    <w:pPr>
      <w:pStyle w:val="Fuzeile"/>
    </w:pPr>
    <w:r>
      <w:rPr>
        <w:noProof/>
      </w:rPr>
      <w:pict w14:anchorId="4C972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2.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9BF6" w14:textId="77777777" w:rsidR="00215A54" w:rsidRDefault="00215A54" w:rsidP="004330C6">
      <w:r>
        <w:separator/>
      </w:r>
    </w:p>
  </w:footnote>
  <w:footnote w:type="continuationSeparator" w:id="0">
    <w:p w14:paraId="0D9F206B" w14:textId="77777777" w:rsidR="00215A54" w:rsidRDefault="00215A54" w:rsidP="004330C6">
      <w:r>
        <w:continuationSeparator/>
      </w:r>
    </w:p>
  </w:footnote>
  <w:footnote w:type="continuationNotice" w:id="1">
    <w:p w14:paraId="476F7812" w14:textId="77777777" w:rsidR="00215A54" w:rsidRDefault="00215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27B4"/>
    <w:rsid w:val="00023F38"/>
    <w:rsid w:val="000240B4"/>
    <w:rsid w:val="00030D74"/>
    <w:rsid w:val="000310C8"/>
    <w:rsid w:val="00031E80"/>
    <w:rsid w:val="000352E0"/>
    <w:rsid w:val="0003571C"/>
    <w:rsid w:val="00035C36"/>
    <w:rsid w:val="00042DFF"/>
    <w:rsid w:val="00044D41"/>
    <w:rsid w:val="000471F3"/>
    <w:rsid w:val="00051C38"/>
    <w:rsid w:val="00055870"/>
    <w:rsid w:val="000600F4"/>
    <w:rsid w:val="000619FA"/>
    <w:rsid w:val="00062EA3"/>
    <w:rsid w:val="00066F58"/>
    <w:rsid w:val="000672BE"/>
    <w:rsid w:val="00073259"/>
    <w:rsid w:val="00074CFB"/>
    <w:rsid w:val="000818EA"/>
    <w:rsid w:val="00081D5F"/>
    <w:rsid w:val="00082C8A"/>
    <w:rsid w:val="00086C2C"/>
    <w:rsid w:val="0009204A"/>
    <w:rsid w:val="000927BC"/>
    <w:rsid w:val="0009290F"/>
    <w:rsid w:val="00092CF3"/>
    <w:rsid w:val="00092E57"/>
    <w:rsid w:val="00093AB0"/>
    <w:rsid w:val="0009450C"/>
    <w:rsid w:val="00094AE6"/>
    <w:rsid w:val="000950DF"/>
    <w:rsid w:val="00095D99"/>
    <w:rsid w:val="000A00B1"/>
    <w:rsid w:val="000A4DF7"/>
    <w:rsid w:val="000A5344"/>
    <w:rsid w:val="000A6A9C"/>
    <w:rsid w:val="000A7E46"/>
    <w:rsid w:val="000B4089"/>
    <w:rsid w:val="000B6BF3"/>
    <w:rsid w:val="000C2D39"/>
    <w:rsid w:val="000C44B2"/>
    <w:rsid w:val="000C4ECE"/>
    <w:rsid w:val="000C5BAB"/>
    <w:rsid w:val="000C6A86"/>
    <w:rsid w:val="000D050B"/>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357D"/>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1042"/>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5A54"/>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20EB"/>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0E62"/>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4347"/>
    <w:rsid w:val="00416379"/>
    <w:rsid w:val="0042095F"/>
    <w:rsid w:val="00421B85"/>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66788"/>
    <w:rsid w:val="00570AEC"/>
    <w:rsid w:val="005744F5"/>
    <w:rsid w:val="00576210"/>
    <w:rsid w:val="0057690B"/>
    <w:rsid w:val="00583025"/>
    <w:rsid w:val="00583ECE"/>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2BD"/>
    <w:rsid w:val="005D45A1"/>
    <w:rsid w:val="005E4396"/>
    <w:rsid w:val="005E70A1"/>
    <w:rsid w:val="005F2899"/>
    <w:rsid w:val="005F3FF6"/>
    <w:rsid w:val="005F52BA"/>
    <w:rsid w:val="00600743"/>
    <w:rsid w:val="00610CDC"/>
    <w:rsid w:val="00612098"/>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1A08"/>
    <w:rsid w:val="006D2E7A"/>
    <w:rsid w:val="006D4D0F"/>
    <w:rsid w:val="006D5B96"/>
    <w:rsid w:val="006E2CFE"/>
    <w:rsid w:val="006E651F"/>
    <w:rsid w:val="006E6906"/>
    <w:rsid w:val="006E767C"/>
    <w:rsid w:val="006E7A7C"/>
    <w:rsid w:val="006F31B8"/>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114E"/>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0EA7"/>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28F7"/>
    <w:rsid w:val="00806772"/>
    <w:rsid w:val="0081225F"/>
    <w:rsid w:val="00814331"/>
    <w:rsid w:val="008209B3"/>
    <w:rsid w:val="00821AA6"/>
    <w:rsid w:val="00822425"/>
    <w:rsid w:val="00825948"/>
    <w:rsid w:val="00827FBE"/>
    <w:rsid w:val="00840293"/>
    <w:rsid w:val="008474CD"/>
    <w:rsid w:val="00847D7A"/>
    <w:rsid w:val="00860075"/>
    <w:rsid w:val="008609AD"/>
    <w:rsid w:val="00861910"/>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6383"/>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2FAF"/>
    <w:rsid w:val="00955333"/>
    <w:rsid w:val="00956C5F"/>
    <w:rsid w:val="009643EB"/>
    <w:rsid w:val="0097368B"/>
    <w:rsid w:val="009778CC"/>
    <w:rsid w:val="00990575"/>
    <w:rsid w:val="0099104B"/>
    <w:rsid w:val="009916A1"/>
    <w:rsid w:val="00997A7B"/>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9F3F4A"/>
    <w:rsid w:val="00A05A55"/>
    <w:rsid w:val="00A062C9"/>
    <w:rsid w:val="00A07BAF"/>
    <w:rsid w:val="00A07EB0"/>
    <w:rsid w:val="00A10DC6"/>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18C4"/>
    <w:rsid w:val="00AA2256"/>
    <w:rsid w:val="00AA3B63"/>
    <w:rsid w:val="00AB080D"/>
    <w:rsid w:val="00AB15DB"/>
    <w:rsid w:val="00AB40A0"/>
    <w:rsid w:val="00AC0F7B"/>
    <w:rsid w:val="00AC2F05"/>
    <w:rsid w:val="00AC6A98"/>
    <w:rsid w:val="00AC70B7"/>
    <w:rsid w:val="00AD05A8"/>
    <w:rsid w:val="00AD27D1"/>
    <w:rsid w:val="00AD380A"/>
    <w:rsid w:val="00AD56FA"/>
    <w:rsid w:val="00AD7EEC"/>
    <w:rsid w:val="00AE051B"/>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3430E"/>
    <w:rsid w:val="00B40063"/>
    <w:rsid w:val="00B42DDB"/>
    <w:rsid w:val="00B43B48"/>
    <w:rsid w:val="00B44838"/>
    <w:rsid w:val="00B44D8F"/>
    <w:rsid w:val="00B6456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46E"/>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3EAB"/>
    <w:rsid w:val="00C85C87"/>
    <w:rsid w:val="00C86618"/>
    <w:rsid w:val="00C87824"/>
    <w:rsid w:val="00C91653"/>
    <w:rsid w:val="00C94BBB"/>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54B0F"/>
    <w:rsid w:val="00E61B33"/>
    <w:rsid w:val="00E62A42"/>
    <w:rsid w:val="00E65A03"/>
    <w:rsid w:val="00E72BA6"/>
    <w:rsid w:val="00E7620D"/>
    <w:rsid w:val="00E815F8"/>
    <w:rsid w:val="00E83D13"/>
    <w:rsid w:val="00E84D03"/>
    <w:rsid w:val="00E85584"/>
    <w:rsid w:val="00E85B30"/>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4EAC"/>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37F17"/>
    <w:rsid w:val="00F40FC9"/>
    <w:rsid w:val="00F4178D"/>
    <w:rsid w:val="00F45B3B"/>
    <w:rsid w:val="00F45C7D"/>
    <w:rsid w:val="00F46090"/>
    <w:rsid w:val="00F47451"/>
    <w:rsid w:val="00F52738"/>
    <w:rsid w:val="00F57727"/>
    <w:rsid w:val="00F57E82"/>
    <w:rsid w:val="00F62431"/>
    <w:rsid w:val="00F662A9"/>
    <w:rsid w:val="00F74B86"/>
    <w:rsid w:val="00F74C9F"/>
    <w:rsid w:val="00F80043"/>
    <w:rsid w:val="00F81FBD"/>
    <w:rsid w:val="00F85366"/>
    <w:rsid w:val="00F86132"/>
    <w:rsid w:val="00F9463F"/>
    <w:rsid w:val="00F94690"/>
    <w:rsid w:val="00F95DFD"/>
    <w:rsid w:val="00FA0750"/>
    <w:rsid w:val="00FA0EA2"/>
    <w:rsid w:val="00FA1BB0"/>
    <w:rsid w:val="00FA21A8"/>
    <w:rsid w:val="00FA4FE6"/>
    <w:rsid w:val="00FA5790"/>
    <w:rsid w:val="00FB0FB3"/>
    <w:rsid w:val="00FB3617"/>
    <w:rsid w:val="00FB5E22"/>
    <w:rsid w:val="00FB796E"/>
    <w:rsid w:val="00FC2346"/>
    <w:rsid w:val="00FC505E"/>
    <w:rsid w:val="00FC51BC"/>
    <w:rsid w:val="00FC7566"/>
    <w:rsid w:val="00FD1EBA"/>
    <w:rsid w:val="00FD3A46"/>
    <w:rsid w:val="00FD56FD"/>
    <w:rsid w:val="00FD63AF"/>
    <w:rsid w:val="00FD6F98"/>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de/produktbereiche/integrated-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d-system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yperlink" Target="http://www.adamhall.com/" TargetMode="External"/><Relationship Id="rId10" Type="http://schemas.openxmlformats.org/officeDocument/2006/relationships/hyperlink" Target="https://www.iseurope.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20F84-74B9-4776-9674-669137AD111A}">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8F1652B3-84DD-4EA7-89CD-96CACD421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006AB-32C2-477E-ABD8-0026B848E7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4405</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47</cp:revision>
  <cp:lastPrinted>2019-01-10T17:28:00Z</cp:lastPrinted>
  <dcterms:created xsi:type="dcterms:W3CDTF">2024-08-09T08:25:00Z</dcterms:created>
  <dcterms:modified xsi:type="dcterms:W3CDTF">2025-12-08T10:28:00Z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