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Pr>
          <w:rFonts w:ascii="Calibri" w:hAnsi="Calibri"/>
          <w:sz w:val="52"/>
        </w:rPr>
        <w:t>Press Release</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078C0A85" w14:textId="369902F1" w:rsidR="008A52C9" w:rsidRDefault="000E7BA4" w:rsidP="008A52C9">
      <w:pPr>
        <w:shd w:val="clear" w:color="auto" w:fill="FFFFFF"/>
        <w:rPr>
          <w:rFonts w:ascii="Calibri" w:hAnsi="Calibri" w:cs="Calibri"/>
          <w:b/>
          <w:color w:val="000000" w:themeColor="text1"/>
          <w:sz w:val="44"/>
          <w:szCs w:val="44"/>
        </w:rPr>
      </w:pPr>
      <w:r>
        <w:rPr>
          <w:rFonts w:ascii="Calibri" w:hAnsi="Calibri"/>
          <w:b/>
          <w:color w:val="000000" w:themeColor="text1"/>
          <w:sz w:val="44"/>
        </w:rPr>
        <w:t>Adam Hall Group appoints Backlight as Cameo distribution partner for Malta</w:t>
      </w:r>
    </w:p>
    <w:p w14:paraId="510DED00" w14:textId="77777777" w:rsidR="000E7BA4" w:rsidRPr="008A52C9" w:rsidRDefault="000E7BA4" w:rsidP="008A52C9">
      <w:pPr>
        <w:shd w:val="clear" w:color="auto" w:fill="FFFFFF"/>
        <w:rPr>
          <w:rFonts w:ascii="Calibri" w:hAnsi="Calibri" w:cs="Calibri"/>
          <w:color w:val="000000" w:themeColor="text1"/>
          <w:sz w:val="44"/>
          <w:szCs w:val="44"/>
        </w:rPr>
      </w:pPr>
    </w:p>
    <w:p w14:paraId="227C4C56" w14:textId="723AB1A6" w:rsidR="008A52C9" w:rsidRDefault="008A52C9" w:rsidP="008A52C9">
      <w:pPr>
        <w:shd w:val="clear" w:color="auto" w:fill="FFFFFF"/>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Neu-Anspach, Germany –</w:t>
      </w:r>
      <w:r>
        <w:rPr>
          <w:rFonts w:ascii="Calibri" w:hAnsi="Calibri"/>
          <w:b/>
          <w:color w:val="000000" w:themeColor="text1"/>
          <w:sz w:val="22"/>
          <w:bdr w:val="none" w:sz="0" w:space="0" w:color="auto" w:frame="1"/>
        </w:rPr>
        <w:t xml:space="preserve"> </w:t>
      </w:r>
      <w:r w:rsidR="00B054C3">
        <w:rPr>
          <w:rFonts w:ascii="Calibri" w:hAnsi="Calibri"/>
          <w:b/>
          <w:color w:val="000000" w:themeColor="text1"/>
          <w:sz w:val="22"/>
          <w:bdr w:val="none" w:sz="0" w:space="0" w:color="auto" w:frame="1"/>
        </w:rPr>
        <w:t>13</w:t>
      </w:r>
      <w:r>
        <w:rPr>
          <w:rFonts w:ascii="Calibri" w:hAnsi="Calibri"/>
          <w:b/>
          <w:color w:val="000000" w:themeColor="text1"/>
          <w:sz w:val="22"/>
          <w:bdr w:val="none" w:sz="0" w:space="0" w:color="auto" w:frame="1"/>
        </w:rPr>
        <w:t xml:space="preserve"> </w:t>
      </w:r>
      <w:r w:rsidR="0015323D">
        <w:rPr>
          <w:rFonts w:ascii="Calibri" w:hAnsi="Calibri"/>
          <w:b/>
          <w:color w:val="000000" w:themeColor="text1"/>
          <w:sz w:val="22"/>
          <w:bdr w:val="none" w:sz="0" w:space="0" w:color="auto" w:frame="1"/>
        </w:rPr>
        <w:t>May</w:t>
      </w:r>
      <w:r>
        <w:rPr>
          <w:rFonts w:ascii="Calibri" w:hAnsi="Calibri"/>
          <w:b/>
          <w:color w:val="000000" w:themeColor="text1"/>
          <w:sz w:val="22"/>
          <w:bdr w:val="none" w:sz="0" w:space="0" w:color="auto" w:frame="1"/>
        </w:rPr>
        <w:t xml:space="preserve"> 2026 </w:t>
      </w:r>
      <w:r>
        <w:rPr>
          <w:rFonts w:ascii="Calibri" w:hAnsi="Calibri"/>
          <w:b/>
          <w:color w:val="0D0D0D" w:themeColor="text1" w:themeTint="F2"/>
          <w:sz w:val="22"/>
          <w:bdr w:val="none" w:sz="0" w:space="0" w:color="auto" w:frame="1"/>
        </w:rPr>
        <w:t>– The Adam</w:t>
      </w:r>
      <w:r w:rsidR="006C5DE0">
        <w:rPr>
          <w:rFonts w:ascii="Calibri" w:hAnsi="Calibri"/>
          <w:b/>
          <w:color w:val="0D0D0D" w:themeColor="text1" w:themeTint="F2"/>
          <w:sz w:val="22"/>
          <w:bdr w:val="none" w:sz="0" w:space="0" w:color="auto" w:frame="1"/>
        </w:rPr>
        <w:t> </w:t>
      </w:r>
      <w:r>
        <w:rPr>
          <w:rFonts w:ascii="Calibri" w:hAnsi="Calibri"/>
          <w:b/>
          <w:color w:val="0D0D0D" w:themeColor="text1" w:themeTint="F2"/>
          <w:sz w:val="22"/>
          <w:bdr w:val="none" w:sz="0" w:space="0" w:color="auto" w:frame="1"/>
        </w:rPr>
        <w:t>Hall</w:t>
      </w:r>
      <w:r w:rsidR="006C5DE0">
        <w:rPr>
          <w:rFonts w:ascii="Calibri" w:hAnsi="Calibri"/>
          <w:b/>
          <w:color w:val="0D0D0D" w:themeColor="text1" w:themeTint="F2"/>
          <w:sz w:val="22"/>
          <w:bdr w:val="none" w:sz="0" w:space="0" w:color="auto" w:frame="1"/>
        </w:rPr>
        <w:t> </w:t>
      </w:r>
      <w:r>
        <w:rPr>
          <w:rFonts w:ascii="Calibri" w:hAnsi="Calibri"/>
          <w:b/>
          <w:color w:val="0D0D0D" w:themeColor="text1" w:themeTint="F2"/>
          <w:sz w:val="22"/>
          <w:bdr w:val="none" w:sz="0" w:space="0" w:color="auto" w:frame="1"/>
        </w:rPr>
        <w:t>Group is further expanding its international sales network and strengthening its presence in the Mediterranean region: with immediate effect, Backlight</w:t>
      </w:r>
      <w:r w:rsidR="006C5DE0">
        <w:rPr>
          <w:rFonts w:ascii="Calibri" w:hAnsi="Calibri"/>
          <w:b/>
          <w:color w:val="0D0D0D" w:themeColor="text1" w:themeTint="F2"/>
          <w:sz w:val="22"/>
          <w:bdr w:val="none" w:sz="0" w:space="0" w:color="auto" w:frame="1"/>
        </w:rPr>
        <w:t> </w:t>
      </w:r>
      <w:r>
        <w:rPr>
          <w:rFonts w:ascii="Calibri" w:hAnsi="Calibri"/>
          <w:b/>
          <w:color w:val="0D0D0D" w:themeColor="text1" w:themeTint="F2"/>
          <w:sz w:val="22"/>
          <w:bdr w:val="none" w:sz="0" w:space="0" w:color="auto" w:frame="1"/>
        </w:rPr>
        <w:t>Ltd. is taking over the distribution of the lighting technology brand Cameo in Malta. With this new partnership, the event technology manufacturer headquartered in Neu-Anspach is pursuing the goal of establishing its innovative lighting solutions on the island’s live and rental market and tapping into new potential in the installation sector.</w:t>
      </w:r>
    </w:p>
    <w:p w14:paraId="158945AD" w14:textId="77777777" w:rsidR="008A52C9" w:rsidRPr="008A52C9" w:rsidRDefault="008A52C9" w:rsidP="008A52C9">
      <w:pPr>
        <w:shd w:val="clear" w:color="auto" w:fill="FFFFFF"/>
        <w:rPr>
          <w:rFonts w:ascii="Calibri" w:hAnsi="Calibri" w:cs="Calibri"/>
          <w:b/>
          <w:color w:val="0D0D0D" w:themeColor="text1" w:themeTint="F2"/>
          <w:sz w:val="22"/>
          <w:szCs w:val="22"/>
          <w:bdr w:val="none" w:sz="0" w:space="0" w:color="auto" w:frame="1"/>
        </w:rPr>
      </w:pPr>
    </w:p>
    <w:p w14:paraId="73DDDDAD" w14:textId="59C94719" w:rsidR="008A52C9" w:rsidRDefault="00C4449E" w:rsidP="008A52C9">
      <w:pPr>
        <w:shd w:val="clear" w:color="auto" w:fill="FFFFFF"/>
        <w:rPr>
          <w:rFonts w:ascii="Calibri" w:hAnsi="Calibri" w:cs="Calibri"/>
          <w:color w:val="000000" w:themeColor="text1"/>
          <w:sz w:val="22"/>
          <w:szCs w:val="22"/>
        </w:rPr>
      </w:pPr>
      <w:r>
        <w:rPr>
          <w:rFonts w:ascii="Calibri" w:hAnsi="Calibri"/>
          <w:color w:val="000000" w:themeColor="text1"/>
          <w:sz w:val="22"/>
        </w:rPr>
        <w:t>Backlight Ltd., based in Malta, serves customers in the live events, broadcast and fixed installation sectors and plans to position the broad Cameo</w:t>
      </w:r>
      <w:r w:rsidR="0025239E">
        <w:rPr>
          <w:rFonts w:ascii="Calibri" w:hAnsi="Calibri"/>
          <w:color w:val="000000" w:themeColor="text1"/>
          <w:sz w:val="22"/>
        </w:rPr>
        <w:t> </w:t>
      </w:r>
      <w:r>
        <w:rPr>
          <w:rFonts w:ascii="Calibri" w:hAnsi="Calibri"/>
          <w:color w:val="000000" w:themeColor="text1"/>
          <w:sz w:val="22"/>
        </w:rPr>
        <w:t>portfolio in both the rental and installation markets. Targeted use in TV shows, at festivals and other live productions is intended to anchor the Cameo</w:t>
      </w:r>
      <w:r w:rsidR="0025239E">
        <w:rPr>
          <w:rFonts w:ascii="Calibri" w:hAnsi="Calibri"/>
          <w:color w:val="000000" w:themeColor="text1"/>
          <w:sz w:val="22"/>
        </w:rPr>
        <w:t> </w:t>
      </w:r>
      <w:r>
        <w:rPr>
          <w:rFonts w:ascii="Calibri" w:hAnsi="Calibri"/>
          <w:color w:val="000000" w:themeColor="text1"/>
          <w:sz w:val="22"/>
        </w:rPr>
        <w:t>brand in the market in the long term.</w:t>
      </w:r>
    </w:p>
    <w:p w14:paraId="1F6A6434" w14:textId="77777777" w:rsidR="009C1883" w:rsidRDefault="009C1883" w:rsidP="008A52C9">
      <w:pPr>
        <w:shd w:val="clear" w:color="auto" w:fill="FFFFFF"/>
        <w:rPr>
          <w:rFonts w:ascii="Calibri" w:hAnsi="Calibri" w:cs="Calibri"/>
          <w:color w:val="000000" w:themeColor="text1"/>
          <w:sz w:val="22"/>
          <w:szCs w:val="22"/>
        </w:rPr>
      </w:pPr>
    </w:p>
    <w:p w14:paraId="51ADEE83" w14:textId="10467600" w:rsidR="009C1883" w:rsidRDefault="009C1883" w:rsidP="008A52C9">
      <w:pPr>
        <w:shd w:val="clear" w:color="auto" w:fill="FFFFFF"/>
        <w:rPr>
          <w:rFonts w:ascii="Calibri" w:hAnsi="Calibri" w:cs="Calibri"/>
          <w:sz w:val="22"/>
          <w:szCs w:val="22"/>
        </w:rPr>
      </w:pPr>
      <w:r>
        <w:rPr>
          <w:rFonts w:ascii="Calibri" w:hAnsi="Calibri"/>
          <w:sz w:val="22"/>
        </w:rPr>
        <w:t>“Malta is an active event market all year round with numerous festivals and international artists from a wide range of genres,” explains Alessio Foti, Global Business Development Manager of the Adam Hall Group. “With Backlight, we are gaining a committed partner who knows the local market inside out and will strategically develop Cameo in all areas. We are looking forward to working together and the first joint projects.”</w:t>
      </w:r>
    </w:p>
    <w:p w14:paraId="296D1270" w14:textId="77777777" w:rsidR="0085739E" w:rsidRDefault="0085739E" w:rsidP="008A52C9">
      <w:pPr>
        <w:shd w:val="clear" w:color="auto" w:fill="FFFFFF"/>
        <w:rPr>
          <w:rFonts w:ascii="Calibri" w:hAnsi="Calibri" w:cs="Calibri"/>
          <w:sz w:val="22"/>
          <w:szCs w:val="22"/>
        </w:rPr>
      </w:pPr>
    </w:p>
    <w:p w14:paraId="535745D0" w14:textId="0C78FA82" w:rsidR="0085739E" w:rsidRDefault="0085739E" w:rsidP="008A52C9">
      <w:pPr>
        <w:shd w:val="clear" w:color="auto" w:fill="FFFFFF"/>
        <w:rPr>
          <w:rFonts w:ascii="Calibri" w:hAnsi="Calibri"/>
          <w:sz w:val="22"/>
        </w:rPr>
      </w:pPr>
      <w:r>
        <w:rPr>
          <w:rFonts w:ascii="Calibri" w:hAnsi="Calibri"/>
          <w:sz w:val="22"/>
        </w:rPr>
        <w:t>Gilmour</w:t>
      </w:r>
      <w:r w:rsidR="0025239E">
        <w:rPr>
          <w:rFonts w:ascii="Calibri" w:hAnsi="Calibri"/>
          <w:sz w:val="22"/>
        </w:rPr>
        <w:t> </w:t>
      </w:r>
      <w:r>
        <w:rPr>
          <w:rFonts w:ascii="Calibri" w:hAnsi="Calibri"/>
          <w:sz w:val="22"/>
        </w:rPr>
        <w:t>Cuschieri, CEO</w:t>
      </w:r>
      <w:r w:rsidR="0025239E">
        <w:rPr>
          <w:rFonts w:ascii="Calibri" w:hAnsi="Calibri"/>
          <w:sz w:val="22"/>
        </w:rPr>
        <w:t> </w:t>
      </w:r>
      <w:r>
        <w:rPr>
          <w:rFonts w:ascii="Calibri" w:hAnsi="Calibri"/>
          <w:sz w:val="22"/>
        </w:rPr>
        <w:t>of</w:t>
      </w:r>
      <w:r w:rsidR="0025239E">
        <w:rPr>
          <w:rFonts w:ascii="Calibri" w:hAnsi="Calibri"/>
          <w:sz w:val="22"/>
        </w:rPr>
        <w:t> </w:t>
      </w:r>
      <w:r>
        <w:rPr>
          <w:rFonts w:ascii="Calibri" w:hAnsi="Calibri"/>
          <w:sz w:val="22"/>
        </w:rPr>
        <w:t>Backlight, adds: “Our collaboration with the Adam Hall Group marks an important milestone in our company’s development. Together, we will continue to improve product availability, support and solutions for the professional market. We are proud to be working with a world-renowned company like the Adam Hall Group and look forward to everything we will achieve together.”</w:t>
      </w:r>
    </w:p>
    <w:p w14:paraId="2699795F" w14:textId="77777777" w:rsidR="003171E0" w:rsidRPr="008A52C9" w:rsidRDefault="003171E0" w:rsidP="008A52C9">
      <w:pPr>
        <w:shd w:val="clear" w:color="auto" w:fill="FFFFFF"/>
        <w:rPr>
          <w:rFonts w:ascii="Calibri" w:hAnsi="Calibri" w:cs="Calibri"/>
          <w:sz w:val="22"/>
          <w:szCs w:val="22"/>
        </w:rPr>
      </w:pPr>
    </w:p>
    <w:p w14:paraId="40ADA049" w14:textId="77777777" w:rsidR="002F20E1" w:rsidRPr="008507F5" w:rsidRDefault="002F20E1" w:rsidP="000C4ECE">
      <w:pPr>
        <w:pStyle w:val="KeinLeerraum"/>
        <w:rPr>
          <w:rFonts w:ascii="Calibri" w:hAnsi="Calibri" w:cs="Calibri"/>
          <w:vanish/>
          <w:color w:val="0D0D0D" w:themeColor="text1" w:themeTint="F2"/>
          <w:kern w:val="22"/>
          <w:sz w:val="22"/>
          <w:szCs w:val="22"/>
        </w:rPr>
      </w:pPr>
    </w:p>
    <w:p w14:paraId="5FEAF5D2" w14:textId="2EE32E36" w:rsidR="006D2E7A" w:rsidRPr="003F686B" w:rsidRDefault="00E62A42" w:rsidP="000C4ECE">
      <w:pPr>
        <w:pStyle w:val="KeinLeerraum"/>
        <w:rPr>
          <w:rFonts w:ascii="Calibri" w:hAnsi="Calibri" w:cs="Calibri"/>
          <w:color w:val="0D0D0D" w:themeColor="text1" w:themeTint="F2"/>
          <w:kern w:val="22"/>
          <w:sz w:val="22"/>
          <w:szCs w:val="22"/>
        </w:rPr>
      </w:pPr>
      <w:r w:rsidRPr="003F686B">
        <w:rPr>
          <w:rFonts w:ascii="Calibri" w:hAnsi="Calibri"/>
          <w:color w:val="000000" w:themeColor="text1"/>
          <w:kern w:val="22"/>
          <w:sz w:val="22"/>
        </w:rPr>
        <w:t xml:space="preserve">#AdamHallGroup  </w:t>
      </w:r>
      <w:r w:rsidRPr="003F686B">
        <w:rPr>
          <w:rFonts w:ascii="Calibri" w:hAnsi="Calibri"/>
          <w:kern w:val="22"/>
          <w:sz w:val="22"/>
        </w:rPr>
        <w:t xml:space="preserve">#Cameo  #ForLumenBeings  </w:t>
      </w:r>
      <w:r w:rsidRPr="003F686B">
        <w:rPr>
          <w:rFonts w:ascii="Calibri" w:hAnsi="Calibri"/>
          <w:color w:val="0D0D0D" w:themeColor="text1" w:themeTint="F2"/>
          <w:kern w:val="22"/>
          <w:sz w:val="22"/>
        </w:rPr>
        <w:t>#EngineeringFascination</w:t>
      </w:r>
    </w:p>
    <w:p w14:paraId="1DAC6DB1" w14:textId="77777777" w:rsidR="00E0724D" w:rsidRPr="00F278F3" w:rsidRDefault="00E0724D" w:rsidP="000C4ECE">
      <w:pPr>
        <w:pStyle w:val="KeinLeerraum"/>
        <w:rPr>
          <w:rFonts w:ascii="Calibri" w:hAnsi="Calibri" w:cs="Calibri"/>
          <w:color w:val="0D0D0D" w:themeColor="text1" w:themeTint="F2"/>
          <w:sz w:val="22"/>
          <w:szCs w:val="22"/>
        </w:rPr>
      </w:pPr>
    </w:p>
    <w:p w14:paraId="2305C462" w14:textId="04E4B87C" w:rsidR="002F20E1" w:rsidRPr="00F278F3" w:rsidRDefault="006D2E7A" w:rsidP="000C4ECE">
      <w:pPr>
        <w:rPr>
          <w:rFonts w:ascii="Calibri" w:hAnsi="Calibri" w:cs="Calibri"/>
          <w:b/>
          <w:sz w:val="22"/>
          <w:szCs w:val="22"/>
        </w:rPr>
      </w:pPr>
      <w:r>
        <w:rPr>
          <w:rFonts w:ascii="Calibri" w:hAnsi="Calibri"/>
          <w:b/>
          <w:sz w:val="22"/>
        </w:rPr>
        <w:t xml:space="preserve">Further information: </w:t>
      </w:r>
    </w:p>
    <w:p w14:paraId="6E7E6E5D" w14:textId="5DF959D7" w:rsidR="004818CF" w:rsidRPr="003F686B" w:rsidRDefault="001A3EB6" w:rsidP="000C4ECE">
      <w:pPr>
        <w:rPr>
          <w:rStyle w:val="Hyperlink"/>
          <w:rFonts w:ascii="Calibri" w:hAnsi="Calibri" w:cs="Calibri"/>
          <w:sz w:val="22"/>
          <w:szCs w:val="22"/>
        </w:rPr>
      </w:pPr>
      <w:hyperlink r:id="rId10" w:history="1">
        <w:r w:rsidRPr="003F686B">
          <w:rPr>
            <w:rStyle w:val="Hyperlink"/>
            <w:rFonts w:ascii="Calibri" w:hAnsi="Calibri"/>
            <w:sz w:val="22"/>
          </w:rPr>
          <w:t>instagram.com/backlight_malta</w:t>
        </w:r>
      </w:hyperlink>
    </w:p>
    <w:p w14:paraId="22DEEE3E" w14:textId="77777777" w:rsidR="001A3EB6" w:rsidRPr="003F686B" w:rsidRDefault="001A3EB6" w:rsidP="000C4ECE">
      <w:pPr>
        <w:rPr>
          <w:rStyle w:val="Hyperlink"/>
          <w:rFonts w:ascii="Calibri" w:hAnsi="Calibri" w:cs="Calibri"/>
          <w:sz w:val="22"/>
          <w:szCs w:val="22"/>
        </w:rPr>
      </w:pPr>
    </w:p>
    <w:p w14:paraId="55862C23" w14:textId="77777777" w:rsidR="00035C36" w:rsidRPr="003F686B" w:rsidRDefault="00035C36" w:rsidP="000C4ECE">
      <w:pPr>
        <w:rPr>
          <w:rStyle w:val="Hyperlink"/>
          <w:rFonts w:ascii="Calibri" w:hAnsi="Calibri" w:cs="Calibri"/>
          <w:sz w:val="22"/>
          <w:szCs w:val="22"/>
        </w:rPr>
      </w:pPr>
      <w:hyperlink r:id="rId11" w:history="1">
        <w:r w:rsidRPr="003F686B">
          <w:rPr>
            <w:rStyle w:val="Hyperlink"/>
            <w:rFonts w:ascii="Calibri" w:hAnsi="Calibri"/>
            <w:sz w:val="22"/>
            <w:szCs w:val="22"/>
          </w:rPr>
          <w:t>cameolight.com</w:t>
        </w:r>
      </w:hyperlink>
    </w:p>
    <w:p w14:paraId="553130F3" w14:textId="465A20EA" w:rsidR="00035C36" w:rsidRPr="003F686B" w:rsidRDefault="00035C36" w:rsidP="004330C6">
      <w:pPr>
        <w:rPr>
          <w:rStyle w:val="Hyperlink"/>
          <w:rFonts w:ascii="Calibri" w:eastAsia="Arial" w:hAnsi="Calibri" w:cs="Calibri"/>
          <w:b/>
          <w:bCs/>
          <w:color w:val="auto"/>
          <w:sz w:val="22"/>
          <w:szCs w:val="22"/>
          <w:u w:val="none"/>
          <w:lang w:val="de-DE"/>
        </w:rPr>
      </w:pPr>
      <w:hyperlink r:id="rId12" w:history="1">
        <w:r w:rsidRPr="003F686B">
          <w:rPr>
            <w:rStyle w:val="Hyperlink"/>
            <w:rFonts w:ascii="Calibri" w:hAnsi="Calibri"/>
            <w:sz w:val="22"/>
            <w:szCs w:val="22"/>
            <w:lang w:val="de-DE"/>
          </w:rPr>
          <w:t>adamhall.com</w:t>
        </w:r>
      </w:hyperlink>
      <w:r w:rsidRPr="003F686B">
        <w:rPr>
          <w:rFonts w:ascii="Calibri" w:hAnsi="Calibri"/>
          <w:sz w:val="22"/>
          <w:szCs w:val="22"/>
          <w:u w:val="single"/>
          <w:lang w:val="de-DE"/>
        </w:rPr>
        <w:br/>
      </w:r>
    </w:p>
    <w:p w14:paraId="3FCDB1A3" w14:textId="77777777" w:rsidR="00035C36" w:rsidRPr="003F686B" w:rsidRDefault="00035C36" w:rsidP="00035C36">
      <w:pPr>
        <w:pStyle w:val="KeinLeerraum"/>
        <w:rPr>
          <w:rFonts w:ascii="Calibri" w:hAnsi="Calibri"/>
          <w:b/>
          <w:color w:val="808080"/>
          <w:sz w:val="18"/>
          <w:lang w:val="de-DE"/>
        </w:rPr>
      </w:pPr>
      <w:r w:rsidRPr="003F686B">
        <w:rPr>
          <w:rFonts w:ascii="Calibri" w:hAnsi="Calibri"/>
          <w:b/>
          <w:color w:val="808080"/>
          <w:sz w:val="18"/>
          <w:lang w:val="de-DE"/>
        </w:rPr>
        <w:t>Über die Adam Hall Group</w:t>
      </w:r>
    </w:p>
    <w:p w14:paraId="17D8C541" w14:textId="0DEDF50E" w:rsidR="002D3FAB" w:rsidRPr="003F686B" w:rsidRDefault="00035C36" w:rsidP="00035C36">
      <w:pPr>
        <w:pStyle w:val="KeinLeerraum"/>
        <w:rPr>
          <w:rFonts w:ascii="Calibri" w:hAnsi="Calibri"/>
          <w:color w:val="808080"/>
          <w:sz w:val="18"/>
          <w:lang w:val="de-DE"/>
        </w:rPr>
      </w:pPr>
      <w:r w:rsidRPr="003F686B">
        <w:rPr>
          <w:rFonts w:ascii="Calibri" w:hAnsi="Calibri"/>
          <w:color w:val="808080"/>
          <w:sz w:val="18"/>
          <w:lang w:val="de-DE"/>
        </w:rPr>
        <w:t>Die Adam Hall Group ist ein führender deutscher Hersteller und Vertreiber, der Geschäftspartnern in der ganzen Welt Eventtechniklösungen anbietet. Zu den Zielgruppen zählen Einzelhändler, B2B-Händler, Veranstaltungs- und Verleihfirmen, Sendestudios, AV- und Systemintegratoren, private und öffentliche Unternehmen sowie Hersteller industrieller Flightcases. Das Unternehmen bietet unter seinen Marken</w:t>
      </w:r>
      <w:r w:rsidRPr="003F686B">
        <w:rPr>
          <w:rFonts w:ascii="Calibri" w:hAnsi="Calibri"/>
          <w:b/>
          <w:color w:val="808080"/>
          <w:sz w:val="18"/>
          <w:lang w:val="de-DE"/>
        </w:rPr>
        <w:t xml:space="preserve"> LD Systems®, Cameo®, Gravity®, Defender®, Palmer® und Adam Hall®</w:t>
      </w:r>
      <w:r w:rsidRPr="003F686B">
        <w:rPr>
          <w:rFonts w:ascii="Calibri" w:hAnsi="Calibri"/>
          <w:color w:val="808080"/>
          <w:sz w:val="18"/>
          <w:lang w:val="de-DE"/>
        </w:rPr>
        <w:t xml:space="preserve"> eine breite Palette </w:t>
      </w:r>
      <w:r w:rsidRPr="003F686B">
        <w:rPr>
          <w:rFonts w:ascii="Calibri" w:hAnsi="Calibri"/>
          <w:color w:val="808080"/>
          <w:sz w:val="18"/>
          <w:lang w:val="de-DE"/>
        </w:rPr>
        <w:lastRenderedPageBreak/>
        <w:t xml:space="preserve">professioneller Audio- und Beleuchtungstechnik sowie Bühnenequipment und Flightcase-Hardware an. Gegründet im Jahr 1975 hat sich die Adam Hall Group zu einem modernen, innovativen Unternehmen für Eventtechnik entwickelt und verfügt in ihrem Logistics Park an ihrem Konzernsitz in der Nähe von Frankfurt am Main über 14.000 m² Lagerfläche. Dank ihres Fokus auf Wertschöpfung und Service wurde die Adam Hall Group bereits mit einer ganzen Reihe an internationalen Preisen für ihre innovativen Produktentwicklungen und ihr zukunftsweisendes Produktdesign von renommierten Institutionen wie „Red Dot“, „German Design Award“ sowie „iF Industrie Forum Design“ ausgezeichnet. LD Systems®, in Kooperation mit der Designagentur F. A. Porsche, zeigt mit ihrer ikonischen Lautsprechersäule MAUI® P900 die Zukunft des Pro-Audio-Designs und wurde dementsprechend mit dem begehrten German Design Award geehrt. Weitere Informationen über die Adam Hall Group finden Sie online auf </w:t>
      </w:r>
    </w:p>
    <w:p w14:paraId="11CC66ED" w14:textId="220C9233" w:rsidR="000C2D39" w:rsidRPr="003F686B" w:rsidRDefault="002D3FAB" w:rsidP="00035C36">
      <w:pPr>
        <w:pStyle w:val="KeinLeerraum"/>
        <w:rPr>
          <w:rFonts w:ascii="Arial" w:hAnsi="Arial"/>
          <w:sz w:val="20"/>
        </w:rPr>
      </w:pPr>
      <w:hyperlink r:id="rId13" w:history="1">
        <w:r w:rsidRPr="003F686B">
          <w:rPr>
            <w:rStyle w:val="Hyperlink"/>
            <w:rFonts w:ascii="Calibri" w:hAnsi="Calibri"/>
            <w:sz w:val="18"/>
          </w:rPr>
          <w:t>www.adamhall.com</w:t>
        </w:r>
      </w:hyperlink>
    </w:p>
    <w:sectPr w:rsidR="000C2D39" w:rsidRPr="003F686B" w:rsidSect="0046543C">
      <w:headerReference w:type="default" r:id="rId14"/>
      <w:footerReference w:type="default" r:id="rId15"/>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EC073" w14:textId="77777777" w:rsidR="00ED4B26" w:rsidRDefault="00ED4B26" w:rsidP="004330C6">
      <w:r>
        <w:separator/>
      </w:r>
    </w:p>
  </w:endnote>
  <w:endnote w:type="continuationSeparator" w:id="0">
    <w:p w14:paraId="6C59E75E" w14:textId="77777777" w:rsidR="00ED4B26" w:rsidRDefault="00ED4B26" w:rsidP="004330C6">
      <w:r>
        <w:continuationSeparator/>
      </w:r>
    </w:p>
  </w:endnote>
  <w:endnote w:type="continuationNotice" w:id="1">
    <w:p w14:paraId="414BAE6A" w14:textId="77777777" w:rsidR="00ED4B26" w:rsidRDefault="00ED4B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ED4B26">
    <w:pPr>
      <w:pStyle w:val="Fuzeile"/>
    </w:pPr>
    <w:r>
      <w:rPr>
        <w:noProof/>
      </w:rPr>
      <w:pict w14:anchorId="12308D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5pt;height:32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18EA9" w14:textId="77777777" w:rsidR="00ED4B26" w:rsidRDefault="00ED4B26" w:rsidP="004330C6">
      <w:r>
        <w:separator/>
      </w:r>
    </w:p>
  </w:footnote>
  <w:footnote w:type="continuationSeparator" w:id="0">
    <w:p w14:paraId="79B20470" w14:textId="77777777" w:rsidR="00ED4B26" w:rsidRDefault="00ED4B26" w:rsidP="004330C6">
      <w:r>
        <w:continuationSeparator/>
      </w:r>
    </w:p>
  </w:footnote>
  <w:footnote w:type="continuationNotice" w:id="1">
    <w:p w14:paraId="55391648" w14:textId="77777777" w:rsidR="00ED4B26" w:rsidRDefault="00ED4B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10D62"/>
    <w:rsid w:val="00012478"/>
    <w:rsid w:val="0001272F"/>
    <w:rsid w:val="00013B96"/>
    <w:rsid w:val="00016A96"/>
    <w:rsid w:val="0002119C"/>
    <w:rsid w:val="00023F38"/>
    <w:rsid w:val="000240B4"/>
    <w:rsid w:val="00030D74"/>
    <w:rsid w:val="000310C8"/>
    <w:rsid w:val="00031E80"/>
    <w:rsid w:val="00033C42"/>
    <w:rsid w:val="000352E0"/>
    <w:rsid w:val="0003571C"/>
    <w:rsid w:val="00035C36"/>
    <w:rsid w:val="00042DFF"/>
    <w:rsid w:val="00044D41"/>
    <w:rsid w:val="000471F3"/>
    <w:rsid w:val="00051C38"/>
    <w:rsid w:val="00055870"/>
    <w:rsid w:val="000619FA"/>
    <w:rsid w:val="00062EA3"/>
    <w:rsid w:val="00066F58"/>
    <w:rsid w:val="000672BE"/>
    <w:rsid w:val="00073259"/>
    <w:rsid w:val="00074CFB"/>
    <w:rsid w:val="000818EA"/>
    <w:rsid w:val="00081D5F"/>
    <w:rsid w:val="00086C2C"/>
    <w:rsid w:val="0009204A"/>
    <w:rsid w:val="000927BC"/>
    <w:rsid w:val="0009290F"/>
    <w:rsid w:val="00092CF3"/>
    <w:rsid w:val="00092E57"/>
    <w:rsid w:val="00093AB0"/>
    <w:rsid w:val="0009450C"/>
    <w:rsid w:val="00094AE6"/>
    <w:rsid w:val="000950DF"/>
    <w:rsid w:val="00095D99"/>
    <w:rsid w:val="000A00B1"/>
    <w:rsid w:val="000A5344"/>
    <w:rsid w:val="000A6A9C"/>
    <w:rsid w:val="000A7E46"/>
    <w:rsid w:val="000B4089"/>
    <w:rsid w:val="000B6BF3"/>
    <w:rsid w:val="000C2D39"/>
    <w:rsid w:val="000C44B2"/>
    <w:rsid w:val="000C4ECE"/>
    <w:rsid w:val="000C5BAB"/>
    <w:rsid w:val="000C6A86"/>
    <w:rsid w:val="000D4AD6"/>
    <w:rsid w:val="000D69B2"/>
    <w:rsid w:val="000E0313"/>
    <w:rsid w:val="000E3EBF"/>
    <w:rsid w:val="000E7BA4"/>
    <w:rsid w:val="000F01C3"/>
    <w:rsid w:val="000F25FF"/>
    <w:rsid w:val="000F29BD"/>
    <w:rsid w:val="000F553D"/>
    <w:rsid w:val="000F7CBA"/>
    <w:rsid w:val="00103F7F"/>
    <w:rsid w:val="001043B2"/>
    <w:rsid w:val="0010551F"/>
    <w:rsid w:val="001059E3"/>
    <w:rsid w:val="00111329"/>
    <w:rsid w:val="001139A4"/>
    <w:rsid w:val="001147DE"/>
    <w:rsid w:val="00117B88"/>
    <w:rsid w:val="00117F52"/>
    <w:rsid w:val="00124F49"/>
    <w:rsid w:val="00125139"/>
    <w:rsid w:val="0012712A"/>
    <w:rsid w:val="0013043A"/>
    <w:rsid w:val="001348F8"/>
    <w:rsid w:val="00134EF8"/>
    <w:rsid w:val="00135BAE"/>
    <w:rsid w:val="00137788"/>
    <w:rsid w:val="00140348"/>
    <w:rsid w:val="001410F0"/>
    <w:rsid w:val="00144D16"/>
    <w:rsid w:val="001452D7"/>
    <w:rsid w:val="00145E8F"/>
    <w:rsid w:val="0015323D"/>
    <w:rsid w:val="001543F7"/>
    <w:rsid w:val="001576CB"/>
    <w:rsid w:val="00164685"/>
    <w:rsid w:val="00165ABD"/>
    <w:rsid w:val="00165B13"/>
    <w:rsid w:val="001704A6"/>
    <w:rsid w:val="00172D6E"/>
    <w:rsid w:val="00175DBD"/>
    <w:rsid w:val="0018014A"/>
    <w:rsid w:val="001825AB"/>
    <w:rsid w:val="00183575"/>
    <w:rsid w:val="001835CD"/>
    <w:rsid w:val="00184AAC"/>
    <w:rsid w:val="00184D8B"/>
    <w:rsid w:val="001857D9"/>
    <w:rsid w:val="001905C4"/>
    <w:rsid w:val="00190662"/>
    <w:rsid w:val="00197BE9"/>
    <w:rsid w:val="001A1584"/>
    <w:rsid w:val="001A3EB6"/>
    <w:rsid w:val="001B000E"/>
    <w:rsid w:val="001B0461"/>
    <w:rsid w:val="001B40F4"/>
    <w:rsid w:val="001B7E2C"/>
    <w:rsid w:val="001C5825"/>
    <w:rsid w:val="001C5D7F"/>
    <w:rsid w:val="001D3566"/>
    <w:rsid w:val="001D6F99"/>
    <w:rsid w:val="001E51CC"/>
    <w:rsid w:val="001E5871"/>
    <w:rsid w:val="001E78C5"/>
    <w:rsid w:val="001F0E84"/>
    <w:rsid w:val="001F6832"/>
    <w:rsid w:val="0020235E"/>
    <w:rsid w:val="002034DB"/>
    <w:rsid w:val="002065E7"/>
    <w:rsid w:val="00207525"/>
    <w:rsid w:val="00207ED5"/>
    <w:rsid w:val="00212B6A"/>
    <w:rsid w:val="00214D38"/>
    <w:rsid w:val="00215123"/>
    <w:rsid w:val="002171CF"/>
    <w:rsid w:val="002176EA"/>
    <w:rsid w:val="002213AF"/>
    <w:rsid w:val="002357CC"/>
    <w:rsid w:val="00236E85"/>
    <w:rsid w:val="00243432"/>
    <w:rsid w:val="00243B58"/>
    <w:rsid w:val="00245175"/>
    <w:rsid w:val="0024709A"/>
    <w:rsid w:val="00247B14"/>
    <w:rsid w:val="00247EDB"/>
    <w:rsid w:val="00250DB1"/>
    <w:rsid w:val="0025239E"/>
    <w:rsid w:val="00253E5A"/>
    <w:rsid w:val="00254E4B"/>
    <w:rsid w:val="00262160"/>
    <w:rsid w:val="0026474A"/>
    <w:rsid w:val="00272775"/>
    <w:rsid w:val="0027394B"/>
    <w:rsid w:val="00273B57"/>
    <w:rsid w:val="00283958"/>
    <w:rsid w:val="00285810"/>
    <w:rsid w:val="002956B9"/>
    <w:rsid w:val="00296C60"/>
    <w:rsid w:val="002A4EA4"/>
    <w:rsid w:val="002A71BC"/>
    <w:rsid w:val="002B2157"/>
    <w:rsid w:val="002B49DF"/>
    <w:rsid w:val="002B4A3E"/>
    <w:rsid w:val="002B520A"/>
    <w:rsid w:val="002C32D6"/>
    <w:rsid w:val="002C6491"/>
    <w:rsid w:val="002D3572"/>
    <w:rsid w:val="002D3C2B"/>
    <w:rsid w:val="002D3D0A"/>
    <w:rsid w:val="002D3E93"/>
    <w:rsid w:val="002D3FAB"/>
    <w:rsid w:val="002D4A1E"/>
    <w:rsid w:val="002D6DDF"/>
    <w:rsid w:val="002D7322"/>
    <w:rsid w:val="002E26F9"/>
    <w:rsid w:val="002E359E"/>
    <w:rsid w:val="002E4BF9"/>
    <w:rsid w:val="002F04B0"/>
    <w:rsid w:val="002F20E1"/>
    <w:rsid w:val="00302508"/>
    <w:rsid w:val="00304644"/>
    <w:rsid w:val="00311FA5"/>
    <w:rsid w:val="003171E0"/>
    <w:rsid w:val="00317208"/>
    <w:rsid w:val="0032479F"/>
    <w:rsid w:val="00330A86"/>
    <w:rsid w:val="003314F4"/>
    <w:rsid w:val="0033767D"/>
    <w:rsid w:val="00340A88"/>
    <w:rsid w:val="00340CFE"/>
    <w:rsid w:val="0034144D"/>
    <w:rsid w:val="0034412E"/>
    <w:rsid w:val="00344BEC"/>
    <w:rsid w:val="0034517B"/>
    <w:rsid w:val="003458A7"/>
    <w:rsid w:val="003520A7"/>
    <w:rsid w:val="003537F5"/>
    <w:rsid w:val="0035669B"/>
    <w:rsid w:val="00362474"/>
    <w:rsid w:val="003716B9"/>
    <w:rsid w:val="0037330B"/>
    <w:rsid w:val="0037421A"/>
    <w:rsid w:val="00376941"/>
    <w:rsid w:val="003800DC"/>
    <w:rsid w:val="003817D3"/>
    <w:rsid w:val="00381C14"/>
    <w:rsid w:val="003833E4"/>
    <w:rsid w:val="003834DC"/>
    <w:rsid w:val="00384DF9"/>
    <w:rsid w:val="003864D6"/>
    <w:rsid w:val="00387632"/>
    <w:rsid w:val="00387F10"/>
    <w:rsid w:val="00391FEB"/>
    <w:rsid w:val="003920A4"/>
    <w:rsid w:val="00395675"/>
    <w:rsid w:val="003A5A1C"/>
    <w:rsid w:val="003B6792"/>
    <w:rsid w:val="003C1749"/>
    <w:rsid w:val="003C30FF"/>
    <w:rsid w:val="003C3F56"/>
    <w:rsid w:val="003C4CFA"/>
    <w:rsid w:val="003C553A"/>
    <w:rsid w:val="003C7650"/>
    <w:rsid w:val="003E21D3"/>
    <w:rsid w:val="003E4B2D"/>
    <w:rsid w:val="003E5409"/>
    <w:rsid w:val="003E7EC7"/>
    <w:rsid w:val="003F4ADB"/>
    <w:rsid w:val="003F686B"/>
    <w:rsid w:val="003F6959"/>
    <w:rsid w:val="00402756"/>
    <w:rsid w:val="004037C1"/>
    <w:rsid w:val="00411C01"/>
    <w:rsid w:val="00416379"/>
    <w:rsid w:val="0042041C"/>
    <w:rsid w:val="0042095F"/>
    <w:rsid w:val="00422766"/>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734"/>
    <w:rsid w:val="004858F2"/>
    <w:rsid w:val="004863E9"/>
    <w:rsid w:val="00493975"/>
    <w:rsid w:val="00495FC6"/>
    <w:rsid w:val="004968EC"/>
    <w:rsid w:val="004A2550"/>
    <w:rsid w:val="004A5441"/>
    <w:rsid w:val="004B1D86"/>
    <w:rsid w:val="004C0829"/>
    <w:rsid w:val="004C2783"/>
    <w:rsid w:val="004D087A"/>
    <w:rsid w:val="004D54E9"/>
    <w:rsid w:val="004E27AD"/>
    <w:rsid w:val="004E2F30"/>
    <w:rsid w:val="004E5A85"/>
    <w:rsid w:val="004F5412"/>
    <w:rsid w:val="00507E4C"/>
    <w:rsid w:val="005121C5"/>
    <w:rsid w:val="00512376"/>
    <w:rsid w:val="00512A72"/>
    <w:rsid w:val="005208EC"/>
    <w:rsid w:val="00523241"/>
    <w:rsid w:val="0053710D"/>
    <w:rsid w:val="00546AE6"/>
    <w:rsid w:val="005513C5"/>
    <w:rsid w:val="0055240C"/>
    <w:rsid w:val="0056153C"/>
    <w:rsid w:val="00570AEC"/>
    <w:rsid w:val="005744F5"/>
    <w:rsid w:val="00576210"/>
    <w:rsid w:val="0057690B"/>
    <w:rsid w:val="00583025"/>
    <w:rsid w:val="005925DB"/>
    <w:rsid w:val="005947D3"/>
    <w:rsid w:val="0059564D"/>
    <w:rsid w:val="005A50AF"/>
    <w:rsid w:val="005A69AD"/>
    <w:rsid w:val="005A6E1F"/>
    <w:rsid w:val="005B49DD"/>
    <w:rsid w:val="005B692A"/>
    <w:rsid w:val="005B6D92"/>
    <w:rsid w:val="005B7BB6"/>
    <w:rsid w:val="005C128F"/>
    <w:rsid w:val="005C3632"/>
    <w:rsid w:val="005C4A93"/>
    <w:rsid w:val="005C7DDD"/>
    <w:rsid w:val="005D2C9C"/>
    <w:rsid w:val="005D45A1"/>
    <w:rsid w:val="005E4396"/>
    <w:rsid w:val="005E70A1"/>
    <w:rsid w:val="005F2899"/>
    <w:rsid w:val="005F3FF6"/>
    <w:rsid w:val="005F52BA"/>
    <w:rsid w:val="00600743"/>
    <w:rsid w:val="00610CDC"/>
    <w:rsid w:val="00613BA5"/>
    <w:rsid w:val="00617F32"/>
    <w:rsid w:val="006266E7"/>
    <w:rsid w:val="0063027B"/>
    <w:rsid w:val="00630A7E"/>
    <w:rsid w:val="0063132F"/>
    <w:rsid w:val="00633005"/>
    <w:rsid w:val="00633CC0"/>
    <w:rsid w:val="00640BCD"/>
    <w:rsid w:val="00643825"/>
    <w:rsid w:val="00645AA1"/>
    <w:rsid w:val="0065238E"/>
    <w:rsid w:val="00652839"/>
    <w:rsid w:val="00652A61"/>
    <w:rsid w:val="006546F9"/>
    <w:rsid w:val="0065659B"/>
    <w:rsid w:val="00656CDD"/>
    <w:rsid w:val="00664E02"/>
    <w:rsid w:val="006650B9"/>
    <w:rsid w:val="006706AA"/>
    <w:rsid w:val="00674E8B"/>
    <w:rsid w:val="006811A8"/>
    <w:rsid w:val="00683F82"/>
    <w:rsid w:val="00691110"/>
    <w:rsid w:val="0069200E"/>
    <w:rsid w:val="006947A6"/>
    <w:rsid w:val="006A2793"/>
    <w:rsid w:val="006A4552"/>
    <w:rsid w:val="006A6998"/>
    <w:rsid w:val="006B0741"/>
    <w:rsid w:val="006B1A4D"/>
    <w:rsid w:val="006B61DA"/>
    <w:rsid w:val="006C2799"/>
    <w:rsid w:val="006C4398"/>
    <w:rsid w:val="006C45CF"/>
    <w:rsid w:val="006C5DE0"/>
    <w:rsid w:val="006D2E7A"/>
    <w:rsid w:val="006D4D0F"/>
    <w:rsid w:val="006D5B96"/>
    <w:rsid w:val="006E2CFE"/>
    <w:rsid w:val="006E3E8E"/>
    <w:rsid w:val="006E651F"/>
    <w:rsid w:val="006E6906"/>
    <w:rsid w:val="006E767C"/>
    <w:rsid w:val="006E7A7C"/>
    <w:rsid w:val="006F7A48"/>
    <w:rsid w:val="007009A4"/>
    <w:rsid w:val="00700CFB"/>
    <w:rsid w:val="007011BB"/>
    <w:rsid w:val="00711C33"/>
    <w:rsid w:val="007153F5"/>
    <w:rsid w:val="00715B0F"/>
    <w:rsid w:val="007179FE"/>
    <w:rsid w:val="00721C7D"/>
    <w:rsid w:val="0072231E"/>
    <w:rsid w:val="00723BDD"/>
    <w:rsid w:val="00724B13"/>
    <w:rsid w:val="00734C80"/>
    <w:rsid w:val="00735620"/>
    <w:rsid w:val="00740110"/>
    <w:rsid w:val="00744A0F"/>
    <w:rsid w:val="00745291"/>
    <w:rsid w:val="00757763"/>
    <w:rsid w:val="0076459A"/>
    <w:rsid w:val="00764E14"/>
    <w:rsid w:val="00766BBA"/>
    <w:rsid w:val="0076753B"/>
    <w:rsid w:val="00771066"/>
    <w:rsid w:val="007733F5"/>
    <w:rsid w:val="0077345C"/>
    <w:rsid w:val="00775BF5"/>
    <w:rsid w:val="00780A4D"/>
    <w:rsid w:val="00782104"/>
    <w:rsid w:val="00786582"/>
    <w:rsid w:val="00787AEB"/>
    <w:rsid w:val="00793871"/>
    <w:rsid w:val="00794BD0"/>
    <w:rsid w:val="007A2BC9"/>
    <w:rsid w:val="007A699A"/>
    <w:rsid w:val="007B0975"/>
    <w:rsid w:val="007B4D1F"/>
    <w:rsid w:val="007B6AB4"/>
    <w:rsid w:val="007B788E"/>
    <w:rsid w:val="007C2DA0"/>
    <w:rsid w:val="007C398C"/>
    <w:rsid w:val="007C4CE6"/>
    <w:rsid w:val="007C4F78"/>
    <w:rsid w:val="007C51E2"/>
    <w:rsid w:val="007C6526"/>
    <w:rsid w:val="007C7643"/>
    <w:rsid w:val="007D2567"/>
    <w:rsid w:val="007D3970"/>
    <w:rsid w:val="007D5121"/>
    <w:rsid w:val="007D57AD"/>
    <w:rsid w:val="007D7F23"/>
    <w:rsid w:val="007E04F9"/>
    <w:rsid w:val="007E16CE"/>
    <w:rsid w:val="007E4B69"/>
    <w:rsid w:val="007E5B4C"/>
    <w:rsid w:val="007E5DE8"/>
    <w:rsid w:val="007F3F69"/>
    <w:rsid w:val="007F4D1A"/>
    <w:rsid w:val="007F70F6"/>
    <w:rsid w:val="007F7D01"/>
    <w:rsid w:val="008015C5"/>
    <w:rsid w:val="00801D20"/>
    <w:rsid w:val="00806772"/>
    <w:rsid w:val="0081225F"/>
    <w:rsid w:val="00814331"/>
    <w:rsid w:val="008209B3"/>
    <w:rsid w:val="00821AA6"/>
    <w:rsid w:val="00822425"/>
    <w:rsid w:val="00825948"/>
    <w:rsid w:val="00827FBE"/>
    <w:rsid w:val="00840293"/>
    <w:rsid w:val="008474CD"/>
    <w:rsid w:val="00847D7A"/>
    <w:rsid w:val="008507F5"/>
    <w:rsid w:val="00857335"/>
    <w:rsid w:val="0085739E"/>
    <w:rsid w:val="00860075"/>
    <w:rsid w:val="008609AD"/>
    <w:rsid w:val="008635C3"/>
    <w:rsid w:val="008709DD"/>
    <w:rsid w:val="00872F41"/>
    <w:rsid w:val="00874426"/>
    <w:rsid w:val="00883B80"/>
    <w:rsid w:val="00886D15"/>
    <w:rsid w:val="00893B77"/>
    <w:rsid w:val="00895C63"/>
    <w:rsid w:val="00896BAF"/>
    <w:rsid w:val="008A0CC1"/>
    <w:rsid w:val="008A39A3"/>
    <w:rsid w:val="008A52C9"/>
    <w:rsid w:val="008C0CCB"/>
    <w:rsid w:val="008C5A92"/>
    <w:rsid w:val="008D215E"/>
    <w:rsid w:val="008D22AA"/>
    <w:rsid w:val="008D5D01"/>
    <w:rsid w:val="008E0434"/>
    <w:rsid w:val="008E12E9"/>
    <w:rsid w:val="008E327B"/>
    <w:rsid w:val="008F12AC"/>
    <w:rsid w:val="008F2D79"/>
    <w:rsid w:val="008F3AD1"/>
    <w:rsid w:val="008F6B7A"/>
    <w:rsid w:val="00904362"/>
    <w:rsid w:val="00905794"/>
    <w:rsid w:val="0090701A"/>
    <w:rsid w:val="0091205F"/>
    <w:rsid w:val="00913A6C"/>
    <w:rsid w:val="0091412C"/>
    <w:rsid w:val="00915E45"/>
    <w:rsid w:val="00915F62"/>
    <w:rsid w:val="00916F1C"/>
    <w:rsid w:val="00920760"/>
    <w:rsid w:val="00920BFE"/>
    <w:rsid w:val="00923D90"/>
    <w:rsid w:val="0092757C"/>
    <w:rsid w:val="00927B70"/>
    <w:rsid w:val="00933D02"/>
    <w:rsid w:val="00936209"/>
    <w:rsid w:val="00936488"/>
    <w:rsid w:val="009364D0"/>
    <w:rsid w:val="009370E9"/>
    <w:rsid w:val="00944822"/>
    <w:rsid w:val="00947239"/>
    <w:rsid w:val="0095102E"/>
    <w:rsid w:val="0095148D"/>
    <w:rsid w:val="00955333"/>
    <w:rsid w:val="00956C5F"/>
    <w:rsid w:val="009643EB"/>
    <w:rsid w:val="0097368B"/>
    <w:rsid w:val="009778CC"/>
    <w:rsid w:val="00990575"/>
    <w:rsid w:val="009916A1"/>
    <w:rsid w:val="009A0DFE"/>
    <w:rsid w:val="009A4FF8"/>
    <w:rsid w:val="009A514D"/>
    <w:rsid w:val="009A5538"/>
    <w:rsid w:val="009B1FC9"/>
    <w:rsid w:val="009B4578"/>
    <w:rsid w:val="009B56F9"/>
    <w:rsid w:val="009C1883"/>
    <w:rsid w:val="009C2121"/>
    <w:rsid w:val="009C592C"/>
    <w:rsid w:val="009D38BB"/>
    <w:rsid w:val="009E1A15"/>
    <w:rsid w:val="009E41F8"/>
    <w:rsid w:val="009E7449"/>
    <w:rsid w:val="009F0FB4"/>
    <w:rsid w:val="009F33D8"/>
    <w:rsid w:val="009F3AC8"/>
    <w:rsid w:val="00A05A55"/>
    <w:rsid w:val="00A062C9"/>
    <w:rsid w:val="00A07BAF"/>
    <w:rsid w:val="00A07EB0"/>
    <w:rsid w:val="00A16D84"/>
    <w:rsid w:val="00A17E32"/>
    <w:rsid w:val="00A20120"/>
    <w:rsid w:val="00A26BDE"/>
    <w:rsid w:val="00A57A45"/>
    <w:rsid w:val="00A60861"/>
    <w:rsid w:val="00A65C1E"/>
    <w:rsid w:val="00A65CF8"/>
    <w:rsid w:val="00A71674"/>
    <w:rsid w:val="00A71B6D"/>
    <w:rsid w:val="00A738EB"/>
    <w:rsid w:val="00A76EE1"/>
    <w:rsid w:val="00A8032D"/>
    <w:rsid w:val="00A80E31"/>
    <w:rsid w:val="00A836AE"/>
    <w:rsid w:val="00A83F72"/>
    <w:rsid w:val="00A85561"/>
    <w:rsid w:val="00A90641"/>
    <w:rsid w:val="00A92A0A"/>
    <w:rsid w:val="00A947D9"/>
    <w:rsid w:val="00AA2256"/>
    <w:rsid w:val="00AA3B63"/>
    <w:rsid w:val="00AB080D"/>
    <w:rsid w:val="00AB15DB"/>
    <w:rsid w:val="00AB40A0"/>
    <w:rsid w:val="00AC2F05"/>
    <w:rsid w:val="00AC6A98"/>
    <w:rsid w:val="00AD05A8"/>
    <w:rsid w:val="00AD27D1"/>
    <w:rsid w:val="00AD380A"/>
    <w:rsid w:val="00AD56FA"/>
    <w:rsid w:val="00AD7EEC"/>
    <w:rsid w:val="00AE0BCA"/>
    <w:rsid w:val="00AE1B28"/>
    <w:rsid w:val="00AE21B2"/>
    <w:rsid w:val="00AE3298"/>
    <w:rsid w:val="00AE6344"/>
    <w:rsid w:val="00AE709C"/>
    <w:rsid w:val="00AE70E8"/>
    <w:rsid w:val="00AF1D62"/>
    <w:rsid w:val="00AF5B54"/>
    <w:rsid w:val="00AF613A"/>
    <w:rsid w:val="00AF722F"/>
    <w:rsid w:val="00B00854"/>
    <w:rsid w:val="00B054C3"/>
    <w:rsid w:val="00B10D83"/>
    <w:rsid w:val="00B10E4B"/>
    <w:rsid w:val="00B11FAA"/>
    <w:rsid w:val="00B25C44"/>
    <w:rsid w:val="00B315EE"/>
    <w:rsid w:val="00B3290E"/>
    <w:rsid w:val="00B33379"/>
    <w:rsid w:val="00B40063"/>
    <w:rsid w:val="00B42DDB"/>
    <w:rsid w:val="00B43B48"/>
    <w:rsid w:val="00B44838"/>
    <w:rsid w:val="00B44D8F"/>
    <w:rsid w:val="00B65C34"/>
    <w:rsid w:val="00B712D5"/>
    <w:rsid w:val="00B74DAC"/>
    <w:rsid w:val="00B76096"/>
    <w:rsid w:val="00B851C0"/>
    <w:rsid w:val="00B86400"/>
    <w:rsid w:val="00B90825"/>
    <w:rsid w:val="00B943F0"/>
    <w:rsid w:val="00B948C9"/>
    <w:rsid w:val="00B96881"/>
    <w:rsid w:val="00B96A50"/>
    <w:rsid w:val="00BA4479"/>
    <w:rsid w:val="00BA750F"/>
    <w:rsid w:val="00BA761B"/>
    <w:rsid w:val="00BB56CB"/>
    <w:rsid w:val="00BB6E8F"/>
    <w:rsid w:val="00BC2C84"/>
    <w:rsid w:val="00BC3124"/>
    <w:rsid w:val="00BC6B91"/>
    <w:rsid w:val="00BD18F0"/>
    <w:rsid w:val="00BD2568"/>
    <w:rsid w:val="00BE013A"/>
    <w:rsid w:val="00BF05DF"/>
    <w:rsid w:val="00BF34F3"/>
    <w:rsid w:val="00BF3B73"/>
    <w:rsid w:val="00C028A4"/>
    <w:rsid w:val="00C06066"/>
    <w:rsid w:val="00C07641"/>
    <w:rsid w:val="00C105C4"/>
    <w:rsid w:val="00C11427"/>
    <w:rsid w:val="00C153B7"/>
    <w:rsid w:val="00C1680C"/>
    <w:rsid w:val="00C20116"/>
    <w:rsid w:val="00C25883"/>
    <w:rsid w:val="00C32875"/>
    <w:rsid w:val="00C3356F"/>
    <w:rsid w:val="00C3535E"/>
    <w:rsid w:val="00C378BF"/>
    <w:rsid w:val="00C432CE"/>
    <w:rsid w:val="00C4449E"/>
    <w:rsid w:val="00C45A5B"/>
    <w:rsid w:val="00C4796C"/>
    <w:rsid w:val="00C47DE7"/>
    <w:rsid w:val="00C50DE6"/>
    <w:rsid w:val="00C53034"/>
    <w:rsid w:val="00C6354F"/>
    <w:rsid w:val="00C66F10"/>
    <w:rsid w:val="00C753F7"/>
    <w:rsid w:val="00C75511"/>
    <w:rsid w:val="00C76402"/>
    <w:rsid w:val="00C77231"/>
    <w:rsid w:val="00C81029"/>
    <w:rsid w:val="00C81614"/>
    <w:rsid w:val="00C85C87"/>
    <w:rsid w:val="00C86618"/>
    <w:rsid w:val="00C87824"/>
    <w:rsid w:val="00C91653"/>
    <w:rsid w:val="00CA04B3"/>
    <w:rsid w:val="00CB35BC"/>
    <w:rsid w:val="00CB3D36"/>
    <w:rsid w:val="00CB3E46"/>
    <w:rsid w:val="00CB4AC6"/>
    <w:rsid w:val="00CB5540"/>
    <w:rsid w:val="00CC4FA9"/>
    <w:rsid w:val="00CD7F15"/>
    <w:rsid w:val="00CD7F18"/>
    <w:rsid w:val="00CE5003"/>
    <w:rsid w:val="00CE5AD3"/>
    <w:rsid w:val="00CE6E3E"/>
    <w:rsid w:val="00CF2B4D"/>
    <w:rsid w:val="00D00355"/>
    <w:rsid w:val="00D015BB"/>
    <w:rsid w:val="00D02301"/>
    <w:rsid w:val="00D026FE"/>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2C85"/>
    <w:rsid w:val="00D63A24"/>
    <w:rsid w:val="00D66E92"/>
    <w:rsid w:val="00D71860"/>
    <w:rsid w:val="00D7514C"/>
    <w:rsid w:val="00D7697D"/>
    <w:rsid w:val="00D775F8"/>
    <w:rsid w:val="00D80EE3"/>
    <w:rsid w:val="00D832F5"/>
    <w:rsid w:val="00D86319"/>
    <w:rsid w:val="00D87DE6"/>
    <w:rsid w:val="00D910C8"/>
    <w:rsid w:val="00D915C1"/>
    <w:rsid w:val="00DA0692"/>
    <w:rsid w:val="00DA2287"/>
    <w:rsid w:val="00DB37E7"/>
    <w:rsid w:val="00DB7529"/>
    <w:rsid w:val="00DB78D0"/>
    <w:rsid w:val="00DC1B36"/>
    <w:rsid w:val="00DD0C9B"/>
    <w:rsid w:val="00DD2FF7"/>
    <w:rsid w:val="00DD39A2"/>
    <w:rsid w:val="00DD5DFA"/>
    <w:rsid w:val="00DD6960"/>
    <w:rsid w:val="00DE01C7"/>
    <w:rsid w:val="00DE2293"/>
    <w:rsid w:val="00DE22EF"/>
    <w:rsid w:val="00DE25CC"/>
    <w:rsid w:val="00DE295B"/>
    <w:rsid w:val="00DE2B69"/>
    <w:rsid w:val="00DE2FD9"/>
    <w:rsid w:val="00DE5608"/>
    <w:rsid w:val="00DE5CC5"/>
    <w:rsid w:val="00DE7198"/>
    <w:rsid w:val="00DF7668"/>
    <w:rsid w:val="00E06A56"/>
    <w:rsid w:val="00E0724D"/>
    <w:rsid w:val="00E1081B"/>
    <w:rsid w:val="00E10C04"/>
    <w:rsid w:val="00E14B8C"/>
    <w:rsid w:val="00E1626C"/>
    <w:rsid w:val="00E23629"/>
    <w:rsid w:val="00E24D88"/>
    <w:rsid w:val="00E26542"/>
    <w:rsid w:val="00E269A9"/>
    <w:rsid w:val="00E26CE9"/>
    <w:rsid w:val="00E40A90"/>
    <w:rsid w:val="00E40CC8"/>
    <w:rsid w:val="00E44881"/>
    <w:rsid w:val="00E4607C"/>
    <w:rsid w:val="00E52B7E"/>
    <w:rsid w:val="00E61B33"/>
    <w:rsid w:val="00E62A42"/>
    <w:rsid w:val="00E65A03"/>
    <w:rsid w:val="00E72BA6"/>
    <w:rsid w:val="00E733CB"/>
    <w:rsid w:val="00E7620D"/>
    <w:rsid w:val="00E815F8"/>
    <w:rsid w:val="00E83D13"/>
    <w:rsid w:val="00E84D03"/>
    <w:rsid w:val="00E85584"/>
    <w:rsid w:val="00E86932"/>
    <w:rsid w:val="00E90582"/>
    <w:rsid w:val="00E94C2E"/>
    <w:rsid w:val="00E96868"/>
    <w:rsid w:val="00E9699A"/>
    <w:rsid w:val="00EA107B"/>
    <w:rsid w:val="00EA16AD"/>
    <w:rsid w:val="00EA1913"/>
    <w:rsid w:val="00EA5CD0"/>
    <w:rsid w:val="00EA7531"/>
    <w:rsid w:val="00EA7B09"/>
    <w:rsid w:val="00EB1C08"/>
    <w:rsid w:val="00EB4FE9"/>
    <w:rsid w:val="00EB66D9"/>
    <w:rsid w:val="00EB7C16"/>
    <w:rsid w:val="00EC19F9"/>
    <w:rsid w:val="00EC3A62"/>
    <w:rsid w:val="00ED3A2C"/>
    <w:rsid w:val="00ED4B26"/>
    <w:rsid w:val="00EE0F8A"/>
    <w:rsid w:val="00EE15F3"/>
    <w:rsid w:val="00EE67F6"/>
    <w:rsid w:val="00EF37B4"/>
    <w:rsid w:val="00F00F0C"/>
    <w:rsid w:val="00F00F40"/>
    <w:rsid w:val="00F00FB1"/>
    <w:rsid w:val="00F06E36"/>
    <w:rsid w:val="00F07EBD"/>
    <w:rsid w:val="00F10AE8"/>
    <w:rsid w:val="00F11280"/>
    <w:rsid w:val="00F1313D"/>
    <w:rsid w:val="00F14855"/>
    <w:rsid w:val="00F2197E"/>
    <w:rsid w:val="00F21E77"/>
    <w:rsid w:val="00F23763"/>
    <w:rsid w:val="00F267CC"/>
    <w:rsid w:val="00F27082"/>
    <w:rsid w:val="00F278F3"/>
    <w:rsid w:val="00F30141"/>
    <w:rsid w:val="00F40FC9"/>
    <w:rsid w:val="00F4178D"/>
    <w:rsid w:val="00F45B3B"/>
    <w:rsid w:val="00F45C7D"/>
    <w:rsid w:val="00F46090"/>
    <w:rsid w:val="00F47451"/>
    <w:rsid w:val="00F57727"/>
    <w:rsid w:val="00F57E82"/>
    <w:rsid w:val="00F62431"/>
    <w:rsid w:val="00F662A9"/>
    <w:rsid w:val="00F74B86"/>
    <w:rsid w:val="00F74C9F"/>
    <w:rsid w:val="00F80043"/>
    <w:rsid w:val="00F85366"/>
    <w:rsid w:val="00F86132"/>
    <w:rsid w:val="00F9463F"/>
    <w:rsid w:val="00F94690"/>
    <w:rsid w:val="00F95DFD"/>
    <w:rsid w:val="00FA0750"/>
    <w:rsid w:val="00FA0EA2"/>
    <w:rsid w:val="00FA1BB0"/>
    <w:rsid w:val="00FA21A8"/>
    <w:rsid w:val="00FA5790"/>
    <w:rsid w:val="00FB0FB3"/>
    <w:rsid w:val="00FB3617"/>
    <w:rsid w:val="00FB5E22"/>
    <w:rsid w:val="00FB796E"/>
    <w:rsid w:val="00FC2346"/>
    <w:rsid w:val="00FC505E"/>
    <w:rsid w:val="00FC51BC"/>
    <w:rsid w:val="00FC7566"/>
    <w:rsid w:val="00FD1EBA"/>
    <w:rsid w:val="00FD3A46"/>
    <w:rsid w:val="00FD56FD"/>
    <w:rsid w:val="00FD63AF"/>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val="en-GB"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val="en-GB"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en-GB"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en-GB"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en-GB"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en-GB"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damhall.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damhal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ameolight.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instagram.com/backlight_malt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BF2084-EC95-47BC-AFDC-8E5730695D9A}">
  <ds:schemaRefs>
    <ds:schemaRef ds:uri="http://schemas.microsoft.com/office/2006/metadata/properties"/>
    <ds:schemaRef ds:uri="http://schemas.microsoft.com/office/infopath/2007/PartnerControls"/>
    <ds:schemaRef ds:uri="e57e95d1-1dc8-4c86-b5cf-5a9c577286f5"/>
  </ds:schemaRefs>
</ds:datastoreItem>
</file>

<file path=customXml/itemProps2.xml><?xml version="1.0" encoding="utf-8"?>
<ds:datastoreItem xmlns:ds="http://schemas.openxmlformats.org/officeDocument/2006/customXml" ds:itemID="{55BF59B6-014D-4347-BE32-58DB6C66C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AE99EA-248E-4636-A7D4-0D84AF2985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497</Words>
  <Characters>3133</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45</cp:revision>
  <cp:lastPrinted>2026-04-14T14:11:00Z</cp:lastPrinted>
  <dcterms:created xsi:type="dcterms:W3CDTF">2024-08-09T08:25:00Z</dcterms:created>
  <dcterms:modified xsi:type="dcterms:W3CDTF">2026-05-11T14:27:00Z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