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992D" w14:textId="770CF29B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Informacja prasowa</w:t>
      </w:r>
    </w:p>
    <w:p w14:paraId="16383BF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73B32AB2" w14:textId="0E2FEF4E" w:rsidR="008101FA" w:rsidRDefault="00E37B1D" w:rsidP="008A52C9">
      <w:pPr>
        <w:shd w:val="clear" w:color="auto" w:fill="FFFFFF"/>
        <w:rPr>
          <w:rFonts w:ascii="Calibri" w:hAnsi="Calibri" w:cs="Calibri"/>
          <w:b/>
          <w:color w:val="00B0F0"/>
          <w:sz w:val="44"/>
          <w:szCs w:val="44"/>
        </w:rPr>
      </w:pPr>
      <w:r>
        <w:rPr>
          <w:rFonts w:ascii="Calibri" w:hAnsi="Calibri"/>
          <w:b/>
          <w:color w:val="000000" w:themeColor="text1"/>
          <w:sz w:val="44"/>
        </w:rPr>
        <w:t>Więcej presji. Więcej basu. Więcej ANNY: nowy LD </w:t>
      </w:r>
      <w:r>
        <w:rPr>
          <w:rFonts w:ascii="Calibri" w:hAnsi="Calibri"/>
          <w:b/>
          <w:sz w:val="44"/>
        </w:rPr>
        <w:t>Systems ANNY® 12 zapewnia imponujący, a przy tym przenośny dźwięk PA</w:t>
      </w:r>
    </w:p>
    <w:p w14:paraId="026C90A1" w14:textId="77777777" w:rsidR="00185B05" w:rsidRPr="008A52C9" w:rsidRDefault="00185B05" w:rsidP="008A52C9">
      <w:pPr>
        <w:shd w:val="clear" w:color="auto" w:fill="FFFFFF"/>
        <w:rPr>
          <w:rFonts w:ascii="Calibri" w:hAnsi="Calibri" w:cs="Calibri"/>
          <w:color w:val="000000" w:themeColor="text1"/>
          <w:sz w:val="44"/>
          <w:szCs w:val="44"/>
        </w:rPr>
      </w:pPr>
    </w:p>
    <w:p w14:paraId="4E35135A" w14:textId="117A0F9E" w:rsidR="003C4CFA" w:rsidRPr="008A52C9" w:rsidRDefault="008A52C9" w:rsidP="00F54398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Neu-Anspach, Niemcy -</w:t>
      </w:r>
      <w:r>
        <w:rPr>
          <w:rFonts w:ascii="Calibri" w:hAnsi="Calibri"/>
          <w:b/>
          <w:color w:val="FF0000"/>
          <w:sz w:val="22"/>
          <w:bdr w:val="none" w:sz="0" w:space="0" w:color="auto" w:frame="1"/>
        </w:rPr>
        <w:t xml:space="preserve"> </w:t>
      </w: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17 marca 2026 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- LD Systems rozszerza serię ANNY o nowe produkty z najwyższej półki: dzięki nowemu ANNY 12 niemiecki producent prezentuje zasilany bateryjnie, mobilny 2-drożny pełnozakresowy system PA w formacie 12″, który łączy elastyczność stylu życia głośnika Bluetooth z jakością dźwięku, wydajnością i opcjami połączeń profesjonalnego głośnika PA. Niezależnie od tego, czy chodzi o muzyków i zespoły, DJ-ów, szkoły i kluby, czy też organizatorów imprez i dostawców usług wynajmu, ANNY 12 jest w domu wszędzie tam, gdzie wymagany jest wysokiej jakości dźwięk szybko, łatwo i bez gniazdka elektrycznego.</w:t>
      </w:r>
    </w:p>
    <w:p w14:paraId="158945AD" w14:textId="77777777" w:rsidR="008A52C9" w:rsidRPr="00CE0AB4" w:rsidRDefault="008A52C9" w:rsidP="008A52C9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73DDDDAD" w14:textId="2FE88416" w:rsidR="008A52C9" w:rsidRPr="00302CA6" w:rsidRDefault="009C05A2" w:rsidP="008A52C9">
      <w:pPr>
        <w:shd w:val="clear" w:color="auto" w:fill="FFFFFF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ANNY 12 opiera się na aktywnym 2-drożnym systemie głośnikowym z 12-calowym głośnikiem niskotonowym i 1,4-calowym głośnikiem wysokotonowym, który przy poziomie ciśnienia akustycznego do 122 dB (szczyt) i mocy wyjściowej 185 W RMS zapewnia zauważalnie większą dynamikę niż sugeruje jego format, nawet na większych obszarach – od spontanicznych występów na żywo, zajęć sportowych i tanecznych po festyny miejskie, centra młodzieżowe, centra wydarzeń i stoiska targowe. Aby zapewnić niezależną pracę, ANNY 12 wykorzystuje długi czas pracy na baterii – do 50 godzin (w trybie ECO) – oraz koncepcję hot-swap, która umożliwia wymianę i ładowanie czterech modułów akumulatorowych bez przerwy w działaniu, nawet podczas pracy urządzenia.</w:t>
      </w:r>
    </w:p>
    <w:p w14:paraId="354C798D" w14:textId="77777777" w:rsidR="00CE0AB4" w:rsidRPr="00302CA6" w:rsidRDefault="00CE0AB4" w:rsidP="008A52C9">
      <w:pPr>
        <w:shd w:val="clear" w:color="auto" w:fill="FFFFFF"/>
        <w:rPr>
          <w:rFonts w:ascii="Calibri" w:hAnsi="Calibri" w:cs="Calibri"/>
          <w:sz w:val="22"/>
          <w:szCs w:val="22"/>
        </w:rPr>
      </w:pPr>
    </w:p>
    <w:p w14:paraId="1809D8EC" w14:textId="61829259" w:rsidR="008B41D9" w:rsidRPr="00302CA6" w:rsidRDefault="008B41D9" w:rsidP="008A52C9">
      <w:pPr>
        <w:shd w:val="clear" w:color="auto" w:fill="FFFFFF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t>Zintegrowany mikser, efekty i profesjonalne złącza</w:t>
      </w:r>
    </w:p>
    <w:p w14:paraId="5C56052D" w14:textId="2535973F" w:rsidR="00A85FEA" w:rsidRPr="00302CA6" w:rsidRDefault="00107EE5" w:rsidP="00107EE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Podobnie jak inne modele z serii – ANNY 10 i ANNY 8 – ANNY 12 został zaprojektowany jako kompleksowe rozwiązanie PA. Zintegrowany 6-kanałowy mikser posiada 3-pasmowy korektor i efekty, takie jak opóźnienie i pogłos. Dostępne są dwa wejścia mikrofonowe/liniowe, kanał stereo (jack 3,5 mm lub RCA) i Bluetooth 5.0 do elastycznego podłączania mikrofonów, instrumentów i urządzeń zewnętrznych. Do zastosowań bezprzewodowych ANNY 12 posiada dwa gniazda na moduły odbiorników bezprzewodowych (o wzmocnieniu większym o 12 dB), które można łączyć z mikrofonami ręcznymi lub bodypackami.</w:t>
      </w:r>
    </w:p>
    <w:p w14:paraId="1A8953BC" w14:textId="77777777" w:rsidR="00A85FEA" w:rsidRPr="00302CA6" w:rsidRDefault="00A85FEA" w:rsidP="00107EE5">
      <w:pPr>
        <w:rPr>
          <w:rFonts w:ascii="Calibri" w:hAnsi="Calibri" w:cs="Calibri"/>
          <w:sz w:val="22"/>
          <w:szCs w:val="22"/>
        </w:rPr>
      </w:pPr>
    </w:p>
    <w:p w14:paraId="054A48FE" w14:textId="670CCDCC" w:rsidR="00107EE5" w:rsidRDefault="008A06B2" w:rsidP="00107EE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ANNY 12 posiada tryb priorytetu/duckingu dla wzmocnienia mowy, który automatycznie obniża poziom innych sygnałów, gdy tylko usłyszysz mowę. Jednocześnie procesor DynX DSP (generacji 2) zapewnia przejrzysty dźwięk o niskim poziomie zniekształceń nawet przy wysokich poziomach głośności. Dzięki technologii True Wireless Stereo (TWS), dwa systemy ANNY mogą zostać również szybko i łatwo sparowane bezprzewodowo i obsługiwane jako potężny stereofoniczny system PA.</w:t>
      </w:r>
    </w:p>
    <w:p w14:paraId="5B3E2AF6" w14:textId="77777777" w:rsidR="00555EE2" w:rsidRDefault="00555EE2" w:rsidP="00107EE5">
      <w:pPr>
        <w:rPr>
          <w:rFonts w:ascii="Calibri" w:hAnsi="Calibri" w:cs="Calibri"/>
          <w:sz w:val="22"/>
          <w:szCs w:val="22"/>
        </w:rPr>
      </w:pPr>
    </w:p>
    <w:p w14:paraId="2379B0B4" w14:textId="65C13F74" w:rsidR="00555EE2" w:rsidRPr="00555EE2" w:rsidRDefault="00555EE2" w:rsidP="00107EE5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t>Wyrafinowana konstrukcja zapewniająca przenośność</w:t>
      </w:r>
    </w:p>
    <w:p w14:paraId="7DAB9EAB" w14:textId="2FA4F59C" w:rsidR="00555EE2" w:rsidRPr="00302CA6" w:rsidRDefault="00555EE2" w:rsidP="00107EE5">
      <w:pPr>
        <w:rPr>
          <w:rStyle w:val="relative"/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lastRenderedPageBreak/>
        <w:t>Konstrukcja serii ANNY jest konsekwentnie ukierunkowana na przenośność – a ANNY 12 nie jest wyjątkiem: kółka, teleskopowy uchwyt i dodatkowe boczne uchwyty ułatwiają transport i przenoszenie podczas podróży. Ponadto praktyczna ochrona podłogi zapewnia, że obudowa nie zostanie uszkodzona przez ścieranie lub zadrapania podczas toczenia, ciągnięcia i pozycjonowania. LD Systems oferuje również opcjonalną osłonę ochronną do korzystania z ANNY 12 podczas deszczu.</w:t>
      </w:r>
    </w:p>
    <w:p w14:paraId="40ADA049" w14:textId="77777777" w:rsidR="002F20E1" w:rsidRDefault="002F20E1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353CE051" w14:textId="538D2ACC" w:rsidR="00291361" w:rsidRDefault="00291361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>
        <w:rPr>
          <w:rFonts w:ascii="Calibri" w:hAnsi="Calibri"/>
          <w:color w:val="0D0D0D" w:themeColor="text1" w:themeTint="F2"/>
          <w:sz w:val="22"/>
        </w:rPr>
        <w:t>ANNY 12 będzie dostępny w wersji podstawowej (bez modułu bezprzewodowego) oraz w wersji z dwoma mikrofonami bezprzewodowymi w pierwszym kwartale 2026 roku.</w:t>
      </w:r>
    </w:p>
    <w:p w14:paraId="0747458E" w14:textId="77777777" w:rsidR="00291361" w:rsidRPr="008A52C9" w:rsidRDefault="00291361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69D1131B" w14:textId="77777777" w:rsidR="0066742B" w:rsidRPr="00495028" w:rsidRDefault="0066742B" w:rsidP="0066742B">
      <w:pPr>
        <w:pStyle w:val="KeinLeerraum"/>
        <w:rPr>
          <w:rFonts w:ascii="Calibri" w:hAnsi="Calibri" w:cs="Calibri"/>
          <w:sz w:val="22"/>
          <w:szCs w:val="22"/>
        </w:rPr>
      </w:pPr>
      <w:r w:rsidRPr="00495028">
        <w:rPr>
          <w:rFonts w:ascii="Calibri" w:hAnsi="Calibri"/>
          <w:sz w:val="22"/>
          <w:lang w:val="en-US"/>
        </w:rPr>
        <w:t xml:space="preserve">#AdamHallGroup  </w:t>
      </w:r>
      <w:r w:rsidRPr="00495028">
        <w:rPr>
          <w:rFonts w:ascii="Calibri" w:hAnsi="Calibri"/>
          <w:sz w:val="22"/>
          <w:lang w:val="en-US" w:eastAsia="fr-FR" w:bidi="hi-IN"/>
        </w:rPr>
        <w:t xml:space="preserve">#LDSystems  #YourSoundOurMission  </w:t>
      </w:r>
      <w:r w:rsidRPr="00495028">
        <w:rPr>
          <w:rFonts w:ascii="Calibri" w:hAnsi="Calibri"/>
          <w:sz w:val="22"/>
          <w:lang w:val="en-US"/>
        </w:rPr>
        <w:t>#EngineeringFascination</w:t>
      </w:r>
    </w:p>
    <w:p w14:paraId="5FEAF5D2" w14:textId="29444F07" w:rsidR="006D2E7A" w:rsidRPr="00883510" w:rsidRDefault="00E62A42" w:rsidP="000C4ECE">
      <w:pPr>
        <w:pStyle w:val="KeinLeerraum"/>
        <w:rPr>
          <w:rFonts w:ascii="Calibri" w:hAnsi="Calibri" w:cs="Calibri"/>
          <w:vanish/>
          <w:sz w:val="22"/>
          <w:szCs w:val="22"/>
        </w:rPr>
      </w:pPr>
      <w:r>
        <w:rPr>
          <w:rFonts w:ascii="Calibri" w:hAnsi="Calibri"/>
          <w:vanish/>
          <w:sz w:val="22"/>
          <w:lang w:val="en-US"/>
        </w:rPr>
        <w:t xml:space="preserve">#AdamHallGroup  </w:t>
      </w:r>
      <w:r>
        <w:rPr>
          <w:rFonts w:ascii="Calibri" w:hAnsi="Calibri"/>
          <w:vanish/>
          <w:sz w:val="22"/>
          <w:lang w:val="en-US" w:eastAsia="fr-FR" w:bidi="hi-IN"/>
        </w:rPr>
        <w:t xml:space="preserve">#LDSystems  #YourSoundOurMission  </w:t>
      </w:r>
      <w:r>
        <w:rPr>
          <w:rFonts w:ascii="Calibri" w:hAnsi="Calibri"/>
          <w:vanish/>
          <w:sz w:val="22"/>
          <w:lang w:val="en-US"/>
        </w:rPr>
        <w:t>#EngineeringFascination</w:t>
      </w:r>
    </w:p>
    <w:p w14:paraId="1DAC6DB1" w14:textId="77777777" w:rsidR="00E0724D" w:rsidRPr="00883510" w:rsidRDefault="00E0724D" w:rsidP="000C4ECE">
      <w:pPr>
        <w:pStyle w:val="KeinLeerraum"/>
        <w:rPr>
          <w:rFonts w:ascii="Calibri" w:hAnsi="Calibri" w:cs="Calibri"/>
          <w:sz w:val="22"/>
          <w:szCs w:val="22"/>
          <w:lang w:val="en-US"/>
        </w:rPr>
      </w:pPr>
    </w:p>
    <w:p w14:paraId="6E7E6E5D" w14:textId="2A238A08" w:rsidR="004818CF" w:rsidRPr="00883510" w:rsidRDefault="006D2E7A" w:rsidP="000C4ECE">
      <w:pPr>
        <w:rPr>
          <w:rStyle w:val="Hyperlink"/>
          <w:rFonts w:ascii="Calibri" w:hAnsi="Calibri" w:cs="Calibri"/>
          <w:b/>
          <w:color w:val="auto"/>
          <w:sz w:val="22"/>
          <w:szCs w:val="22"/>
          <w:u w:val="none"/>
        </w:rPr>
      </w:pPr>
      <w:r>
        <w:rPr>
          <w:rFonts w:ascii="Calibri" w:hAnsi="Calibri"/>
          <w:b/>
          <w:sz w:val="22"/>
        </w:rPr>
        <w:t xml:space="preserve">Dodatkowe informacje: </w:t>
      </w:r>
    </w:p>
    <w:p w14:paraId="3DC2CF03" w14:textId="06D84D62" w:rsidR="00B948C9" w:rsidRPr="0064678A" w:rsidRDefault="00384DF9" w:rsidP="000C4ECE">
      <w:pPr>
        <w:rPr>
          <w:rFonts w:asciiTheme="minorHAnsi" w:hAnsiTheme="minorHAnsi" w:cstheme="minorHAnsi"/>
          <w:sz w:val="22"/>
          <w:szCs w:val="22"/>
        </w:rPr>
      </w:pPr>
      <w:hyperlink r:id="rId10" w:history="1">
        <w:r w:rsidRPr="0064678A">
          <w:rPr>
            <w:rStyle w:val="Hyperlink"/>
            <w:rFonts w:asciiTheme="minorHAnsi" w:hAnsiTheme="minorHAnsi" w:cstheme="minorHAnsi"/>
            <w:sz w:val="22"/>
            <w:szCs w:val="22"/>
            <w:lang w:val="en-US"/>
          </w:rPr>
          <w:t>ld-systems.com</w:t>
        </w:r>
        <w:r w:rsidR="0064678A" w:rsidRPr="0064678A">
          <w:rPr>
            <w:rStyle w:val="Hyperlink"/>
            <w:rFonts w:asciiTheme="minorHAnsi" w:hAnsiTheme="minorHAnsi" w:cstheme="minorHAnsi"/>
            <w:sz w:val="22"/>
            <w:szCs w:val="22"/>
          </w:rPr>
          <w:t>/anny-serie</w:t>
        </w:r>
      </w:hyperlink>
    </w:p>
    <w:p w14:paraId="2EEE2F5E" w14:textId="77777777" w:rsidR="00291361" w:rsidRPr="0064678A" w:rsidRDefault="00291361" w:rsidP="000C4ECE">
      <w:pPr>
        <w:rPr>
          <w:rStyle w:val="Hyperlink"/>
          <w:rFonts w:ascii="Calibri" w:eastAsia="Arial" w:hAnsi="Calibri" w:cs="Calibri"/>
          <w:color w:val="auto"/>
          <w:sz w:val="22"/>
          <w:szCs w:val="22"/>
          <w:lang w:val="en-US"/>
        </w:rPr>
      </w:pPr>
    </w:p>
    <w:p w14:paraId="553130F3" w14:textId="465A20EA" w:rsidR="00035C36" w:rsidRPr="0064678A" w:rsidRDefault="00035C36" w:rsidP="004330C6">
      <w:pPr>
        <w:rPr>
          <w:rStyle w:val="Hyperlink"/>
          <w:rFonts w:ascii="Calibri" w:eastAsia="Arial" w:hAnsi="Calibri" w:cs="Calibri"/>
          <w:b/>
          <w:bCs/>
          <w:color w:val="auto"/>
          <w:sz w:val="22"/>
          <w:szCs w:val="22"/>
          <w:u w:val="none"/>
        </w:rPr>
      </w:pPr>
      <w:hyperlink r:id="rId11" w:history="1">
        <w:r w:rsidRPr="0064678A">
          <w:rPr>
            <w:rStyle w:val="Hyperlink"/>
            <w:rFonts w:ascii="Calibri" w:hAnsi="Calibri"/>
            <w:color w:val="auto"/>
            <w:sz w:val="22"/>
            <w:lang w:val="en-US"/>
          </w:rPr>
          <w:t>adamhall.com</w:t>
        </w:r>
      </w:hyperlink>
      <w:r w:rsidRPr="0064678A">
        <w:rPr>
          <w:rFonts w:ascii="Calibri" w:hAnsi="Calibri"/>
          <w:sz w:val="22"/>
          <w:u w:val="single"/>
          <w:lang w:val="en-US"/>
        </w:rPr>
        <w:br/>
      </w:r>
    </w:p>
    <w:p w14:paraId="449A6AE0" w14:textId="77777777" w:rsidR="0064678A" w:rsidRPr="0064678A" w:rsidRDefault="0064678A" w:rsidP="0064678A">
      <w:pPr>
        <w:pStyle w:val="KeinLeerraum"/>
        <w:rPr>
          <w:rFonts w:ascii="Calibri" w:hAnsi="Calibri"/>
          <w:b/>
          <w:color w:val="D0CECE" w:themeColor="background2" w:themeShade="E6"/>
          <w:sz w:val="18"/>
          <w:lang w:val="it-IT"/>
        </w:rPr>
      </w:pPr>
      <w:r w:rsidRPr="0064678A">
        <w:rPr>
          <w:rFonts w:ascii="Calibri" w:hAnsi="Calibri"/>
          <w:b/>
          <w:color w:val="D0CECE" w:themeColor="background2" w:themeShade="E6"/>
          <w:sz w:val="18"/>
        </w:rPr>
        <w:t>Informacje o Adam Hall Group</w:t>
      </w:r>
    </w:p>
    <w:p w14:paraId="7302FD78" w14:textId="77777777" w:rsidR="0064678A" w:rsidRPr="0064678A" w:rsidRDefault="0064678A" w:rsidP="0064678A">
      <w:pPr>
        <w:pStyle w:val="KeinLeerraum"/>
        <w:rPr>
          <w:rFonts w:ascii="Calibri" w:hAnsi="Calibri"/>
          <w:b/>
          <w:color w:val="D0CECE" w:themeColor="background2" w:themeShade="E6"/>
          <w:sz w:val="18"/>
          <w:lang w:val="it-IT"/>
        </w:rPr>
      </w:pPr>
      <w:r w:rsidRPr="0064678A">
        <w:rPr>
          <w:rFonts w:ascii="Calibri" w:hAnsi="Calibri"/>
          <w:bCs/>
          <w:color w:val="D0CECE" w:themeColor="background2" w:themeShade="E6"/>
          <w:sz w:val="18"/>
        </w:rPr>
        <w:t>Adam Hall Group to czołowy niemiecki producent i dystrybutor sprzętu oraz rozwiązań technicznych do organizacji imprez, który zaopatruje odbiorców biznesowych na całym świecie. Do grup docelowych klientów należą: sprzedawcy detaliczni, sprzedawcy B2B, organizatorzy imprez, wypożyczalnie sprzętu, studia radiowe, instalatorzy sprzętu audio-video, instalatorzy systemów, przedsiębiorstwa prywatne i państwowe, a także producenci skrzyń transportowych flightcase. Pod markami takimi jak LD Systems®, Cameo®, Gravity®, Defender®, Palmer® i Adam Hall® firma oferuje szeroką ofertę profesjonalnego sprzętu nagłośnieniowego i oświetleniowego, a także sprzęt sceniczny oraz skrzynie transportowe typu flightcase. Założona w roku 1975 Adam Hall Group rozwinęła się, tworząc nowoczesną, innowacyjną firmę zajmującą się technologią eventową. W swoim parku logistycznym w siedzibie głównej w pobliżu Frankfurtu nad Menem posiada ponad 14 000 m² powierzchni magazynowej. Koncentracja na tworzeniu wartości dodanej i wysokiej jakości obsługi przyniosła Adam Hall Group wiele prestiżowych międzynarodowych nagród za innowacyjne produkty i pionierskie wzornictwo, przyznanych przez takie renomowane instytucje jak „Red Dot”, „German Design Award” i „iF Industrie Forum Design”. Marka LD Systems® we współpracy z agencją designu F. A. Porsche opracowała kultowy kolumnowy system głośnikowy MAUI® P900, który został wyróżniony prestiżową nagrodą German Design Award za pionierską linię stylistyczną profesjonalnego urządzenia audio. Więcej informacji o Adam Hall Group jest dostępnych na stronie internetowej</w:t>
      </w:r>
      <w:r w:rsidRPr="0064678A">
        <w:rPr>
          <w:rFonts w:ascii="Calibri" w:hAnsi="Calibri"/>
          <w:b/>
          <w:color w:val="D0CECE" w:themeColor="background2" w:themeShade="E6"/>
          <w:sz w:val="18"/>
        </w:rPr>
        <w:t xml:space="preserve"> </w:t>
      </w:r>
      <w:hyperlink r:id="rId12">
        <w:r w:rsidRPr="0064678A">
          <w:rPr>
            <w:rStyle w:val="Hyperlink"/>
            <w:rFonts w:ascii="Calibri" w:hAnsi="Calibri"/>
            <w:b/>
            <w:color w:val="D0CECE" w:themeColor="background2" w:themeShade="E6"/>
            <w:sz w:val="18"/>
          </w:rPr>
          <w:t>www.adamhall.com</w:t>
        </w:r>
      </w:hyperlink>
      <w:r w:rsidRPr="0064678A">
        <w:rPr>
          <w:rFonts w:ascii="Calibri" w:hAnsi="Calibri"/>
          <w:b/>
          <w:color w:val="D0CECE" w:themeColor="background2" w:themeShade="E6"/>
          <w:sz w:val="18"/>
        </w:rPr>
        <w:t>.</w:t>
      </w:r>
    </w:p>
    <w:p w14:paraId="11CC66ED" w14:textId="260262F0" w:rsidR="000C2D39" w:rsidRPr="00883510" w:rsidRDefault="000C2D39" w:rsidP="0064678A">
      <w:pPr>
        <w:pStyle w:val="KeinLeerraum"/>
        <w:rPr>
          <w:rFonts w:ascii="Arial" w:hAnsi="Arial"/>
          <w:sz w:val="20"/>
        </w:rPr>
      </w:pPr>
    </w:p>
    <w:sectPr w:rsidR="000C2D39" w:rsidRPr="00883510" w:rsidSect="0046543C">
      <w:headerReference w:type="default" r:id="rId13"/>
      <w:footerReference w:type="default" r:id="rId14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7CE0F" w14:textId="77777777" w:rsidR="008651C7" w:rsidRDefault="008651C7" w:rsidP="004330C6">
      <w:r>
        <w:separator/>
      </w:r>
    </w:p>
  </w:endnote>
  <w:endnote w:type="continuationSeparator" w:id="0">
    <w:p w14:paraId="49420B55" w14:textId="77777777" w:rsidR="008651C7" w:rsidRDefault="008651C7" w:rsidP="004330C6">
      <w:r>
        <w:continuationSeparator/>
      </w:r>
    </w:p>
  </w:endnote>
  <w:endnote w:type="continuationNotice" w:id="1">
    <w:p w14:paraId="3C3B7F4F" w14:textId="77777777" w:rsidR="008651C7" w:rsidRDefault="008651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614" w14:textId="77777777" w:rsidR="004330C6" w:rsidRDefault="008651C7">
    <w:pPr>
      <w:pStyle w:val="Fuzeile"/>
    </w:pPr>
    <w:r>
      <w:rPr>
        <w:noProof/>
      </w:rPr>
      <w:pict w14:anchorId="02FCD7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6pt;height:31.6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D025B" w14:textId="77777777" w:rsidR="008651C7" w:rsidRDefault="008651C7" w:rsidP="004330C6">
      <w:r>
        <w:separator/>
      </w:r>
    </w:p>
  </w:footnote>
  <w:footnote w:type="continuationSeparator" w:id="0">
    <w:p w14:paraId="217B651A" w14:textId="77777777" w:rsidR="008651C7" w:rsidRDefault="008651C7" w:rsidP="004330C6">
      <w:r>
        <w:continuationSeparator/>
      </w:r>
    </w:p>
  </w:footnote>
  <w:footnote w:type="continuationNotice" w:id="1">
    <w:p w14:paraId="270C5F75" w14:textId="77777777" w:rsidR="008651C7" w:rsidRDefault="008651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67267319" wp14:editId="36A70241">
          <wp:extent cx="1791205" cy="65405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1205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A14B81"/>
    <w:multiLevelType w:val="multilevel"/>
    <w:tmpl w:val="8BFA7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38B1"/>
    <w:multiLevelType w:val="multilevel"/>
    <w:tmpl w:val="581E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0E2247"/>
    <w:multiLevelType w:val="multilevel"/>
    <w:tmpl w:val="794E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3B43DD"/>
    <w:multiLevelType w:val="multilevel"/>
    <w:tmpl w:val="4F90A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D263D4"/>
    <w:multiLevelType w:val="multilevel"/>
    <w:tmpl w:val="16A6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43418121">
    <w:abstractNumId w:val="1"/>
  </w:num>
  <w:num w:numId="2" w16cid:durableId="1511480082">
    <w:abstractNumId w:val="14"/>
  </w:num>
  <w:num w:numId="3" w16cid:durableId="1812406486">
    <w:abstractNumId w:val="10"/>
  </w:num>
  <w:num w:numId="4" w16cid:durableId="564342892">
    <w:abstractNumId w:val="16"/>
  </w:num>
  <w:num w:numId="5" w16cid:durableId="1600290392">
    <w:abstractNumId w:val="6"/>
  </w:num>
  <w:num w:numId="6" w16cid:durableId="547422483">
    <w:abstractNumId w:val="7"/>
  </w:num>
  <w:num w:numId="7" w16cid:durableId="957949215">
    <w:abstractNumId w:val="20"/>
  </w:num>
  <w:num w:numId="8" w16cid:durableId="543979297">
    <w:abstractNumId w:val="8"/>
  </w:num>
  <w:num w:numId="9" w16cid:durableId="229466993">
    <w:abstractNumId w:val="19"/>
  </w:num>
  <w:num w:numId="10" w16cid:durableId="245576157">
    <w:abstractNumId w:val="4"/>
  </w:num>
  <w:num w:numId="11" w16cid:durableId="1394429711">
    <w:abstractNumId w:val="15"/>
  </w:num>
  <w:num w:numId="12" w16cid:durableId="822894289">
    <w:abstractNumId w:val="12"/>
  </w:num>
  <w:num w:numId="13" w16cid:durableId="1993364481">
    <w:abstractNumId w:val="21"/>
  </w:num>
  <w:num w:numId="14" w16cid:durableId="1396396245">
    <w:abstractNumId w:val="0"/>
  </w:num>
  <w:num w:numId="15" w16cid:durableId="1551989180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92423081">
    <w:abstractNumId w:val="11"/>
  </w:num>
  <w:num w:numId="17" w16cid:durableId="414908853">
    <w:abstractNumId w:val="3"/>
  </w:num>
  <w:num w:numId="18" w16cid:durableId="1273125820">
    <w:abstractNumId w:val="5"/>
  </w:num>
  <w:num w:numId="19" w16cid:durableId="1469203794">
    <w:abstractNumId w:val="17"/>
  </w:num>
  <w:num w:numId="20" w16cid:durableId="1634166080">
    <w:abstractNumId w:val="2"/>
  </w:num>
  <w:num w:numId="21" w16cid:durableId="1473213392">
    <w:abstractNumId w:val="9"/>
  </w:num>
  <w:num w:numId="22" w16cid:durableId="13428513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23A6"/>
    <w:rsid w:val="00004222"/>
    <w:rsid w:val="000064B6"/>
    <w:rsid w:val="00010D62"/>
    <w:rsid w:val="00012478"/>
    <w:rsid w:val="0001272F"/>
    <w:rsid w:val="00013B96"/>
    <w:rsid w:val="00016A96"/>
    <w:rsid w:val="00017663"/>
    <w:rsid w:val="0002119C"/>
    <w:rsid w:val="00023F38"/>
    <w:rsid w:val="000240B4"/>
    <w:rsid w:val="00030D74"/>
    <w:rsid w:val="000310C8"/>
    <w:rsid w:val="00031E80"/>
    <w:rsid w:val="000352E0"/>
    <w:rsid w:val="0003571C"/>
    <w:rsid w:val="00035C36"/>
    <w:rsid w:val="00042DFF"/>
    <w:rsid w:val="00044D41"/>
    <w:rsid w:val="000471F3"/>
    <w:rsid w:val="00051C38"/>
    <w:rsid w:val="00053427"/>
    <w:rsid w:val="00055870"/>
    <w:rsid w:val="000619FA"/>
    <w:rsid w:val="00062EA3"/>
    <w:rsid w:val="00066F58"/>
    <w:rsid w:val="000672BE"/>
    <w:rsid w:val="00071D38"/>
    <w:rsid w:val="00073259"/>
    <w:rsid w:val="00074CFB"/>
    <w:rsid w:val="00075443"/>
    <w:rsid w:val="00080121"/>
    <w:rsid w:val="000818EA"/>
    <w:rsid w:val="00081D5F"/>
    <w:rsid w:val="00086C2C"/>
    <w:rsid w:val="0009204A"/>
    <w:rsid w:val="000927BC"/>
    <w:rsid w:val="0009290F"/>
    <w:rsid w:val="00092CF3"/>
    <w:rsid w:val="00092E57"/>
    <w:rsid w:val="00093AB0"/>
    <w:rsid w:val="0009450C"/>
    <w:rsid w:val="00094AE6"/>
    <w:rsid w:val="000950DF"/>
    <w:rsid w:val="00095D99"/>
    <w:rsid w:val="000A00B1"/>
    <w:rsid w:val="000A5344"/>
    <w:rsid w:val="000A6A9C"/>
    <w:rsid w:val="000A7E46"/>
    <w:rsid w:val="000B4089"/>
    <w:rsid w:val="000B6BF3"/>
    <w:rsid w:val="000C2D39"/>
    <w:rsid w:val="000C44B2"/>
    <w:rsid w:val="000C4ECE"/>
    <w:rsid w:val="000C5BAB"/>
    <w:rsid w:val="000C6A86"/>
    <w:rsid w:val="000D4AD6"/>
    <w:rsid w:val="000D69B2"/>
    <w:rsid w:val="000E0313"/>
    <w:rsid w:val="000E3EBF"/>
    <w:rsid w:val="000F01C3"/>
    <w:rsid w:val="000F25FF"/>
    <w:rsid w:val="000F29BD"/>
    <w:rsid w:val="000F553D"/>
    <w:rsid w:val="000F7CBA"/>
    <w:rsid w:val="00103F7F"/>
    <w:rsid w:val="001043B2"/>
    <w:rsid w:val="0010551F"/>
    <w:rsid w:val="001059E3"/>
    <w:rsid w:val="00107EE5"/>
    <w:rsid w:val="00111329"/>
    <w:rsid w:val="001139A4"/>
    <w:rsid w:val="001147DE"/>
    <w:rsid w:val="00117B88"/>
    <w:rsid w:val="00117F52"/>
    <w:rsid w:val="00124F49"/>
    <w:rsid w:val="00125139"/>
    <w:rsid w:val="0012712A"/>
    <w:rsid w:val="001302D3"/>
    <w:rsid w:val="0013043A"/>
    <w:rsid w:val="001348F8"/>
    <w:rsid w:val="00134EF8"/>
    <w:rsid w:val="00135BAE"/>
    <w:rsid w:val="00137788"/>
    <w:rsid w:val="00140348"/>
    <w:rsid w:val="001410F0"/>
    <w:rsid w:val="00144D16"/>
    <w:rsid w:val="001452D7"/>
    <w:rsid w:val="00145E8F"/>
    <w:rsid w:val="001543F7"/>
    <w:rsid w:val="001576CB"/>
    <w:rsid w:val="00164685"/>
    <w:rsid w:val="00165ABD"/>
    <w:rsid w:val="00165B13"/>
    <w:rsid w:val="001704A6"/>
    <w:rsid w:val="00172D6E"/>
    <w:rsid w:val="00175DBD"/>
    <w:rsid w:val="0018014A"/>
    <w:rsid w:val="001825AB"/>
    <w:rsid w:val="00183575"/>
    <w:rsid w:val="001835CD"/>
    <w:rsid w:val="00184AAC"/>
    <w:rsid w:val="00184D8B"/>
    <w:rsid w:val="001857D9"/>
    <w:rsid w:val="00185B05"/>
    <w:rsid w:val="001905C4"/>
    <w:rsid w:val="00190662"/>
    <w:rsid w:val="00190BA6"/>
    <w:rsid w:val="00197BE9"/>
    <w:rsid w:val="001A1584"/>
    <w:rsid w:val="001A25FD"/>
    <w:rsid w:val="001B000E"/>
    <w:rsid w:val="001B0461"/>
    <w:rsid w:val="001B40F4"/>
    <w:rsid w:val="001B7E2C"/>
    <w:rsid w:val="001C5825"/>
    <w:rsid w:val="001C5D7F"/>
    <w:rsid w:val="001D3566"/>
    <w:rsid w:val="001D59EB"/>
    <w:rsid w:val="001D6F99"/>
    <w:rsid w:val="001E51CC"/>
    <w:rsid w:val="001E5871"/>
    <w:rsid w:val="001E78C5"/>
    <w:rsid w:val="001E7A3C"/>
    <w:rsid w:val="001F0E84"/>
    <w:rsid w:val="001F6832"/>
    <w:rsid w:val="0020235E"/>
    <w:rsid w:val="002034DB"/>
    <w:rsid w:val="002065E7"/>
    <w:rsid w:val="00207525"/>
    <w:rsid w:val="00207ED5"/>
    <w:rsid w:val="00213DAA"/>
    <w:rsid w:val="00214D38"/>
    <w:rsid w:val="00215123"/>
    <w:rsid w:val="002171CF"/>
    <w:rsid w:val="002176EA"/>
    <w:rsid w:val="002213AF"/>
    <w:rsid w:val="002336B4"/>
    <w:rsid w:val="002357CC"/>
    <w:rsid w:val="00236E85"/>
    <w:rsid w:val="00243432"/>
    <w:rsid w:val="00243B58"/>
    <w:rsid w:val="00245175"/>
    <w:rsid w:val="0024709A"/>
    <w:rsid w:val="00247B14"/>
    <w:rsid w:val="00247EDB"/>
    <w:rsid w:val="00250DB1"/>
    <w:rsid w:val="00253E5A"/>
    <w:rsid w:val="00254E4B"/>
    <w:rsid w:val="00262160"/>
    <w:rsid w:val="0026474A"/>
    <w:rsid w:val="00272775"/>
    <w:rsid w:val="0027394B"/>
    <w:rsid w:val="00273B57"/>
    <w:rsid w:val="00277C19"/>
    <w:rsid w:val="00281334"/>
    <w:rsid w:val="00283958"/>
    <w:rsid w:val="00285810"/>
    <w:rsid w:val="00291361"/>
    <w:rsid w:val="002956B9"/>
    <w:rsid w:val="00296C60"/>
    <w:rsid w:val="002A4EA4"/>
    <w:rsid w:val="002A71BC"/>
    <w:rsid w:val="002B2157"/>
    <w:rsid w:val="002B49DF"/>
    <w:rsid w:val="002B4A3E"/>
    <w:rsid w:val="002B520A"/>
    <w:rsid w:val="002B7C02"/>
    <w:rsid w:val="002C32D6"/>
    <w:rsid w:val="002C6491"/>
    <w:rsid w:val="002D3572"/>
    <w:rsid w:val="002D3C2B"/>
    <w:rsid w:val="002D3D0A"/>
    <w:rsid w:val="002D3E93"/>
    <w:rsid w:val="002D3FAB"/>
    <w:rsid w:val="002D4A1E"/>
    <w:rsid w:val="002D6DDF"/>
    <w:rsid w:val="002D7322"/>
    <w:rsid w:val="002D7560"/>
    <w:rsid w:val="002E26F9"/>
    <w:rsid w:val="002E359E"/>
    <w:rsid w:val="002E4BF9"/>
    <w:rsid w:val="002F04B0"/>
    <w:rsid w:val="002F20E1"/>
    <w:rsid w:val="00302508"/>
    <w:rsid w:val="00302CA6"/>
    <w:rsid w:val="00304644"/>
    <w:rsid w:val="00311FA5"/>
    <w:rsid w:val="00315B67"/>
    <w:rsid w:val="00317208"/>
    <w:rsid w:val="0032479F"/>
    <w:rsid w:val="003314F4"/>
    <w:rsid w:val="0033767D"/>
    <w:rsid w:val="00340A88"/>
    <w:rsid w:val="00340CFE"/>
    <w:rsid w:val="0034144D"/>
    <w:rsid w:val="0034412E"/>
    <w:rsid w:val="00344BEC"/>
    <w:rsid w:val="0034517B"/>
    <w:rsid w:val="003458A7"/>
    <w:rsid w:val="003520A7"/>
    <w:rsid w:val="003537F5"/>
    <w:rsid w:val="0035669B"/>
    <w:rsid w:val="00362474"/>
    <w:rsid w:val="003716B9"/>
    <w:rsid w:val="0037330B"/>
    <w:rsid w:val="0037421A"/>
    <w:rsid w:val="00376941"/>
    <w:rsid w:val="003800DC"/>
    <w:rsid w:val="003817D3"/>
    <w:rsid w:val="00381C14"/>
    <w:rsid w:val="003833E4"/>
    <w:rsid w:val="003834DC"/>
    <w:rsid w:val="00384DF9"/>
    <w:rsid w:val="003864D6"/>
    <w:rsid w:val="00387F10"/>
    <w:rsid w:val="00391FEB"/>
    <w:rsid w:val="003920A4"/>
    <w:rsid w:val="00393F8E"/>
    <w:rsid w:val="00395675"/>
    <w:rsid w:val="003A5A1C"/>
    <w:rsid w:val="003B6792"/>
    <w:rsid w:val="003C1749"/>
    <w:rsid w:val="003C30FF"/>
    <w:rsid w:val="003C3F56"/>
    <w:rsid w:val="003C4CFA"/>
    <w:rsid w:val="003C553A"/>
    <w:rsid w:val="003C7650"/>
    <w:rsid w:val="003D1AA5"/>
    <w:rsid w:val="003E21D3"/>
    <w:rsid w:val="003E4B2D"/>
    <w:rsid w:val="003E5409"/>
    <w:rsid w:val="003E7EC7"/>
    <w:rsid w:val="003F4ADB"/>
    <w:rsid w:val="003F6959"/>
    <w:rsid w:val="00402756"/>
    <w:rsid w:val="004037C1"/>
    <w:rsid w:val="00411C01"/>
    <w:rsid w:val="00416379"/>
    <w:rsid w:val="0042095F"/>
    <w:rsid w:val="00422766"/>
    <w:rsid w:val="00430502"/>
    <w:rsid w:val="004324F2"/>
    <w:rsid w:val="00432C94"/>
    <w:rsid w:val="004330C6"/>
    <w:rsid w:val="0043733D"/>
    <w:rsid w:val="00441C06"/>
    <w:rsid w:val="004438C1"/>
    <w:rsid w:val="004442E2"/>
    <w:rsid w:val="00445DF3"/>
    <w:rsid w:val="00460B28"/>
    <w:rsid w:val="004624FD"/>
    <w:rsid w:val="00464F74"/>
    <w:rsid w:val="0046543C"/>
    <w:rsid w:val="00467EB9"/>
    <w:rsid w:val="00470D79"/>
    <w:rsid w:val="00471643"/>
    <w:rsid w:val="004816E2"/>
    <w:rsid w:val="00481747"/>
    <w:rsid w:val="004818CF"/>
    <w:rsid w:val="0048445A"/>
    <w:rsid w:val="00485602"/>
    <w:rsid w:val="004858F2"/>
    <w:rsid w:val="004863E9"/>
    <w:rsid w:val="00495FC6"/>
    <w:rsid w:val="004968EC"/>
    <w:rsid w:val="004A2550"/>
    <w:rsid w:val="004A5441"/>
    <w:rsid w:val="004B074C"/>
    <w:rsid w:val="004B1D86"/>
    <w:rsid w:val="004B5AD5"/>
    <w:rsid w:val="004C0829"/>
    <w:rsid w:val="004C2783"/>
    <w:rsid w:val="004D087A"/>
    <w:rsid w:val="004D54E9"/>
    <w:rsid w:val="004E27AD"/>
    <w:rsid w:val="004E2F30"/>
    <w:rsid w:val="004E5A85"/>
    <w:rsid w:val="004F5412"/>
    <w:rsid w:val="00507E4C"/>
    <w:rsid w:val="005121C5"/>
    <w:rsid w:val="00512376"/>
    <w:rsid w:val="00512A72"/>
    <w:rsid w:val="005208EC"/>
    <w:rsid w:val="00523241"/>
    <w:rsid w:val="0053710D"/>
    <w:rsid w:val="00546AE6"/>
    <w:rsid w:val="005513C5"/>
    <w:rsid w:val="0055240C"/>
    <w:rsid w:val="00552BFA"/>
    <w:rsid w:val="00555EE2"/>
    <w:rsid w:val="0056153C"/>
    <w:rsid w:val="00570AEC"/>
    <w:rsid w:val="005744F5"/>
    <w:rsid w:val="00576210"/>
    <w:rsid w:val="0057690B"/>
    <w:rsid w:val="00583025"/>
    <w:rsid w:val="00583BD2"/>
    <w:rsid w:val="005925DB"/>
    <w:rsid w:val="005947D3"/>
    <w:rsid w:val="0059564D"/>
    <w:rsid w:val="005A50AF"/>
    <w:rsid w:val="005A69AD"/>
    <w:rsid w:val="005A6E1F"/>
    <w:rsid w:val="005B49DD"/>
    <w:rsid w:val="005B692A"/>
    <w:rsid w:val="005B6D92"/>
    <w:rsid w:val="005B7BB6"/>
    <w:rsid w:val="005C128F"/>
    <w:rsid w:val="005C3632"/>
    <w:rsid w:val="005C4A93"/>
    <w:rsid w:val="005D2C9C"/>
    <w:rsid w:val="005D45A1"/>
    <w:rsid w:val="005E4396"/>
    <w:rsid w:val="005E70A1"/>
    <w:rsid w:val="005F2899"/>
    <w:rsid w:val="005F3FF6"/>
    <w:rsid w:val="005F52BA"/>
    <w:rsid w:val="00600743"/>
    <w:rsid w:val="0060662D"/>
    <w:rsid w:val="00610CDC"/>
    <w:rsid w:val="00613BA5"/>
    <w:rsid w:val="00617F32"/>
    <w:rsid w:val="006245EA"/>
    <w:rsid w:val="006266E7"/>
    <w:rsid w:val="0063027B"/>
    <w:rsid w:val="00630A7E"/>
    <w:rsid w:val="0063132F"/>
    <w:rsid w:val="00633005"/>
    <w:rsid w:val="00633CC0"/>
    <w:rsid w:val="00640BCD"/>
    <w:rsid w:val="00645AA1"/>
    <w:rsid w:val="0064678A"/>
    <w:rsid w:val="0065238E"/>
    <w:rsid w:val="00652839"/>
    <w:rsid w:val="00652A61"/>
    <w:rsid w:val="006546F9"/>
    <w:rsid w:val="00656CDD"/>
    <w:rsid w:val="00656ECD"/>
    <w:rsid w:val="006650B9"/>
    <w:rsid w:val="0066742B"/>
    <w:rsid w:val="006706AA"/>
    <w:rsid w:val="00674E8B"/>
    <w:rsid w:val="006811A8"/>
    <w:rsid w:val="00683F82"/>
    <w:rsid w:val="00691110"/>
    <w:rsid w:val="0069200E"/>
    <w:rsid w:val="006947A6"/>
    <w:rsid w:val="006A2793"/>
    <w:rsid w:val="006A27B1"/>
    <w:rsid w:val="006A4552"/>
    <w:rsid w:val="006A6998"/>
    <w:rsid w:val="006B0741"/>
    <w:rsid w:val="006B1A4D"/>
    <w:rsid w:val="006B61DA"/>
    <w:rsid w:val="006C2799"/>
    <w:rsid w:val="006C4398"/>
    <w:rsid w:val="006C45CF"/>
    <w:rsid w:val="006D2E7A"/>
    <w:rsid w:val="006D4D0F"/>
    <w:rsid w:val="006D5B96"/>
    <w:rsid w:val="006E0EEE"/>
    <w:rsid w:val="006E2CFE"/>
    <w:rsid w:val="006E3E8E"/>
    <w:rsid w:val="006E651F"/>
    <w:rsid w:val="006E6906"/>
    <w:rsid w:val="006E767C"/>
    <w:rsid w:val="006E7A7C"/>
    <w:rsid w:val="006F7A48"/>
    <w:rsid w:val="007009A4"/>
    <w:rsid w:val="00700CFB"/>
    <w:rsid w:val="007011BB"/>
    <w:rsid w:val="00711C33"/>
    <w:rsid w:val="007153F5"/>
    <w:rsid w:val="00715B0F"/>
    <w:rsid w:val="0071784D"/>
    <w:rsid w:val="00721C7D"/>
    <w:rsid w:val="0072231E"/>
    <w:rsid w:val="00723BDD"/>
    <w:rsid w:val="00724B13"/>
    <w:rsid w:val="00733586"/>
    <w:rsid w:val="00734C80"/>
    <w:rsid w:val="00735620"/>
    <w:rsid w:val="00740110"/>
    <w:rsid w:val="00744A0F"/>
    <w:rsid w:val="00745291"/>
    <w:rsid w:val="00757763"/>
    <w:rsid w:val="0076459A"/>
    <w:rsid w:val="00766BBA"/>
    <w:rsid w:val="0076753B"/>
    <w:rsid w:val="00771066"/>
    <w:rsid w:val="007733F5"/>
    <w:rsid w:val="0077345C"/>
    <w:rsid w:val="00775BF5"/>
    <w:rsid w:val="00780A4D"/>
    <w:rsid w:val="00782104"/>
    <w:rsid w:val="0078414E"/>
    <w:rsid w:val="00786582"/>
    <w:rsid w:val="00787AEB"/>
    <w:rsid w:val="00793871"/>
    <w:rsid w:val="00794BD0"/>
    <w:rsid w:val="007A2BC9"/>
    <w:rsid w:val="007A699A"/>
    <w:rsid w:val="007B0975"/>
    <w:rsid w:val="007B4D1F"/>
    <w:rsid w:val="007B6AB4"/>
    <w:rsid w:val="007B788E"/>
    <w:rsid w:val="007C2DA0"/>
    <w:rsid w:val="007C398C"/>
    <w:rsid w:val="007C4CE6"/>
    <w:rsid w:val="007C4F78"/>
    <w:rsid w:val="007C51E2"/>
    <w:rsid w:val="007C6526"/>
    <w:rsid w:val="007C6EE6"/>
    <w:rsid w:val="007C7643"/>
    <w:rsid w:val="007D2567"/>
    <w:rsid w:val="007D3970"/>
    <w:rsid w:val="007D5121"/>
    <w:rsid w:val="007D57AD"/>
    <w:rsid w:val="007D7F23"/>
    <w:rsid w:val="007E04F9"/>
    <w:rsid w:val="007E16CE"/>
    <w:rsid w:val="007E4B69"/>
    <w:rsid w:val="007E5B4C"/>
    <w:rsid w:val="007E5DE8"/>
    <w:rsid w:val="007F3F69"/>
    <w:rsid w:val="007F4D1A"/>
    <w:rsid w:val="007F70F6"/>
    <w:rsid w:val="007F7D01"/>
    <w:rsid w:val="008015C5"/>
    <w:rsid w:val="00801D20"/>
    <w:rsid w:val="00806772"/>
    <w:rsid w:val="008101FA"/>
    <w:rsid w:val="0081225F"/>
    <w:rsid w:val="00814331"/>
    <w:rsid w:val="008209B3"/>
    <w:rsid w:val="00821AA6"/>
    <w:rsid w:val="00822425"/>
    <w:rsid w:val="00825948"/>
    <w:rsid w:val="00827FBE"/>
    <w:rsid w:val="00840293"/>
    <w:rsid w:val="008474CD"/>
    <w:rsid w:val="00847D7A"/>
    <w:rsid w:val="00860075"/>
    <w:rsid w:val="008609AD"/>
    <w:rsid w:val="00861EAB"/>
    <w:rsid w:val="008635C3"/>
    <w:rsid w:val="008651C7"/>
    <w:rsid w:val="008709DD"/>
    <w:rsid w:val="00872F41"/>
    <w:rsid w:val="00874426"/>
    <w:rsid w:val="00883510"/>
    <w:rsid w:val="00883B80"/>
    <w:rsid w:val="00886D15"/>
    <w:rsid w:val="00886D1C"/>
    <w:rsid w:val="00893B77"/>
    <w:rsid w:val="00895C63"/>
    <w:rsid w:val="00896BAF"/>
    <w:rsid w:val="008A06B2"/>
    <w:rsid w:val="008A0CC1"/>
    <w:rsid w:val="008A39A3"/>
    <w:rsid w:val="008A52C9"/>
    <w:rsid w:val="008B41D9"/>
    <w:rsid w:val="008C0CCB"/>
    <w:rsid w:val="008C5A92"/>
    <w:rsid w:val="008D215E"/>
    <w:rsid w:val="008D22AA"/>
    <w:rsid w:val="008D5D01"/>
    <w:rsid w:val="008E0434"/>
    <w:rsid w:val="008E12E9"/>
    <w:rsid w:val="008E327B"/>
    <w:rsid w:val="008E5CEE"/>
    <w:rsid w:val="008E64AB"/>
    <w:rsid w:val="008F12AC"/>
    <w:rsid w:val="008F2D79"/>
    <w:rsid w:val="008F3AD1"/>
    <w:rsid w:val="00904362"/>
    <w:rsid w:val="00905794"/>
    <w:rsid w:val="0090701A"/>
    <w:rsid w:val="0091205F"/>
    <w:rsid w:val="00913A6C"/>
    <w:rsid w:val="0091412C"/>
    <w:rsid w:val="00915E45"/>
    <w:rsid w:val="00915F62"/>
    <w:rsid w:val="00916F1C"/>
    <w:rsid w:val="00920760"/>
    <w:rsid w:val="00920BFE"/>
    <w:rsid w:val="00923D90"/>
    <w:rsid w:val="0092757C"/>
    <w:rsid w:val="00927B70"/>
    <w:rsid w:val="00933D02"/>
    <w:rsid w:val="009355F3"/>
    <w:rsid w:val="00936209"/>
    <w:rsid w:val="00936488"/>
    <w:rsid w:val="009364D0"/>
    <w:rsid w:val="00947239"/>
    <w:rsid w:val="0095102E"/>
    <w:rsid w:val="0095148D"/>
    <w:rsid w:val="00955333"/>
    <w:rsid w:val="00956C5F"/>
    <w:rsid w:val="009643EB"/>
    <w:rsid w:val="009703BA"/>
    <w:rsid w:val="0097368B"/>
    <w:rsid w:val="009778CC"/>
    <w:rsid w:val="00990575"/>
    <w:rsid w:val="009916A1"/>
    <w:rsid w:val="009A0DFE"/>
    <w:rsid w:val="009A4FF8"/>
    <w:rsid w:val="009A514D"/>
    <w:rsid w:val="009A5538"/>
    <w:rsid w:val="009B1FC9"/>
    <w:rsid w:val="009B3D41"/>
    <w:rsid w:val="009B4578"/>
    <w:rsid w:val="009B56F9"/>
    <w:rsid w:val="009C05A2"/>
    <w:rsid w:val="009C2121"/>
    <w:rsid w:val="009C592C"/>
    <w:rsid w:val="009D38BB"/>
    <w:rsid w:val="009E1A15"/>
    <w:rsid w:val="009E41F8"/>
    <w:rsid w:val="009E7449"/>
    <w:rsid w:val="009F0FB4"/>
    <w:rsid w:val="009F33D8"/>
    <w:rsid w:val="009F3AC8"/>
    <w:rsid w:val="00A05A55"/>
    <w:rsid w:val="00A062C9"/>
    <w:rsid w:val="00A07BAF"/>
    <w:rsid w:val="00A07EB0"/>
    <w:rsid w:val="00A16D84"/>
    <w:rsid w:val="00A17E32"/>
    <w:rsid w:val="00A20120"/>
    <w:rsid w:val="00A2496F"/>
    <w:rsid w:val="00A26BDE"/>
    <w:rsid w:val="00A57A45"/>
    <w:rsid w:val="00A60861"/>
    <w:rsid w:val="00A65C1E"/>
    <w:rsid w:val="00A65CF8"/>
    <w:rsid w:val="00A71674"/>
    <w:rsid w:val="00A71B6D"/>
    <w:rsid w:val="00A738EB"/>
    <w:rsid w:val="00A76EE1"/>
    <w:rsid w:val="00A8032D"/>
    <w:rsid w:val="00A80E31"/>
    <w:rsid w:val="00A836AE"/>
    <w:rsid w:val="00A83F72"/>
    <w:rsid w:val="00A85561"/>
    <w:rsid w:val="00A85FEA"/>
    <w:rsid w:val="00A90641"/>
    <w:rsid w:val="00A92A0A"/>
    <w:rsid w:val="00A947D9"/>
    <w:rsid w:val="00AA2256"/>
    <w:rsid w:val="00AA3B63"/>
    <w:rsid w:val="00AB080D"/>
    <w:rsid w:val="00AB15DB"/>
    <w:rsid w:val="00AB40A0"/>
    <w:rsid w:val="00AC2F05"/>
    <w:rsid w:val="00AC6A98"/>
    <w:rsid w:val="00AD05A8"/>
    <w:rsid w:val="00AD27D1"/>
    <w:rsid w:val="00AD380A"/>
    <w:rsid w:val="00AD56FA"/>
    <w:rsid w:val="00AD7EEC"/>
    <w:rsid w:val="00AE0BCA"/>
    <w:rsid w:val="00AE1B28"/>
    <w:rsid w:val="00AE21B2"/>
    <w:rsid w:val="00AE3298"/>
    <w:rsid w:val="00AE6344"/>
    <w:rsid w:val="00AE709C"/>
    <w:rsid w:val="00AE70E8"/>
    <w:rsid w:val="00AF0FDE"/>
    <w:rsid w:val="00AF12BF"/>
    <w:rsid w:val="00AF1D62"/>
    <w:rsid w:val="00AF5B54"/>
    <w:rsid w:val="00AF613A"/>
    <w:rsid w:val="00AF722F"/>
    <w:rsid w:val="00B00854"/>
    <w:rsid w:val="00B07333"/>
    <w:rsid w:val="00B10D83"/>
    <w:rsid w:val="00B11FAA"/>
    <w:rsid w:val="00B25C44"/>
    <w:rsid w:val="00B315EE"/>
    <w:rsid w:val="00B3290E"/>
    <w:rsid w:val="00B33379"/>
    <w:rsid w:val="00B40063"/>
    <w:rsid w:val="00B42DDB"/>
    <w:rsid w:val="00B43B48"/>
    <w:rsid w:val="00B44838"/>
    <w:rsid w:val="00B44D8F"/>
    <w:rsid w:val="00B65743"/>
    <w:rsid w:val="00B65C34"/>
    <w:rsid w:val="00B712D5"/>
    <w:rsid w:val="00B74DAC"/>
    <w:rsid w:val="00B76096"/>
    <w:rsid w:val="00B86400"/>
    <w:rsid w:val="00B90825"/>
    <w:rsid w:val="00B925F9"/>
    <w:rsid w:val="00B92F9E"/>
    <w:rsid w:val="00B943F0"/>
    <w:rsid w:val="00B948C9"/>
    <w:rsid w:val="00B96881"/>
    <w:rsid w:val="00B96A50"/>
    <w:rsid w:val="00BA4479"/>
    <w:rsid w:val="00BA750F"/>
    <w:rsid w:val="00BA761B"/>
    <w:rsid w:val="00BB56CB"/>
    <w:rsid w:val="00BB6E8F"/>
    <w:rsid w:val="00BC05F7"/>
    <w:rsid w:val="00BC2C84"/>
    <w:rsid w:val="00BC3124"/>
    <w:rsid w:val="00BC6B91"/>
    <w:rsid w:val="00BD18F0"/>
    <w:rsid w:val="00BE013A"/>
    <w:rsid w:val="00BF05DF"/>
    <w:rsid w:val="00BF34F3"/>
    <w:rsid w:val="00BF3B73"/>
    <w:rsid w:val="00C028A4"/>
    <w:rsid w:val="00C06066"/>
    <w:rsid w:val="00C07641"/>
    <w:rsid w:val="00C105C4"/>
    <w:rsid w:val="00C11427"/>
    <w:rsid w:val="00C153B7"/>
    <w:rsid w:val="00C1680C"/>
    <w:rsid w:val="00C16C32"/>
    <w:rsid w:val="00C20116"/>
    <w:rsid w:val="00C24DEC"/>
    <w:rsid w:val="00C25883"/>
    <w:rsid w:val="00C32875"/>
    <w:rsid w:val="00C3356F"/>
    <w:rsid w:val="00C3535E"/>
    <w:rsid w:val="00C378BF"/>
    <w:rsid w:val="00C432CE"/>
    <w:rsid w:val="00C45A5B"/>
    <w:rsid w:val="00C4796C"/>
    <w:rsid w:val="00C47DE7"/>
    <w:rsid w:val="00C50DE6"/>
    <w:rsid w:val="00C53034"/>
    <w:rsid w:val="00C6354F"/>
    <w:rsid w:val="00C66F10"/>
    <w:rsid w:val="00C753F7"/>
    <w:rsid w:val="00C75511"/>
    <w:rsid w:val="00C76402"/>
    <w:rsid w:val="00C77231"/>
    <w:rsid w:val="00C81029"/>
    <w:rsid w:val="00C81614"/>
    <w:rsid w:val="00C85C87"/>
    <w:rsid w:val="00C86618"/>
    <w:rsid w:val="00C87824"/>
    <w:rsid w:val="00C91653"/>
    <w:rsid w:val="00CA04B3"/>
    <w:rsid w:val="00CB35BC"/>
    <w:rsid w:val="00CB3D36"/>
    <w:rsid w:val="00CB3E46"/>
    <w:rsid w:val="00CB4AC6"/>
    <w:rsid w:val="00CB5540"/>
    <w:rsid w:val="00CB6A1C"/>
    <w:rsid w:val="00CC4FA9"/>
    <w:rsid w:val="00CD7F15"/>
    <w:rsid w:val="00CD7F18"/>
    <w:rsid w:val="00CE0AB4"/>
    <w:rsid w:val="00CE5003"/>
    <w:rsid w:val="00CE5AD3"/>
    <w:rsid w:val="00CE6E3E"/>
    <w:rsid w:val="00CF2B4D"/>
    <w:rsid w:val="00CF42CC"/>
    <w:rsid w:val="00D00355"/>
    <w:rsid w:val="00D015BB"/>
    <w:rsid w:val="00D02301"/>
    <w:rsid w:val="00D10244"/>
    <w:rsid w:val="00D12B39"/>
    <w:rsid w:val="00D13962"/>
    <w:rsid w:val="00D1525D"/>
    <w:rsid w:val="00D178AD"/>
    <w:rsid w:val="00D20244"/>
    <w:rsid w:val="00D2276A"/>
    <w:rsid w:val="00D24683"/>
    <w:rsid w:val="00D249A2"/>
    <w:rsid w:val="00D26601"/>
    <w:rsid w:val="00D3148F"/>
    <w:rsid w:val="00D33DFF"/>
    <w:rsid w:val="00D36541"/>
    <w:rsid w:val="00D37E7B"/>
    <w:rsid w:val="00D4210C"/>
    <w:rsid w:val="00D430B1"/>
    <w:rsid w:val="00D45AF7"/>
    <w:rsid w:val="00D52D14"/>
    <w:rsid w:val="00D53C40"/>
    <w:rsid w:val="00D5473E"/>
    <w:rsid w:val="00D55E24"/>
    <w:rsid w:val="00D60C13"/>
    <w:rsid w:val="00D60CED"/>
    <w:rsid w:val="00D62C85"/>
    <w:rsid w:val="00D63A24"/>
    <w:rsid w:val="00D66E92"/>
    <w:rsid w:val="00D71860"/>
    <w:rsid w:val="00D7514C"/>
    <w:rsid w:val="00D775F8"/>
    <w:rsid w:val="00D80EE3"/>
    <w:rsid w:val="00D832F5"/>
    <w:rsid w:val="00D87DE6"/>
    <w:rsid w:val="00D910C8"/>
    <w:rsid w:val="00D915C1"/>
    <w:rsid w:val="00DA0692"/>
    <w:rsid w:val="00DA2287"/>
    <w:rsid w:val="00DB37E7"/>
    <w:rsid w:val="00DB7529"/>
    <w:rsid w:val="00DB78CF"/>
    <w:rsid w:val="00DB78D0"/>
    <w:rsid w:val="00DC1B36"/>
    <w:rsid w:val="00DD0C9B"/>
    <w:rsid w:val="00DD2FF7"/>
    <w:rsid w:val="00DD39A2"/>
    <w:rsid w:val="00DD5DFA"/>
    <w:rsid w:val="00DD6960"/>
    <w:rsid w:val="00DE01C7"/>
    <w:rsid w:val="00DE2293"/>
    <w:rsid w:val="00DE22EF"/>
    <w:rsid w:val="00DE25CC"/>
    <w:rsid w:val="00DE295B"/>
    <w:rsid w:val="00DE2FD9"/>
    <w:rsid w:val="00DE5608"/>
    <w:rsid w:val="00DE5CC5"/>
    <w:rsid w:val="00DE7198"/>
    <w:rsid w:val="00DF7668"/>
    <w:rsid w:val="00E06A56"/>
    <w:rsid w:val="00E0724D"/>
    <w:rsid w:val="00E1081B"/>
    <w:rsid w:val="00E10C04"/>
    <w:rsid w:val="00E14B8C"/>
    <w:rsid w:val="00E1626C"/>
    <w:rsid w:val="00E16DFA"/>
    <w:rsid w:val="00E23629"/>
    <w:rsid w:val="00E24D88"/>
    <w:rsid w:val="00E26542"/>
    <w:rsid w:val="00E269A9"/>
    <w:rsid w:val="00E26CE9"/>
    <w:rsid w:val="00E3200F"/>
    <w:rsid w:val="00E37B1D"/>
    <w:rsid w:val="00E40A90"/>
    <w:rsid w:val="00E40CC8"/>
    <w:rsid w:val="00E44881"/>
    <w:rsid w:val="00E4607C"/>
    <w:rsid w:val="00E47B8F"/>
    <w:rsid w:val="00E51DE3"/>
    <w:rsid w:val="00E52B7E"/>
    <w:rsid w:val="00E61B33"/>
    <w:rsid w:val="00E62A42"/>
    <w:rsid w:val="00E65A03"/>
    <w:rsid w:val="00E72BA6"/>
    <w:rsid w:val="00E7620D"/>
    <w:rsid w:val="00E815F8"/>
    <w:rsid w:val="00E83D13"/>
    <w:rsid w:val="00E84D03"/>
    <w:rsid w:val="00E85584"/>
    <w:rsid w:val="00E86932"/>
    <w:rsid w:val="00E90582"/>
    <w:rsid w:val="00E94C2E"/>
    <w:rsid w:val="00E9699A"/>
    <w:rsid w:val="00EA107B"/>
    <w:rsid w:val="00EA16AD"/>
    <w:rsid w:val="00EA1913"/>
    <w:rsid w:val="00EA5CD0"/>
    <w:rsid w:val="00EA7531"/>
    <w:rsid w:val="00EA7B09"/>
    <w:rsid w:val="00EB1C08"/>
    <w:rsid w:val="00EB4FE9"/>
    <w:rsid w:val="00EB66D9"/>
    <w:rsid w:val="00EB791C"/>
    <w:rsid w:val="00EB7C16"/>
    <w:rsid w:val="00EC19F9"/>
    <w:rsid w:val="00EC3A62"/>
    <w:rsid w:val="00ED3A2C"/>
    <w:rsid w:val="00EE0F8A"/>
    <w:rsid w:val="00EE15F3"/>
    <w:rsid w:val="00EE67F6"/>
    <w:rsid w:val="00EF37B4"/>
    <w:rsid w:val="00F00F0C"/>
    <w:rsid w:val="00F00F40"/>
    <w:rsid w:val="00F00FB1"/>
    <w:rsid w:val="00F06E36"/>
    <w:rsid w:val="00F07EBD"/>
    <w:rsid w:val="00F10AE8"/>
    <w:rsid w:val="00F11280"/>
    <w:rsid w:val="00F1313D"/>
    <w:rsid w:val="00F14855"/>
    <w:rsid w:val="00F2197E"/>
    <w:rsid w:val="00F21E77"/>
    <w:rsid w:val="00F23763"/>
    <w:rsid w:val="00F267CC"/>
    <w:rsid w:val="00F27082"/>
    <w:rsid w:val="00F30141"/>
    <w:rsid w:val="00F40FC9"/>
    <w:rsid w:val="00F4178D"/>
    <w:rsid w:val="00F45B3B"/>
    <w:rsid w:val="00F45C7D"/>
    <w:rsid w:val="00F46090"/>
    <w:rsid w:val="00F47451"/>
    <w:rsid w:val="00F54398"/>
    <w:rsid w:val="00F57727"/>
    <w:rsid w:val="00F57E82"/>
    <w:rsid w:val="00F62431"/>
    <w:rsid w:val="00F662A9"/>
    <w:rsid w:val="00F74B86"/>
    <w:rsid w:val="00F74C9F"/>
    <w:rsid w:val="00F80043"/>
    <w:rsid w:val="00F85366"/>
    <w:rsid w:val="00F85A51"/>
    <w:rsid w:val="00F86132"/>
    <w:rsid w:val="00F9463F"/>
    <w:rsid w:val="00F94690"/>
    <w:rsid w:val="00F95DFD"/>
    <w:rsid w:val="00FA0750"/>
    <w:rsid w:val="00FA0EA2"/>
    <w:rsid w:val="00FA1BB0"/>
    <w:rsid w:val="00FA21A8"/>
    <w:rsid w:val="00FA5790"/>
    <w:rsid w:val="00FB0FB3"/>
    <w:rsid w:val="00FB3617"/>
    <w:rsid w:val="00FB435D"/>
    <w:rsid w:val="00FB5E22"/>
    <w:rsid w:val="00FB796E"/>
    <w:rsid w:val="00FC2346"/>
    <w:rsid w:val="00FC406A"/>
    <w:rsid w:val="00FC505E"/>
    <w:rsid w:val="00FC51BC"/>
    <w:rsid w:val="00FC7566"/>
    <w:rsid w:val="00FD1EBA"/>
    <w:rsid w:val="00FD3A46"/>
    <w:rsid w:val="00FD56FD"/>
    <w:rsid w:val="00FD63AF"/>
    <w:rsid w:val="00FD75D7"/>
    <w:rsid w:val="00FE39EA"/>
    <w:rsid w:val="00FE5893"/>
    <w:rsid w:val="00FF1FB8"/>
    <w:rsid w:val="00FF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269A9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ex-contact-boxcontainer-location-hall">
    <w:name w:val="ex-contact-box__container-location-hall"/>
    <w:basedOn w:val="Absatz-Standardschriftart"/>
    <w:rsid w:val="001059E3"/>
  </w:style>
  <w:style w:type="character" w:customStyle="1" w:styleId="ex-contact-boxcontainer-location-stand">
    <w:name w:val="ex-contact-box__container-location-stand"/>
    <w:basedOn w:val="Absatz-Standardschriftart"/>
    <w:rsid w:val="001059E3"/>
  </w:style>
  <w:style w:type="character" w:customStyle="1" w:styleId="quill-permalink-blot-ident">
    <w:name w:val="quill-permalink-blot-ident"/>
    <w:basedOn w:val="Absatz-Standardschriftart"/>
    <w:rsid w:val="00AB40A0"/>
  </w:style>
  <w:style w:type="character" w:customStyle="1" w:styleId="layoutbadgenode">
    <w:name w:val="layout_badgenode"/>
    <w:basedOn w:val="Absatz-Standardschriftart"/>
    <w:rsid w:val="00AB40A0"/>
  </w:style>
  <w:style w:type="character" w:customStyle="1" w:styleId="layouttitlenode">
    <w:name w:val="layout_titlenode"/>
    <w:basedOn w:val="Absatz-Standardschriftart"/>
    <w:rsid w:val="00AB40A0"/>
  </w:style>
  <w:style w:type="character" w:customStyle="1" w:styleId="relative">
    <w:name w:val="relative"/>
    <w:basedOn w:val="Absatz-Standardschriftart"/>
    <w:rsid w:val="00107E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8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8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5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1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adamhall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damhall.com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d-systems.com/en/Series/ANNY-Serie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1ebceb3aeb9318871b382a7ef0232a23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e96351ad7e16581a3e938cfc98442923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8C2241-B95A-42F6-97E2-4FFA11DA1D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FCF51-BFA3-4C52-9254-38AABA9D264F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customXml/itemProps3.xml><?xml version="1.0" encoding="utf-8"?>
<ds:datastoreItem xmlns:ds="http://schemas.openxmlformats.org/officeDocument/2006/customXml" ds:itemID="{4F109B2F-891B-449D-B9CC-3AA44F5EE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721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11</cp:revision>
  <cp:lastPrinted>2019-01-10T17:28:00Z</cp:lastPrinted>
  <dcterms:created xsi:type="dcterms:W3CDTF">2026-03-06T10:56:00Z</dcterms:created>
  <dcterms:modified xsi:type="dcterms:W3CDTF">2026-03-15T14:37:00Z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