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Communiqué de presse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73B32AB2" w14:textId="0E2FEF4E" w:rsidR="008101FA" w:rsidRDefault="00E37B1D" w:rsidP="008A52C9">
      <w:pPr>
        <w:shd w:val="clear" w:color="auto" w:fill="FFFFFF"/>
        <w:rPr>
          <w:rFonts w:ascii="Calibri" w:hAnsi="Calibri" w:cs="Calibri"/>
          <w:b/>
          <w:color w:val="00B0F0"/>
          <w:sz w:val="44"/>
          <w:szCs w:val="44"/>
        </w:rPr>
      </w:pPr>
      <w:r>
        <w:rPr>
          <w:rFonts w:ascii="Calibri" w:hAnsi="Calibri"/>
          <w:b/>
          <w:color w:val="000000" w:themeColor="text1"/>
          <w:sz w:val="44"/>
        </w:rPr>
        <w:t>Plus de pression. Plus de basses. Plus d'ANNY : le nouveau système de sonorisation LD </w:t>
      </w:r>
      <w:r>
        <w:rPr>
          <w:rFonts w:ascii="Calibri" w:hAnsi="Calibri"/>
          <w:b/>
          <w:sz w:val="44"/>
        </w:rPr>
        <w:t>Systems ANNY® 12 assure un son impressionnant et pourtant portable.</w:t>
      </w:r>
    </w:p>
    <w:p w14:paraId="026C90A1" w14:textId="77777777" w:rsidR="00185B05" w:rsidRPr="008A52C9" w:rsidRDefault="00185B05" w:rsidP="008A52C9">
      <w:pPr>
        <w:shd w:val="clear" w:color="auto" w:fill="FFFFFF"/>
        <w:rPr>
          <w:rFonts w:ascii="Calibri" w:hAnsi="Calibri" w:cs="Calibri"/>
          <w:color w:val="000000" w:themeColor="text1"/>
          <w:sz w:val="44"/>
          <w:szCs w:val="44"/>
        </w:rPr>
      </w:pPr>
    </w:p>
    <w:p w14:paraId="4E35135A" w14:textId="117A0F9E" w:rsidR="003C4CFA" w:rsidRPr="008A52C9" w:rsidRDefault="008A52C9" w:rsidP="00F54398">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Allemagne -</w:t>
      </w:r>
      <w:r>
        <w:rPr>
          <w:rFonts w:ascii="Calibri" w:hAnsi="Calibri"/>
          <w:b/>
          <w:color w:val="FF0000"/>
          <w:sz w:val="22"/>
          <w:bdr w:val="none" w:sz="0" w:space="0" w:color="auto" w:frame="1"/>
        </w:rPr>
        <w:t xml:space="preserve"> </w:t>
      </w:r>
      <w:r>
        <w:rPr>
          <w:rFonts w:ascii="Calibri" w:hAnsi="Calibri"/>
          <w:b/>
          <w:color w:val="000000" w:themeColor="text1"/>
          <w:sz w:val="22"/>
          <w:bdr w:val="none" w:sz="0" w:space="0" w:color="auto" w:frame="1"/>
        </w:rPr>
        <w:t xml:space="preserve">17 mars 2026 </w:t>
      </w:r>
      <w:r>
        <w:rPr>
          <w:rFonts w:ascii="Calibri" w:hAnsi="Calibri"/>
          <w:b/>
          <w:color w:val="0D0D0D" w:themeColor="text1" w:themeTint="F2"/>
          <w:sz w:val="22"/>
          <w:bdr w:val="none" w:sz="0" w:space="0" w:color="auto" w:frame="1"/>
        </w:rPr>
        <w:t>- LD Systems étend la série ANNY avec de nouveaux modèles haut de gamme : avec le nouvel ANNY 12, le fabricant allemand présente un système de sonorisation 2 voies avec haut-parleur de graves 12" full-range mobile, alimenté sur batterie, qui allie la souplesse au quotidien d'une enceinte Bluetooth et la qualité audio, les performances et les options de connexion d'une enceinte de sonorisation professionnelle. Que ce soit pour les musiciens et les groupes, les DJ, les écoles et les clubs ou pour les organisateurs d'événements et les prestataires/loueurs, ANNY 12 est idéal dès qu'on a besoin rapidement d'un son de haute qualité, déployable facilement et sans prise de courant.</w:t>
      </w:r>
    </w:p>
    <w:p w14:paraId="158945AD" w14:textId="77777777" w:rsidR="008A52C9" w:rsidRPr="00CE0AB4" w:rsidRDefault="008A52C9" w:rsidP="008A52C9">
      <w:pPr>
        <w:shd w:val="clear" w:color="auto" w:fill="FFFFFF"/>
        <w:rPr>
          <w:rFonts w:ascii="Calibri" w:hAnsi="Calibri" w:cs="Calibri"/>
          <w:b/>
          <w:color w:val="0D0D0D" w:themeColor="text1" w:themeTint="F2"/>
          <w:sz w:val="22"/>
          <w:szCs w:val="22"/>
          <w:bdr w:val="none" w:sz="0" w:space="0" w:color="auto" w:frame="1"/>
        </w:rPr>
      </w:pPr>
    </w:p>
    <w:p w14:paraId="73DDDDAD" w14:textId="2FE88416" w:rsidR="008A52C9" w:rsidRPr="00302CA6" w:rsidRDefault="009C05A2" w:rsidP="008A52C9">
      <w:pPr>
        <w:shd w:val="clear" w:color="auto" w:fill="FFFFFF"/>
        <w:rPr>
          <w:rFonts w:ascii="Calibri" w:hAnsi="Calibri" w:cs="Calibri"/>
          <w:sz w:val="22"/>
          <w:szCs w:val="22"/>
        </w:rPr>
      </w:pPr>
      <w:r>
        <w:rPr>
          <w:rFonts w:ascii="Calibri" w:hAnsi="Calibri"/>
          <w:sz w:val="22"/>
        </w:rPr>
        <w:t>ANNY 12 est une enceinte active à 2 voies, utilisant un haut-parleur de graves de 12" et un tweeter de 1,4". Grâce à un niveau de pression acoustique maximal de 122 dB SPL (crête) et une puissance de 185 W efficaces, elle offre nettement plus de punch que son format ne le laisse supposer, même dans les grands espaces – des jam sessions live spontanées et des cours de sport et de danse aux festivals urbains, centres de jeunesse, centres d'événements et stands de foire. En fonctionnement autonome, ANNY 12 assure une longue autonomie sur batterie, jusqu'à 50 heures (en mode ECO). La fonctionnalitéde remplacement à chaud permet de remplacer et de charger les quatre modules de batterie sans coupure, même en cours de fonctionnement.</w:t>
      </w:r>
    </w:p>
    <w:p w14:paraId="354C798D" w14:textId="77777777" w:rsidR="00CE0AB4" w:rsidRPr="00302CA6" w:rsidRDefault="00CE0AB4" w:rsidP="008A52C9">
      <w:pPr>
        <w:shd w:val="clear" w:color="auto" w:fill="FFFFFF"/>
        <w:rPr>
          <w:rFonts w:ascii="Calibri" w:hAnsi="Calibri" w:cs="Calibri"/>
          <w:sz w:val="22"/>
          <w:szCs w:val="22"/>
        </w:rPr>
      </w:pPr>
    </w:p>
    <w:p w14:paraId="1809D8EC" w14:textId="61829259" w:rsidR="008B41D9" w:rsidRPr="00302CA6" w:rsidRDefault="008B41D9" w:rsidP="008A52C9">
      <w:pPr>
        <w:shd w:val="clear" w:color="auto" w:fill="FFFFFF"/>
        <w:rPr>
          <w:rFonts w:ascii="Calibri" w:hAnsi="Calibri" w:cs="Calibri"/>
          <w:b/>
          <w:bCs/>
          <w:sz w:val="22"/>
          <w:szCs w:val="22"/>
        </w:rPr>
      </w:pPr>
      <w:r>
        <w:rPr>
          <w:rFonts w:ascii="Calibri" w:hAnsi="Calibri"/>
          <w:b/>
          <w:sz w:val="22"/>
        </w:rPr>
        <w:t>Table de mixage intégrée, effets et connectique professionnels</w:t>
      </w:r>
    </w:p>
    <w:p w14:paraId="5C56052D" w14:textId="2535973F" w:rsidR="00A85FEA" w:rsidRPr="00302CA6" w:rsidRDefault="00107EE5" w:rsidP="00107EE5">
      <w:pPr>
        <w:rPr>
          <w:rFonts w:ascii="Calibri" w:hAnsi="Calibri" w:cs="Calibri"/>
          <w:sz w:val="22"/>
          <w:szCs w:val="22"/>
        </w:rPr>
      </w:pPr>
      <w:r>
        <w:rPr>
          <w:rFonts w:ascii="Calibri" w:hAnsi="Calibri"/>
          <w:sz w:val="22"/>
        </w:rPr>
        <w:t>Comme les autres modèles de la gamme – ANNY 10 et ANNY 8 –, ANNY 12 est conçu comme une solution de sonorisation tout-en-un. La table de mixage intégrée à 6 canaux dispose d'un égaliseur à 3 bandes et d'effets tels que le délai et la réverbération. Deux entrées micro/ligne, un canal stéréo (entrée jack 3,5 mm ou RCA) et le Bluetooth 5.0 sont disponibles pour connecter avec souplesse des microphones, des instruments et des sources sonores externes. Pour les applications sans fil, ANNY 12 dispose de deux emplacements pour les modules de réception sans fil (avec 12 dB de gain supplémentaire), qui peuvent être combinés avec des émetteurs à main ou des émetteurs ceinture (bodypacks).</w:t>
      </w:r>
    </w:p>
    <w:p w14:paraId="1A8953BC" w14:textId="77777777" w:rsidR="00A85FEA" w:rsidRPr="00302CA6" w:rsidRDefault="00A85FEA" w:rsidP="00107EE5">
      <w:pPr>
        <w:rPr>
          <w:rFonts w:ascii="Calibri" w:hAnsi="Calibri" w:cs="Calibri"/>
          <w:sz w:val="22"/>
          <w:szCs w:val="22"/>
        </w:rPr>
      </w:pPr>
    </w:p>
    <w:p w14:paraId="054A48FE" w14:textId="670CCDCC" w:rsidR="00107EE5" w:rsidRDefault="008A06B2" w:rsidP="00107EE5">
      <w:pPr>
        <w:rPr>
          <w:rFonts w:ascii="Calibri" w:hAnsi="Calibri" w:cs="Calibri"/>
          <w:sz w:val="22"/>
          <w:szCs w:val="22"/>
        </w:rPr>
      </w:pPr>
      <w:r>
        <w:rPr>
          <w:rFonts w:ascii="Calibri" w:hAnsi="Calibri"/>
          <w:sz w:val="22"/>
        </w:rPr>
        <w:t>ANNY 12 dispose d'un mode de priorité/ducking pour le renforcement de la parole, qui abaisse automatiquement le niveau des autres signaux dès que la voix intervient. Parallèlement, le DSP DynX (génération 2) garantit un son transparent et une faible distorsion, même à des niveaux élevés. Grâce à la technologie True Wireless Stereo (TWS), deux systèmes ANNY peuvent également être jumelés sans fil rapidement et facilement et fonctionner comme une puissante sonorisation stéréo.</w:t>
      </w:r>
    </w:p>
    <w:p w14:paraId="5B3E2AF6" w14:textId="77777777" w:rsidR="00555EE2" w:rsidRDefault="00555EE2" w:rsidP="00107EE5">
      <w:pPr>
        <w:rPr>
          <w:rFonts w:ascii="Calibri" w:hAnsi="Calibri" w:cs="Calibri"/>
          <w:sz w:val="22"/>
          <w:szCs w:val="22"/>
        </w:rPr>
      </w:pPr>
    </w:p>
    <w:p w14:paraId="2379B0B4" w14:textId="65C13F74" w:rsidR="00555EE2" w:rsidRPr="00555EE2" w:rsidRDefault="00555EE2" w:rsidP="00107EE5">
      <w:pPr>
        <w:rPr>
          <w:rFonts w:ascii="Calibri" w:hAnsi="Calibri" w:cs="Calibri"/>
          <w:b/>
          <w:bCs/>
          <w:sz w:val="22"/>
          <w:szCs w:val="22"/>
        </w:rPr>
      </w:pPr>
      <w:r>
        <w:rPr>
          <w:rFonts w:ascii="Calibri" w:hAnsi="Calibri"/>
          <w:b/>
          <w:sz w:val="22"/>
        </w:rPr>
        <w:t>Conception sophistiquée pour la portabilité</w:t>
      </w:r>
    </w:p>
    <w:p w14:paraId="7DAB9EAB" w14:textId="2FA4F59C" w:rsidR="00555EE2" w:rsidRPr="00302CA6" w:rsidRDefault="00555EE2" w:rsidP="00107EE5">
      <w:pPr>
        <w:rPr>
          <w:rStyle w:val="relative"/>
          <w:rFonts w:ascii="Calibri" w:hAnsi="Calibri" w:cs="Calibri"/>
          <w:sz w:val="22"/>
          <w:szCs w:val="22"/>
        </w:rPr>
      </w:pPr>
      <w:r>
        <w:rPr>
          <w:rFonts w:ascii="Calibri" w:hAnsi="Calibri"/>
          <w:sz w:val="22"/>
        </w:rPr>
        <w:t>La conception de la série ANNY est systématiquement axée sur la portabilité – et ANNY 12 ne fait pas exception : des roulettes, une poignée télescopique et des poignées de transport latérales supplémentaires facilitent le transport et la manipulation lors des déplacements. En outre, une protection pratique du sol garantit que le boîtier n'est pas endommagé par l'abrasion ou les rayures lors des opérations de roulage, de traction et de positionnement. LD Systems propose également une housse de protection en option pour utiliser ANNY 12 sous la pluie.</w:t>
      </w:r>
    </w:p>
    <w:p w14:paraId="40ADA049" w14:textId="77777777" w:rsidR="002F20E1" w:rsidRDefault="002F20E1" w:rsidP="000C4ECE">
      <w:pPr>
        <w:pStyle w:val="KeinLeerraum"/>
        <w:rPr>
          <w:rFonts w:ascii="Calibri" w:hAnsi="Calibri" w:cs="Calibri"/>
          <w:color w:val="0D0D0D" w:themeColor="text1" w:themeTint="F2"/>
          <w:sz w:val="22"/>
          <w:szCs w:val="22"/>
        </w:rPr>
      </w:pPr>
    </w:p>
    <w:p w14:paraId="353CE051" w14:textId="538D2ACC" w:rsidR="00291361" w:rsidRDefault="00291361" w:rsidP="000C4ECE">
      <w:pPr>
        <w:pStyle w:val="KeinLeerraum"/>
        <w:rPr>
          <w:rFonts w:ascii="Calibri" w:hAnsi="Calibri" w:cs="Calibri"/>
          <w:color w:val="0D0D0D" w:themeColor="text1" w:themeTint="F2"/>
          <w:sz w:val="22"/>
          <w:szCs w:val="22"/>
        </w:rPr>
      </w:pPr>
      <w:r>
        <w:rPr>
          <w:rFonts w:ascii="Calibri" w:hAnsi="Calibri"/>
          <w:color w:val="0D0D0D" w:themeColor="text1" w:themeTint="F2"/>
          <w:sz w:val="22"/>
        </w:rPr>
        <w:t>ANNY 12 sera disponible en version de base (sans module sans fil) et en version avec deux microphones sans fil au cours du premier trimestre 2026.</w:t>
      </w:r>
    </w:p>
    <w:p w14:paraId="0747458E" w14:textId="77777777" w:rsidR="00291361" w:rsidRPr="008A52C9" w:rsidRDefault="00291361" w:rsidP="000C4ECE">
      <w:pPr>
        <w:pStyle w:val="KeinLeerraum"/>
        <w:rPr>
          <w:rFonts w:ascii="Calibri" w:hAnsi="Calibri" w:cs="Calibri"/>
          <w:color w:val="0D0D0D" w:themeColor="text1" w:themeTint="F2"/>
          <w:sz w:val="22"/>
          <w:szCs w:val="22"/>
        </w:rPr>
      </w:pPr>
    </w:p>
    <w:p w14:paraId="052EC775" w14:textId="77777777" w:rsidR="00C67BB3" w:rsidRPr="00495028" w:rsidRDefault="00C67BB3" w:rsidP="00C67BB3">
      <w:pPr>
        <w:pStyle w:val="KeinLeerraum"/>
        <w:rPr>
          <w:rFonts w:ascii="Calibri" w:hAnsi="Calibri" w:cs="Calibri"/>
          <w:sz w:val="22"/>
          <w:szCs w:val="22"/>
        </w:rPr>
      </w:pPr>
      <w:r w:rsidRPr="00495028">
        <w:rPr>
          <w:rFonts w:ascii="Calibri" w:hAnsi="Calibri"/>
          <w:sz w:val="22"/>
          <w:lang w:val="en-US"/>
        </w:rPr>
        <w:t xml:space="preserve">#AdamHallGroup  </w:t>
      </w:r>
      <w:r w:rsidRPr="00495028">
        <w:rPr>
          <w:rFonts w:ascii="Calibri" w:hAnsi="Calibri"/>
          <w:sz w:val="22"/>
          <w:lang w:val="en-US" w:eastAsia="fr-FR" w:bidi="hi-IN"/>
        </w:rPr>
        <w:t xml:space="preserve">#LDSystems  #YourSoundOurMission  </w:t>
      </w:r>
      <w:r w:rsidRPr="00495028">
        <w:rPr>
          <w:rFonts w:ascii="Calibri" w:hAnsi="Calibri"/>
          <w:sz w:val="22"/>
          <w:lang w:val="en-US"/>
        </w:rPr>
        <w:t>#EngineeringFascination</w:t>
      </w:r>
    </w:p>
    <w:p w14:paraId="5FEAF5D2" w14:textId="29444F07" w:rsidR="006D2E7A" w:rsidRPr="00883510" w:rsidRDefault="00E62A42" w:rsidP="000C4ECE">
      <w:pPr>
        <w:pStyle w:val="KeinLeerraum"/>
        <w:rPr>
          <w:rFonts w:ascii="Calibri" w:hAnsi="Calibri" w:cs="Calibri"/>
          <w:vanish/>
          <w:sz w:val="22"/>
          <w:szCs w:val="22"/>
        </w:rPr>
      </w:pPr>
      <w:r>
        <w:rPr>
          <w:rFonts w:ascii="Calibri" w:hAnsi="Calibri"/>
          <w:vanish/>
          <w:sz w:val="22"/>
          <w:lang w:val="en-US"/>
        </w:rPr>
        <w:t xml:space="preserve">#AdamHallGroup  </w:t>
      </w:r>
      <w:r>
        <w:rPr>
          <w:rFonts w:ascii="Calibri" w:hAnsi="Calibri"/>
          <w:vanish/>
          <w:sz w:val="22"/>
          <w:lang w:val="en-US" w:eastAsia="fr-FR" w:bidi="hi-IN"/>
        </w:rPr>
        <w:t xml:space="preserve">#LDSystems  #YourSoundOurMission  </w:t>
      </w:r>
      <w:r>
        <w:rPr>
          <w:rFonts w:ascii="Calibri" w:hAnsi="Calibri"/>
          <w:vanish/>
          <w:sz w:val="22"/>
          <w:lang w:val="en-US"/>
        </w:rPr>
        <w:t>#EngineeringFascination</w:t>
      </w:r>
    </w:p>
    <w:p w14:paraId="1DAC6DB1" w14:textId="77777777" w:rsidR="00E0724D" w:rsidRPr="00883510" w:rsidRDefault="00E0724D" w:rsidP="000C4ECE">
      <w:pPr>
        <w:pStyle w:val="KeinLeerraum"/>
        <w:rPr>
          <w:rFonts w:ascii="Calibri" w:hAnsi="Calibri" w:cs="Calibri"/>
          <w:sz w:val="22"/>
          <w:szCs w:val="22"/>
          <w:lang w:val="en-US"/>
        </w:rPr>
      </w:pPr>
    </w:p>
    <w:p w14:paraId="6E7E6E5D" w14:textId="2A238A08" w:rsidR="004818CF" w:rsidRPr="00883510" w:rsidRDefault="006D2E7A" w:rsidP="000C4ECE">
      <w:pPr>
        <w:rPr>
          <w:rStyle w:val="Hyperlink"/>
          <w:rFonts w:ascii="Calibri" w:hAnsi="Calibri" w:cs="Calibri"/>
          <w:b/>
          <w:color w:val="auto"/>
          <w:sz w:val="22"/>
          <w:szCs w:val="22"/>
          <w:u w:val="none"/>
        </w:rPr>
      </w:pPr>
      <w:r>
        <w:rPr>
          <w:rFonts w:ascii="Calibri" w:hAnsi="Calibri"/>
          <w:b/>
          <w:sz w:val="22"/>
        </w:rPr>
        <w:t xml:space="preserve">Pour en savoir plus : </w:t>
      </w:r>
    </w:p>
    <w:p w14:paraId="3516F28D" w14:textId="77777777" w:rsidR="00253836" w:rsidRPr="0064678A" w:rsidRDefault="00253836" w:rsidP="00253836">
      <w:pPr>
        <w:rPr>
          <w:rFonts w:asciiTheme="minorHAnsi" w:hAnsiTheme="minorHAnsi" w:cstheme="minorHAnsi"/>
          <w:sz w:val="22"/>
          <w:szCs w:val="22"/>
        </w:rPr>
      </w:pPr>
      <w:hyperlink r:id="rId10" w:history="1">
        <w:r w:rsidRPr="0064678A">
          <w:rPr>
            <w:rStyle w:val="Hyperlink"/>
            <w:rFonts w:asciiTheme="minorHAnsi" w:hAnsiTheme="minorHAnsi" w:cstheme="minorHAnsi"/>
            <w:sz w:val="22"/>
            <w:szCs w:val="22"/>
            <w:lang w:val="en-US"/>
          </w:rPr>
          <w:t>ld-systems.com</w:t>
        </w:r>
        <w:r w:rsidRPr="0064678A">
          <w:rPr>
            <w:rStyle w:val="Hyperlink"/>
            <w:rFonts w:asciiTheme="minorHAnsi" w:hAnsiTheme="minorHAnsi" w:cstheme="minorHAnsi"/>
            <w:sz w:val="22"/>
            <w:szCs w:val="22"/>
          </w:rPr>
          <w:t>/anny-serie</w:t>
        </w:r>
      </w:hyperlink>
    </w:p>
    <w:p w14:paraId="2EEE2F5E" w14:textId="77777777" w:rsidR="00291361" w:rsidRPr="00253836" w:rsidRDefault="00291361" w:rsidP="000C4ECE">
      <w:pPr>
        <w:rPr>
          <w:rStyle w:val="Hyperlink"/>
          <w:rFonts w:ascii="Calibri" w:eastAsia="Arial" w:hAnsi="Calibri" w:cs="Calibri"/>
          <w:color w:val="auto"/>
          <w:sz w:val="22"/>
          <w:szCs w:val="22"/>
          <w:lang w:val="en-US"/>
        </w:rPr>
      </w:pPr>
    </w:p>
    <w:p w14:paraId="553130F3" w14:textId="465A20EA" w:rsidR="00035C36" w:rsidRPr="00253836" w:rsidRDefault="00035C36" w:rsidP="004330C6">
      <w:pPr>
        <w:rPr>
          <w:rStyle w:val="Hyperlink"/>
          <w:rFonts w:ascii="Calibri" w:eastAsia="Arial" w:hAnsi="Calibri" w:cs="Calibri"/>
          <w:b/>
          <w:bCs/>
          <w:color w:val="auto"/>
          <w:sz w:val="22"/>
          <w:szCs w:val="22"/>
          <w:u w:val="none"/>
        </w:rPr>
      </w:pPr>
      <w:hyperlink r:id="rId11" w:history="1">
        <w:r w:rsidRPr="00253836">
          <w:rPr>
            <w:rStyle w:val="Hyperlink"/>
            <w:rFonts w:ascii="Calibri" w:hAnsi="Calibri"/>
            <w:color w:val="auto"/>
            <w:sz w:val="22"/>
            <w:lang w:val="en-US"/>
          </w:rPr>
          <w:t>adamhall.com</w:t>
        </w:r>
      </w:hyperlink>
      <w:r w:rsidRPr="00253836">
        <w:rPr>
          <w:rFonts w:ascii="Calibri" w:hAnsi="Calibri"/>
          <w:sz w:val="22"/>
          <w:u w:val="single"/>
          <w:lang w:val="en-US"/>
        </w:rPr>
        <w:br/>
      </w:r>
    </w:p>
    <w:p w14:paraId="002E2325" w14:textId="77777777" w:rsidR="00253836" w:rsidRPr="00253836" w:rsidRDefault="00253836" w:rsidP="00253836">
      <w:pPr>
        <w:pStyle w:val="KeinLeerraum"/>
        <w:rPr>
          <w:rFonts w:ascii="Calibri" w:hAnsi="Calibri"/>
          <w:b/>
          <w:color w:val="D0CECE" w:themeColor="background2" w:themeShade="E6"/>
          <w:sz w:val="18"/>
          <w:lang w:val="it-IT"/>
        </w:rPr>
      </w:pPr>
      <w:r w:rsidRPr="00253836">
        <w:rPr>
          <w:rFonts w:ascii="Calibri" w:hAnsi="Calibri"/>
          <w:b/>
          <w:color w:val="D0CECE" w:themeColor="background2" w:themeShade="E6"/>
          <w:sz w:val="18"/>
        </w:rPr>
        <w:t>Adam Hall Group</w:t>
      </w:r>
    </w:p>
    <w:p w14:paraId="0506E49D" w14:textId="77777777" w:rsidR="00253836" w:rsidRPr="00253836" w:rsidRDefault="00253836" w:rsidP="00253836">
      <w:pPr>
        <w:pStyle w:val="KeinLeerraum"/>
        <w:rPr>
          <w:rFonts w:ascii="Calibri" w:hAnsi="Calibri"/>
          <w:b/>
          <w:sz w:val="18"/>
          <w:lang w:val="it-IT"/>
        </w:rPr>
      </w:pPr>
      <w:r w:rsidRPr="00253836">
        <w:rPr>
          <w:rFonts w:ascii="Calibri" w:hAnsi="Calibri"/>
          <w:bCs/>
          <w:color w:val="D0CECE" w:themeColor="background2" w:themeShade="E6"/>
          <w:sz w:val="18"/>
        </w:rPr>
        <w:t>Adam Hall Group est un acteur majeur de la fabrication et de la distribution de solutions techniques pour l’événementiel en Allemagne, et fournit des partenaires commerciaux dans le monde entier. Il cible les revendeurs, le marché B2B, les sociétés spécialisées dans l’événementiel et la location de matériel, les studios de radio, les intégrateurs système et audiovisuels, les entreprises privées et publiques, sans oublier les producteurs de flight cases industriels. Le groupe propose une large gamme de matériel audio et d’éclairage professionnels ainsi que de l’équipement scénique et des flight cases sous ses marques LD Systems®, Cameo®, Gravity®, Defender®, Palmer® et Adam Hall®. Fondée en 1975, la société Adam Hall Group est devenue une entreprise moderne et innovante dans le domaine de la technique événementielle. Elle dispose de plus de 14 000 m² d’espace de stockage dans son parc logistique à son siège près de Francfort-sur-le-Main. En se concentrant sur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montre l’avenir de la conception audio professionnelle, ce qui lui a récemment valu l’attribution du très convoité German Design Award. Vous trouverez plus d’informations sur Adam Hall Group en ligne sur</w:t>
      </w:r>
      <w:r w:rsidRPr="00253836">
        <w:rPr>
          <w:rFonts w:ascii="Calibri" w:hAnsi="Calibri"/>
          <w:b/>
          <w:color w:val="D0CECE" w:themeColor="background2" w:themeShade="E6"/>
          <w:sz w:val="18"/>
        </w:rPr>
        <w:t xml:space="preserve"> </w:t>
      </w:r>
      <w:hyperlink r:id="rId12">
        <w:r w:rsidRPr="00253836">
          <w:rPr>
            <w:rStyle w:val="Hyperlink"/>
            <w:rFonts w:ascii="Calibri" w:hAnsi="Calibri"/>
            <w:b/>
            <w:sz w:val="18"/>
          </w:rPr>
          <w:t>www.adamhall.com</w:t>
        </w:r>
      </w:hyperlink>
      <w:r w:rsidRPr="00253836">
        <w:rPr>
          <w:rFonts w:ascii="Calibri" w:hAnsi="Calibri"/>
          <w:b/>
          <w:sz w:val="18"/>
        </w:rPr>
        <w:t>.</w:t>
      </w:r>
    </w:p>
    <w:p w14:paraId="11CC66ED" w14:textId="26D2CDCE" w:rsidR="000C2D39" w:rsidRPr="00883510" w:rsidRDefault="000C2D39" w:rsidP="00253836">
      <w:pPr>
        <w:pStyle w:val="KeinLeerraum"/>
        <w:rPr>
          <w:rFonts w:ascii="Arial" w:hAnsi="Arial"/>
          <w:sz w:val="20"/>
        </w:rPr>
      </w:pPr>
    </w:p>
    <w:sectPr w:rsidR="000C2D39" w:rsidRPr="00883510"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81D23" w14:textId="77777777" w:rsidR="006905BF" w:rsidRDefault="006905BF" w:rsidP="004330C6">
      <w:r>
        <w:separator/>
      </w:r>
    </w:p>
  </w:endnote>
  <w:endnote w:type="continuationSeparator" w:id="0">
    <w:p w14:paraId="41A30E71" w14:textId="77777777" w:rsidR="006905BF" w:rsidRDefault="006905BF" w:rsidP="004330C6">
      <w:r>
        <w:continuationSeparator/>
      </w:r>
    </w:p>
  </w:endnote>
  <w:endnote w:type="continuationNotice" w:id="1">
    <w:p w14:paraId="3D7CBD75" w14:textId="77777777" w:rsidR="006905BF" w:rsidRDefault="00690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6905BF">
    <w:pPr>
      <w:pStyle w:val="Fuzeile"/>
    </w:pPr>
    <w:r>
      <w:rPr>
        <w:noProof/>
      </w:rPr>
      <w:pict w14:anchorId="19FBE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1.6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A1C99" w14:textId="77777777" w:rsidR="006905BF" w:rsidRDefault="006905BF" w:rsidP="004330C6">
      <w:r>
        <w:separator/>
      </w:r>
    </w:p>
  </w:footnote>
  <w:footnote w:type="continuationSeparator" w:id="0">
    <w:p w14:paraId="703AF01E" w14:textId="77777777" w:rsidR="006905BF" w:rsidRDefault="006905BF" w:rsidP="004330C6">
      <w:r>
        <w:continuationSeparator/>
      </w:r>
    </w:p>
  </w:footnote>
  <w:footnote w:type="continuationNotice" w:id="1">
    <w:p w14:paraId="386944E3" w14:textId="77777777" w:rsidR="006905BF" w:rsidRDefault="006905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17663"/>
    <w:rsid w:val="0002119C"/>
    <w:rsid w:val="00023F38"/>
    <w:rsid w:val="000240B4"/>
    <w:rsid w:val="00030D74"/>
    <w:rsid w:val="000310C8"/>
    <w:rsid w:val="00031E80"/>
    <w:rsid w:val="000352E0"/>
    <w:rsid w:val="0003571C"/>
    <w:rsid w:val="00035C36"/>
    <w:rsid w:val="00042DFF"/>
    <w:rsid w:val="00044D41"/>
    <w:rsid w:val="000471F3"/>
    <w:rsid w:val="00051C38"/>
    <w:rsid w:val="00053427"/>
    <w:rsid w:val="00055870"/>
    <w:rsid w:val="000619FA"/>
    <w:rsid w:val="00062EA3"/>
    <w:rsid w:val="00066F58"/>
    <w:rsid w:val="000672BE"/>
    <w:rsid w:val="00071D38"/>
    <w:rsid w:val="00073259"/>
    <w:rsid w:val="00074CFB"/>
    <w:rsid w:val="00075443"/>
    <w:rsid w:val="00080121"/>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07EE5"/>
    <w:rsid w:val="00111329"/>
    <w:rsid w:val="001139A4"/>
    <w:rsid w:val="001147DE"/>
    <w:rsid w:val="00117B88"/>
    <w:rsid w:val="00117F52"/>
    <w:rsid w:val="00124F49"/>
    <w:rsid w:val="00125139"/>
    <w:rsid w:val="0012712A"/>
    <w:rsid w:val="001302D3"/>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85B05"/>
    <w:rsid w:val="001905C4"/>
    <w:rsid w:val="00190662"/>
    <w:rsid w:val="00197BE9"/>
    <w:rsid w:val="001A1584"/>
    <w:rsid w:val="001A25FD"/>
    <w:rsid w:val="001B000E"/>
    <w:rsid w:val="001B0461"/>
    <w:rsid w:val="001B40F4"/>
    <w:rsid w:val="001B7E2C"/>
    <w:rsid w:val="001C5825"/>
    <w:rsid w:val="001C5D7F"/>
    <w:rsid w:val="001D3566"/>
    <w:rsid w:val="001D59EB"/>
    <w:rsid w:val="001D6F99"/>
    <w:rsid w:val="001E51CC"/>
    <w:rsid w:val="001E5871"/>
    <w:rsid w:val="001E78C5"/>
    <w:rsid w:val="001E7A3C"/>
    <w:rsid w:val="001F0E84"/>
    <w:rsid w:val="001F6832"/>
    <w:rsid w:val="0020235E"/>
    <w:rsid w:val="002034DB"/>
    <w:rsid w:val="002065E7"/>
    <w:rsid w:val="00207525"/>
    <w:rsid w:val="00207ED5"/>
    <w:rsid w:val="00213DAA"/>
    <w:rsid w:val="00214D38"/>
    <w:rsid w:val="00215123"/>
    <w:rsid w:val="002171CF"/>
    <w:rsid w:val="002176EA"/>
    <w:rsid w:val="002213AF"/>
    <w:rsid w:val="002336B4"/>
    <w:rsid w:val="002357CC"/>
    <w:rsid w:val="00236E85"/>
    <w:rsid w:val="00243432"/>
    <w:rsid w:val="00243B58"/>
    <w:rsid w:val="00245175"/>
    <w:rsid w:val="0024709A"/>
    <w:rsid w:val="00247B14"/>
    <w:rsid w:val="00247EDB"/>
    <w:rsid w:val="00250DB1"/>
    <w:rsid w:val="00253836"/>
    <w:rsid w:val="00253E5A"/>
    <w:rsid w:val="00254E4B"/>
    <w:rsid w:val="00262160"/>
    <w:rsid w:val="0026474A"/>
    <w:rsid w:val="00272775"/>
    <w:rsid w:val="0027394B"/>
    <w:rsid w:val="00273B57"/>
    <w:rsid w:val="00277C19"/>
    <w:rsid w:val="00281334"/>
    <w:rsid w:val="00283958"/>
    <w:rsid w:val="00285810"/>
    <w:rsid w:val="00291361"/>
    <w:rsid w:val="002956B9"/>
    <w:rsid w:val="00296C60"/>
    <w:rsid w:val="002A4EA4"/>
    <w:rsid w:val="002A71BC"/>
    <w:rsid w:val="002B2157"/>
    <w:rsid w:val="002B49DF"/>
    <w:rsid w:val="002B4A3E"/>
    <w:rsid w:val="002B520A"/>
    <w:rsid w:val="002B7C02"/>
    <w:rsid w:val="002C32D6"/>
    <w:rsid w:val="002C6491"/>
    <w:rsid w:val="002D3572"/>
    <w:rsid w:val="002D3C2B"/>
    <w:rsid w:val="002D3D0A"/>
    <w:rsid w:val="002D3E93"/>
    <w:rsid w:val="002D3FAB"/>
    <w:rsid w:val="002D4A1E"/>
    <w:rsid w:val="002D6DDF"/>
    <w:rsid w:val="002D7322"/>
    <w:rsid w:val="002D7560"/>
    <w:rsid w:val="002E26F9"/>
    <w:rsid w:val="002E359E"/>
    <w:rsid w:val="002E4BF9"/>
    <w:rsid w:val="002F04B0"/>
    <w:rsid w:val="002F20E1"/>
    <w:rsid w:val="00302508"/>
    <w:rsid w:val="00302CA6"/>
    <w:rsid w:val="00304644"/>
    <w:rsid w:val="00311FA5"/>
    <w:rsid w:val="00315B67"/>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3F8E"/>
    <w:rsid w:val="00395675"/>
    <w:rsid w:val="003A5A1C"/>
    <w:rsid w:val="003B6792"/>
    <w:rsid w:val="003C1749"/>
    <w:rsid w:val="003C30FF"/>
    <w:rsid w:val="003C3F56"/>
    <w:rsid w:val="003C4CFA"/>
    <w:rsid w:val="003C553A"/>
    <w:rsid w:val="003C7650"/>
    <w:rsid w:val="003D1AA5"/>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0B28"/>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074C"/>
    <w:rsid w:val="004B1D86"/>
    <w:rsid w:val="004B5AD5"/>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52BFA"/>
    <w:rsid w:val="00555EE2"/>
    <w:rsid w:val="0056153C"/>
    <w:rsid w:val="00570AEC"/>
    <w:rsid w:val="005744F5"/>
    <w:rsid w:val="00576210"/>
    <w:rsid w:val="0057690B"/>
    <w:rsid w:val="00583025"/>
    <w:rsid w:val="00583BD2"/>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0662D"/>
    <w:rsid w:val="00610CDC"/>
    <w:rsid w:val="00613BA5"/>
    <w:rsid w:val="00617F32"/>
    <w:rsid w:val="006245EA"/>
    <w:rsid w:val="006266E7"/>
    <w:rsid w:val="0063027B"/>
    <w:rsid w:val="00630A7E"/>
    <w:rsid w:val="0063132F"/>
    <w:rsid w:val="00633005"/>
    <w:rsid w:val="00633CC0"/>
    <w:rsid w:val="00640BCD"/>
    <w:rsid w:val="00645AA1"/>
    <w:rsid w:val="0065238E"/>
    <w:rsid w:val="00652839"/>
    <w:rsid w:val="00652A61"/>
    <w:rsid w:val="006546F9"/>
    <w:rsid w:val="00656CDD"/>
    <w:rsid w:val="00656ECD"/>
    <w:rsid w:val="006650B9"/>
    <w:rsid w:val="006706AA"/>
    <w:rsid w:val="00674E8B"/>
    <w:rsid w:val="006811A8"/>
    <w:rsid w:val="00683F82"/>
    <w:rsid w:val="006905BF"/>
    <w:rsid w:val="00691110"/>
    <w:rsid w:val="0069200E"/>
    <w:rsid w:val="006947A6"/>
    <w:rsid w:val="006A2793"/>
    <w:rsid w:val="006A27B1"/>
    <w:rsid w:val="006A4552"/>
    <w:rsid w:val="006A6998"/>
    <w:rsid w:val="006B0741"/>
    <w:rsid w:val="006B1A4D"/>
    <w:rsid w:val="006B61DA"/>
    <w:rsid w:val="006C2799"/>
    <w:rsid w:val="006C4398"/>
    <w:rsid w:val="006C45CF"/>
    <w:rsid w:val="006D2E7A"/>
    <w:rsid w:val="006D4D0F"/>
    <w:rsid w:val="006D5B96"/>
    <w:rsid w:val="006E0EEE"/>
    <w:rsid w:val="006E2CFE"/>
    <w:rsid w:val="006E3E8E"/>
    <w:rsid w:val="006E651F"/>
    <w:rsid w:val="006E6906"/>
    <w:rsid w:val="006E767C"/>
    <w:rsid w:val="006E7A7C"/>
    <w:rsid w:val="006F7A48"/>
    <w:rsid w:val="007009A4"/>
    <w:rsid w:val="00700CFB"/>
    <w:rsid w:val="007011BB"/>
    <w:rsid w:val="00711C33"/>
    <w:rsid w:val="007153F5"/>
    <w:rsid w:val="00715B0F"/>
    <w:rsid w:val="0071784D"/>
    <w:rsid w:val="00721C7D"/>
    <w:rsid w:val="0072231E"/>
    <w:rsid w:val="00723BDD"/>
    <w:rsid w:val="00724B13"/>
    <w:rsid w:val="00733586"/>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2104"/>
    <w:rsid w:val="0078414E"/>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6EE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01FA"/>
    <w:rsid w:val="0081225F"/>
    <w:rsid w:val="00814331"/>
    <w:rsid w:val="008209B3"/>
    <w:rsid w:val="00821AA6"/>
    <w:rsid w:val="00822425"/>
    <w:rsid w:val="00825948"/>
    <w:rsid w:val="00827FBE"/>
    <w:rsid w:val="00840293"/>
    <w:rsid w:val="008474CD"/>
    <w:rsid w:val="00847D7A"/>
    <w:rsid w:val="00860075"/>
    <w:rsid w:val="008609AD"/>
    <w:rsid w:val="00861EAB"/>
    <w:rsid w:val="008635C3"/>
    <w:rsid w:val="008709DD"/>
    <w:rsid w:val="00872F41"/>
    <w:rsid w:val="00874426"/>
    <w:rsid w:val="00883510"/>
    <w:rsid w:val="00883B80"/>
    <w:rsid w:val="00886D15"/>
    <w:rsid w:val="00886D1C"/>
    <w:rsid w:val="00893B77"/>
    <w:rsid w:val="00895C63"/>
    <w:rsid w:val="00896BAF"/>
    <w:rsid w:val="008A06B2"/>
    <w:rsid w:val="008A0CC1"/>
    <w:rsid w:val="008A39A3"/>
    <w:rsid w:val="008A52C9"/>
    <w:rsid w:val="008B41D9"/>
    <w:rsid w:val="008C0CCB"/>
    <w:rsid w:val="008C5A92"/>
    <w:rsid w:val="008D215E"/>
    <w:rsid w:val="008D22AA"/>
    <w:rsid w:val="008D5D01"/>
    <w:rsid w:val="008E0434"/>
    <w:rsid w:val="008E12E9"/>
    <w:rsid w:val="008E327B"/>
    <w:rsid w:val="008E5CEE"/>
    <w:rsid w:val="008E64A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55F3"/>
    <w:rsid w:val="00936209"/>
    <w:rsid w:val="00936488"/>
    <w:rsid w:val="009364D0"/>
    <w:rsid w:val="00947239"/>
    <w:rsid w:val="0095102E"/>
    <w:rsid w:val="0095148D"/>
    <w:rsid w:val="00955333"/>
    <w:rsid w:val="00956C5F"/>
    <w:rsid w:val="009643EB"/>
    <w:rsid w:val="009703BA"/>
    <w:rsid w:val="0097368B"/>
    <w:rsid w:val="009778CC"/>
    <w:rsid w:val="00990575"/>
    <w:rsid w:val="009916A1"/>
    <w:rsid w:val="009A0DFE"/>
    <w:rsid w:val="009A4FF8"/>
    <w:rsid w:val="009A514D"/>
    <w:rsid w:val="009A5538"/>
    <w:rsid w:val="009B1FC9"/>
    <w:rsid w:val="009B3D41"/>
    <w:rsid w:val="009B4578"/>
    <w:rsid w:val="009B56F9"/>
    <w:rsid w:val="009C05A2"/>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496F"/>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85FEA"/>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0FDE"/>
    <w:rsid w:val="00AF12BF"/>
    <w:rsid w:val="00AF1D62"/>
    <w:rsid w:val="00AF5B54"/>
    <w:rsid w:val="00AF613A"/>
    <w:rsid w:val="00AF722F"/>
    <w:rsid w:val="00B00854"/>
    <w:rsid w:val="00B07333"/>
    <w:rsid w:val="00B10D83"/>
    <w:rsid w:val="00B11FAA"/>
    <w:rsid w:val="00B25C44"/>
    <w:rsid w:val="00B315EE"/>
    <w:rsid w:val="00B3290E"/>
    <w:rsid w:val="00B33379"/>
    <w:rsid w:val="00B40063"/>
    <w:rsid w:val="00B42DDB"/>
    <w:rsid w:val="00B43B48"/>
    <w:rsid w:val="00B44838"/>
    <w:rsid w:val="00B44D8F"/>
    <w:rsid w:val="00B65743"/>
    <w:rsid w:val="00B65C34"/>
    <w:rsid w:val="00B712D5"/>
    <w:rsid w:val="00B74DAC"/>
    <w:rsid w:val="00B76096"/>
    <w:rsid w:val="00B86400"/>
    <w:rsid w:val="00B90825"/>
    <w:rsid w:val="00B925F9"/>
    <w:rsid w:val="00B92F9E"/>
    <w:rsid w:val="00B943F0"/>
    <w:rsid w:val="00B948C9"/>
    <w:rsid w:val="00B96881"/>
    <w:rsid w:val="00B96A50"/>
    <w:rsid w:val="00BA4479"/>
    <w:rsid w:val="00BA750F"/>
    <w:rsid w:val="00BA761B"/>
    <w:rsid w:val="00BB56CB"/>
    <w:rsid w:val="00BB6E8F"/>
    <w:rsid w:val="00BC05F7"/>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16C32"/>
    <w:rsid w:val="00C20116"/>
    <w:rsid w:val="00C24DEC"/>
    <w:rsid w:val="00C25883"/>
    <w:rsid w:val="00C32875"/>
    <w:rsid w:val="00C3356F"/>
    <w:rsid w:val="00C3535E"/>
    <w:rsid w:val="00C378BF"/>
    <w:rsid w:val="00C432CE"/>
    <w:rsid w:val="00C45A5B"/>
    <w:rsid w:val="00C4796C"/>
    <w:rsid w:val="00C47DE7"/>
    <w:rsid w:val="00C50DE6"/>
    <w:rsid w:val="00C53034"/>
    <w:rsid w:val="00C6354F"/>
    <w:rsid w:val="00C66F10"/>
    <w:rsid w:val="00C67BB3"/>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B6A1C"/>
    <w:rsid w:val="00CC4FA9"/>
    <w:rsid w:val="00CD7F15"/>
    <w:rsid w:val="00CD7F18"/>
    <w:rsid w:val="00CE0AB4"/>
    <w:rsid w:val="00CE5003"/>
    <w:rsid w:val="00CE5AD3"/>
    <w:rsid w:val="00CE6E3E"/>
    <w:rsid w:val="00CF2B4D"/>
    <w:rsid w:val="00CF42CC"/>
    <w:rsid w:val="00D00355"/>
    <w:rsid w:val="00D015BB"/>
    <w:rsid w:val="00D02301"/>
    <w:rsid w:val="00D10244"/>
    <w:rsid w:val="00D12B39"/>
    <w:rsid w:val="00D13962"/>
    <w:rsid w:val="00D1525D"/>
    <w:rsid w:val="00D178AD"/>
    <w:rsid w:val="00D17BC0"/>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CF"/>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16DFA"/>
    <w:rsid w:val="00E23629"/>
    <w:rsid w:val="00E24D88"/>
    <w:rsid w:val="00E26542"/>
    <w:rsid w:val="00E269A9"/>
    <w:rsid w:val="00E26CE9"/>
    <w:rsid w:val="00E3200F"/>
    <w:rsid w:val="00E37B1D"/>
    <w:rsid w:val="00E40A90"/>
    <w:rsid w:val="00E40CC8"/>
    <w:rsid w:val="00E44881"/>
    <w:rsid w:val="00E4607C"/>
    <w:rsid w:val="00E47B8F"/>
    <w:rsid w:val="00E51DE3"/>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91C"/>
    <w:rsid w:val="00EB7C16"/>
    <w:rsid w:val="00EC19F9"/>
    <w:rsid w:val="00EC3A62"/>
    <w:rsid w:val="00ED3A2C"/>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4398"/>
    <w:rsid w:val="00F57727"/>
    <w:rsid w:val="00F57E82"/>
    <w:rsid w:val="00F62431"/>
    <w:rsid w:val="00F662A9"/>
    <w:rsid w:val="00F74B86"/>
    <w:rsid w:val="00F74C9F"/>
    <w:rsid w:val="00F80043"/>
    <w:rsid w:val="00F85366"/>
    <w:rsid w:val="00F85A51"/>
    <w:rsid w:val="00F86132"/>
    <w:rsid w:val="00F9463F"/>
    <w:rsid w:val="00F94690"/>
    <w:rsid w:val="00F95DFD"/>
    <w:rsid w:val="00FA0750"/>
    <w:rsid w:val="00FA0EA2"/>
    <w:rsid w:val="00FA1BB0"/>
    <w:rsid w:val="00FA21A8"/>
    <w:rsid w:val="00FA5790"/>
    <w:rsid w:val="00FB0FB3"/>
    <w:rsid w:val="00FB3617"/>
    <w:rsid w:val="00FB435D"/>
    <w:rsid w:val="00FB5E22"/>
    <w:rsid w:val="00FB796E"/>
    <w:rsid w:val="00FC2346"/>
    <w:rsid w:val="00FC406A"/>
    <w:rsid w:val="00FC505E"/>
    <w:rsid w:val="00FC51BC"/>
    <w:rsid w:val="00FC7566"/>
    <w:rsid w:val="00FD1EBA"/>
    <w:rsid w:val="00FD3A46"/>
    <w:rsid w:val="00FD56FD"/>
    <w:rsid w:val="00FD63AF"/>
    <w:rsid w:val="00FD75D7"/>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 w:type="character" w:customStyle="1" w:styleId="relative">
    <w:name w:val="relative"/>
    <w:basedOn w:val="Absatz-Standardschriftart"/>
    <w:rsid w:val="0010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ld-systems.com/en/Series/ANNY-Ser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09B2F-891B-449D-B9CC-3AA44F5EE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8C2241-B95A-42F6-97E2-4FFA11DA1DA6}">
  <ds:schemaRefs>
    <ds:schemaRef ds:uri="http://schemas.microsoft.com/sharepoint/v3/contenttype/forms"/>
  </ds:schemaRefs>
</ds:datastoreItem>
</file>

<file path=customXml/itemProps3.xml><?xml version="1.0" encoding="utf-8"?>
<ds:datastoreItem xmlns:ds="http://schemas.openxmlformats.org/officeDocument/2006/customXml" ds:itemID="{497FCF51-BFA3-4C52-9254-38AABA9D264F}">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771</Words>
  <Characters>4860</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11</cp:revision>
  <cp:lastPrinted>2019-01-10T17:28:00Z</cp:lastPrinted>
  <dcterms:created xsi:type="dcterms:W3CDTF">2026-03-06T10:56:00Z</dcterms:created>
  <dcterms:modified xsi:type="dcterms:W3CDTF">2026-03-15T14:37:00Z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