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B301" w14:textId="13CB17ED" w:rsidR="00836898" w:rsidRPr="006D2501" w:rsidRDefault="00836898" w:rsidP="002D0EA6">
      <w:pPr>
        <w:rPr>
          <w:rFonts w:ascii="Arial" w:hAnsi="Arial"/>
          <w:b/>
          <w:color w:val="000000" w:themeColor="text1"/>
          <w:sz w:val="28"/>
          <w:bdr w:val="none" w:sz="0" w:space="0" w:color="auto" w:frame="1"/>
        </w:rPr>
      </w:pPr>
      <w:r w:rsidRPr="003A5A17">
        <w:rPr>
          <w:sz w:val="52"/>
        </w:rPr>
        <w:t>Press Release</w:t>
      </w:r>
    </w:p>
    <w:p w14:paraId="0E66DE97" w14:textId="77777777" w:rsidR="00F75AC0" w:rsidRDefault="00F75AC0" w:rsidP="002D0EA6">
      <w:pPr>
        <w:rPr>
          <w:b/>
          <w:color w:val="000000" w:themeColor="text1"/>
          <w:sz w:val="44"/>
        </w:rPr>
      </w:pPr>
    </w:p>
    <w:p w14:paraId="1B75F444" w14:textId="77777777" w:rsidR="00F75AC0" w:rsidRPr="00F75AC0" w:rsidRDefault="00F75AC0" w:rsidP="00F75AC0">
      <w:pPr>
        <w:rPr>
          <w:b/>
          <w:color w:val="000000" w:themeColor="text1"/>
          <w:sz w:val="44"/>
        </w:rPr>
      </w:pPr>
      <w:r w:rsidRPr="00F75AC0">
        <w:rPr>
          <w:b/>
          <w:color w:val="000000" w:themeColor="text1"/>
          <w:sz w:val="44"/>
        </w:rPr>
        <w:t>Adam Hall Cables introduces the FLIPJACK – the gigging musician’s saviour when it comes to quick, safe and reliable instrument swaps</w:t>
      </w:r>
    </w:p>
    <w:p w14:paraId="0B7F2331" w14:textId="77777777" w:rsidR="00F75AC0" w:rsidRDefault="00F75AC0" w:rsidP="002D0EA6">
      <w:pPr>
        <w:rPr>
          <w:b/>
          <w:color w:val="000000" w:themeColor="text1"/>
          <w:sz w:val="44"/>
        </w:rPr>
      </w:pPr>
    </w:p>
    <w:p w14:paraId="2A9C4E4E" w14:textId="6D36A729" w:rsidR="00F944A1" w:rsidRPr="00F944A1" w:rsidRDefault="00F944A1" w:rsidP="00F944A1">
      <w:pPr>
        <w:rPr>
          <w:rFonts w:eastAsia="Times New Roman" w:cs="Times New Roman"/>
          <w:b/>
          <w:bCs/>
          <w:color w:val="auto"/>
          <w:szCs w:val="24"/>
          <w:lang w:eastAsia="de-DE"/>
        </w:rPr>
      </w:pPr>
      <w:r w:rsidRPr="00F944A1">
        <w:rPr>
          <w:rFonts w:eastAsia="Times New Roman" w:cs="Times New Roman"/>
          <w:b/>
          <w:bCs/>
          <w:color w:val="auto"/>
          <w:szCs w:val="24"/>
          <w:lang w:eastAsia="de-DE"/>
        </w:rPr>
        <w:t>Neu-Anspach, Germany, April 12, 2026 - Adam Hall Cables is delighted to announce the FLIPJACK: a revolutionary and professional quality adjustable TS jack plug, designed and engineered in Germany, and fully patented. FLIPJACK is set to make the onstage lives of guitarists and bassists across the world, easier, safer, and more practical.</w:t>
      </w:r>
    </w:p>
    <w:p w14:paraId="14753581" w14:textId="77777777" w:rsidR="00827117" w:rsidRPr="003A5A17" w:rsidRDefault="00827117" w:rsidP="002D0EA6">
      <w:pPr>
        <w:rPr>
          <w:rFonts w:eastAsia="Times New Roman"/>
          <w:color w:val="auto"/>
          <w:lang w:eastAsia="de-DE"/>
        </w:rPr>
      </w:pPr>
    </w:p>
    <w:p w14:paraId="711EC41D" w14:textId="77777777" w:rsidR="00F944A1" w:rsidRPr="00AB59AF" w:rsidRDefault="00F944A1" w:rsidP="00F944A1">
      <w:pPr>
        <w:rPr>
          <w:color w:val="000000" w:themeColor="text1"/>
        </w:rPr>
      </w:pPr>
      <w:r w:rsidRPr="00AB59AF">
        <w:rPr>
          <w:color w:val="000000" w:themeColor="text1"/>
        </w:rPr>
        <w:t>A new guitar cable or jack plug is usually not groundbreaking news, but FLIPJACK – which allows the player to rotate their jack between straight and 90° angled operation with their thumb and forefinger in seconds – is a genuine innovation in the world of live music, allowing players to seamlessly and safely swap between instruments without having to change cables too. One small move, perhaps, but it all adds up over weeks, months and years of live shows.</w:t>
      </w:r>
    </w:p>
    <w:p w14:paraId="4456730A" w14:textId="77777777" w:rsidR="00F944A1" w:rsidRPr="00AB59AF" w:rsidRDefault="00F944A1" w:rsidP="00F944A1">
      <w:pPr>
        <w:rPr>
          <w:color w:val="000000" w:themeColor="text1"/>
        </w:rPr>
      </w:pPr>
    </w:p>
    <w:p w14:paraId="43880CB1" w14:textId="77777777" w:rsidR="00F944A1" w:rsidRPr="00AB59AF" w:rsidRDefault="00F944A1" w:rsidP="00F944A1">
      <w:pPr>
        <w:rPr>
          <w:color w:val="000000" w:themeColor="text1"/>
        </w:rPr>
      </w:pPr>
      <w:r w:rsidRPr="00AB59AF">
        <w:rPr>
          <w:color w:val="000000" w:themeColor="text1"/>
        </w:rPr>
        <w:t xml:space="preserve">As of launch, FLIPJACK is available as part of a pro-quality, Adam Hall Cables 5-STAR cable at different lengths. Developed in conjunction with Adam Hall’s award-winning Palmer R&amp;D team, FLIPJACK features premium cable design, tinned copper-braided shielding, an extra-large inner conductor, gold-plated contacts, and a straight Neutrik TS jack at the opposite end. </w:t>
      </w:r>
    </w:p>
    <w:p w14:paraId="555BB5C5" w14:textId="77777777" w:rsidR="00F944A1" w:rsidRPr="00AB59AF" w:rsidRDefault="00F944A1" w:rsidP="00F944A1">
      <w:pPr>
        <w:rPr>
          <w:color w:val="000000" w:themeColor="text1"/>
        </w:rPr>
      </w:pPr>
    </w:p>
    <w:p w14:paraId="3A592DBE" w14:textId="77777777" w:rsidR="00F944A1" w:rsidRPr="00AB59AF" w:rsidRDefault="00F944A1" w:rsidP="00F944A1">
      <w:pPr>
        <w:rPr>
          <w:color w:val="000000" w:themeColor="text1"/>
        </w:rPr>
      </w:pPr>
      <w:r w:rsidRPr="00AB59AF">
        <w:rPr>
          <w:color w:val="000000" w:themeColor="text1"/>
        </w:rPr>
        <w:t>The launch of FLIPJACK coincides with a dedicated revamp and restructure of Adam Hall Cables. Adam Hall – for decades one of Europe’s leading producers and providers in the music and event technology spaces – is investing in a dedicated Cables team, all of whom are dedicated musicians themselves, with the aim of becoming a major player in the cables sector and further building on Adam Hall’s heritage and credibility in pro audio and accessories. Adam Hall Cables is also overhauling its structure and its groundbreaking Star Cable rating system – where FLIPJACK sits at the top in the 5-STAR, pro-level category.</w:t>
      </w:r>
    </w:p>
    <w:p w14:paraId="0A3CB070" w14:textId="77777777" w:rsidR="00F944A1" w:rsidRPr="00AB59AF" w:rsidRDefault="00F944A1" w:rsidP="00F944A1">
      <w:pPr>
        <w:rPr>
          <w:color w:val="000000" w:themeColor="text1"/>
        </w:rPr>
      </w:pPr>
    </w:p>
    <w:p w14:paraId="55496711" w14:textId="77777777" w:rsidR="00F944A1" w:rsidRPr="00AB59AF" w:rsidRDefault="00F944A1" w:rsidP="00F944A1">
      <w:pPr>
        <w:rPr>
          <w:color w:val="000000" w:themeColor="text1"/>
        </w:rPr>
      </w:pPr>
      <w:r w:rsidRPr="00AB59AF">
        <w:rPr>
          <w:b/>
          <w:bCs/>
          <w:color w:val="000000" w:themeColor="text1"/>
        </w:rPr>
        <w:t>Oliver Bick</w:t>
      </w:r>
      <w:r w:rsidRPr="00AB59AF">
        <w:rPr>
          <w:color w:val="000000" w:themeColor="text1"/>
        </w:rPr>
        <w:t>, Team Lead Product Management, Adam Hall Supporting Brands, said: “As an active live musician and guitarist myself, FLIPJACK is something I’ve always needed – but has never existed, until now! For me on stage, moving between a Strat and a Les Paul was always a huge pain, and I’ve even broken guitar inputs trying to put a straight peg in an angled hole, so to speak!”</w:t>
      </w:r>
    </w:p>
    <w:p w14:paraId="7C03E1B8" w14:textId="77777777" w:rsidR="00F944A1" w:rsidRPr="00AB59AF" w:rsidRDefault="00F944A1" w:rsidP="00F944A1">
      <w:pPr>
        <w:rPr>
          <w:color w:val="000000" w:themeColor="text1"/>
        </w:rPr>
      </w:pPr>
    </w:p>
    <w:p w14:paraId="3BF75B49" w14:textId="77777777" w:rsidR="00F944A1" w:rsidRPr="00AB59AF" w:rsidRDefault="00F944A1" w:rsidP="00F944A1">
      <w:pPr>
        <w:rPr>
          <w:color w:val="000000" w:themeColor="text1"/>
        </w:rPr>
      </w:pPr>
      <w:r w:rsidRPr="00AB59AF">
        <w:rPr>
          <w:color w:val="000000" w:themeColor="text1"/>
        </w:rPr>
        <w:t>“FLIPJACK solves this problem in one simple, reliable, innovative flick of the wrist, and we at Adam Hall Cables are delighted to be helping make musicians’ lives easier with this innovative invention. I think the most exciting thing is this: every guitarist we’ve showed FLIPJACK to so far absolutely loves the idea, and they can’t wait to get one for themselves! Well, now they can.”</w:t>
      </w:r>
    </w:p>
    <w:p w14:paraId="1B75DAB6" w14:textId="77777777" w:rsidR="00F944A1" w:rsidRPr="00AB59AF" w:rsidRDefault="00F944A1" w:rsidP="00F944A1">
      <w:pPr>
        <w:rPr>
          <w:color w:val="000000" w:themeColor="text1"/>
        </w:rPr>
      </w:pPr>
    </w:p>
    <w:p w14:paraId="0887C865" w14:textId="2F8DFD6D" w:rsidR="00F75AC0" w:rsidRPr="00F944A1" w:rsidRDefault="00F944A1" w:rsidP="00F944A1">
      <w:pPr>
        <w:pStyle w:val="KeinLeerraum"/>
        <w:rPr>
          <w:rFonts w:ascii="Calibri" w:hAnsi="Calibri" w:cs="Calibri"/>
          <w:b/>
          <w:bCs/>
          <w:lang w:val="de-DE"/>
        </w:rPr>
      </w:pPr>
      <w:r w:rsidRPr="00AB59AF">
        <w:rPr>
          <w:color w:val="000000" w:themeColor="text1"/>
        </w:rPr>
        <w:t>FLIPJACK is available from Spring 2026. For more information, visit the Adam Hall Cables website and the Cable Finder tool:</w:t>
      </w:r>
      <w:r>
        <w:t xml:space="preserve"> </w:t>
      </w:r>
      <w:hyperlink r:id="rId11" w:history="1">
        <w:r w:rsidR="003542B2">
          <w:rPr>
            <w:rStyle w:val="Hyperlink"/>
            <w:rFonts w:ascii="Calibri" w:hAnsi="Calibri" w:cs="Calibri"/>
          </w:rPr>
          <w:t>adamhall.com/</w:t>
        </w:r>
        <w:proofErr w:type="spellStart"/>
        <w:r w:rsidR="003542B2">
          <w:rPr>
            <w:rStyle w:val="Hyperlink"/>
            <w:rFonts w:ascii="Calibri" w:hAnsi="Calibri" w:cs="Calibri"/>
          </w:rPr>
          <w:t>cable_finder</w:t>
        </w:r>
        <w:proofErr w:type="spellEnd"/>
      </w:hyperlink>
    </w:p>
    <w:p w14:paraId="5C1F7566" w14:textId="77777777" w:rsidR="00F75AC0" w:rsidRDefault="00F75AC0" w:rsidP="00F75AC0">
      <w:pPr>
        <w:shd w:val="clear" w:color="auto" w:fill="FFFFFF"/>
        <w:rPr>
          <w:b/>
          <w:color w:val="0D0D0D" w:themeColor="text1" w:themeTint="F2"/>
          <w:bdr w:val="none" w:sz="0" w:space="0" w:color="auto" w:frame="1"/>
        </w:rPr>
      </w:pPr>
    </w:p>
    <w:p w14:paraId="3DE7B86D" w14:textId="77777777" w:rsidR="00F75AC0" w:rsidRPr="008A52C9" w:rsidRDefault="00F75AC0" w:rsidP="00F75AC0">
      <w:pPr>
        <w:pStyle w:val="KeinLeerraum"/>
        <w:rPr>
          <w:rFonts w:ascii="Calibri" w:hAnsi="Calibri" w:cs="Calibri"/>
          <w:color w:val="0D0D0D" w:themeColor="text1" w:themeTint="F2"/>
        </w:rPr>
      </w:pPr>
    </w:p>
    <w:p w14:paraId="7D9AF66D" w14:textId="77777777" w:rsidR="00F75AC0" w:rsidRPr="0010551F" w:rsidRDefault="00F75AC0" w:rsidP="00F75AC0">
      <w:pPr>
        <w:pStyle w:val="KeinLeerraum"/>
        <w:rPr>
          <w:rFonts w:ascii="Calibri" w:hAnsi="Calibri" w:cs="Calibri"/>
          <w:color w:val="0D0D0D" w:themeColor="text1" w:themeTint="F2"/>
        </w:rPr>
      </w:pPr>
      <w:r w:rsidRPr="001A3EB6">
        <w:rPr>
          <w:rFonts w:ascii="Calibri" w:hAnsi="Calibri" w:cs="Calibri"/>
          <w:color w:val="000000" w:themeColor="text1"/>
        </w:rPr>
        <w:t>#</w:t>
      </w:r>
      <w:proofErr w:type="gramStart"/>
      <w:r w:rsidRPr="001A3EB6">
        <w:rPr>
          <w:rFonts w:ascii="Calibri" w:hAnsi="Calibri" w:cs="Calibri"/>
          <w:color w:val="000000" w:themeColor="text1"/>
        </w:rPr>
        <w:t>AdamHall</w:t>
      </w:r>
      <w:r>
        <w:rPr>
          <w:rFonts w:ascii="Calibri" w:hAnsi="Calibri" w:cs="Calibri"/>
          <w:color w:val="000000" w:themeColor="text1"/>
        </w:rPr>
        <w:t>Cables</w:t>
      </w:r>
      <w:r w:rsidRPr="001A3EB6">
        <w:rPr>
          <w:rFonts w:ascii="Calibri" w:hAnsi="Calibri" w:cs="Calibri"/>
          <w:color w:val="000000" w:themeColor="text1"/>
        </w:rPr>
        <w:t xml:space="preserve">  </w:t>
      </w:r>
      <w:r w:rsidRPr="001A3EB6">
        <w:rPr>
          <w:rFonts w:ascii="Calibri" w:hAnsi="Calibri" w:cs="Calibri"/>
        </w:rPr>
        <w:t>#</w:t>
      </w:r>
      <w:r>
        <w:rPr>
          <w:rFonts w:ascii="Calibri" w:hAnsi="Calibri" w:cs="Calibri"/>
        </w:rPr>
        <w:t>Palmer</w:t>
      </w:r>
      <w:r w:rsidRPr="001A3EB6">
        <w:rPr>
          <w:rFonts w:ascii="Calibri" w:hAnsi="Calibri" w:cs="Calibri"/>
        </w:rPr>
        <w:t xml:space="preserve">  #</w:t>
      </w:r>
      <w:r>
        <w:rPr>
          <w:rFonts w:ascii="Calibri" w:hAnsi="Calibri" w:cs="Calibri"/>
        </w:rPr>
        <w:t>AdamHallGroup</w:t>
      </w:r>
      <w:r w:rsidRPr="001A3EB6">
        <w:rPr>
          <w:rFonts w:ascii="Calibri" w:hAnsi="Calibri" w:cs="Calibri"/>
        </w:rPr>
        <w:t xml:space="preserve">  </w:t>
      </w:r>
      <w:r w:rsidRPr="001A3EB6">
        <w:rPr>
          <w:rFonts w:ascii="Calibri" w:hAnsi="Calibri" w:cs="Calibri"/>
          <w:color w:val="0D0D0D" w:themeColor="text1" w:themeTint="F2"/>
        </w:rPr>
        <w:t>#</w:t>
      </w:r>
      <w:proofErr w:type="gramEnd"/>
      <w:r w:rsidRPr="001A3EB6">
        <w:rPr>
          <w:rFonts w:ascii="Calibri" w:hAnsi="Calibri" w:cs="Calibri"/>
          <w:color w:val="0D0D0D" w:themeColor="text1" w:themeTint="F2"/>
        </w:rPr>
        <w:t>EngineeringFascination</w:t>
      </w:r>
    </w:p>
    <w:p w14:paraId="405E3420" w14:textId="77777777" w:rsidR="00A23809" w:rsidRPr="003A5A17" w:rsidRDefault="00A23809" w:rsidP="002D0EA6">
      <w:pPr>
        <w:rPr>
          <w:b/>
          <w:bCs/>
          <w:color w:val="000000" w:themeColor="text1"/>
          <w:lang w:val="en-US"/>
        </w:rPr>
      </w:pPr>
    </w:p>
    <w:p w14:paraId="7902973F" w14:textId="77777777" w:rsidR="00A23809" w:rsidRPr="003A5A17" w:rsidRDefault="00A23809" w:rsidP="002D0EA6">
      <w:pPr>
        <w:rPr>
          <w:b/>
          <w:bCs/>
          <w:color w:val="000000" w:themeColor="text1"/>
        </w:rPr>
      </w:pPr>
      <w:r w:rsidRPr="003A5A17">
        <w:rPr>
          <w:b/>
          <w:color w:val="000000" w:themeColor="text1"/>
        </w:rPr>
        <w:t>Further information:</w:t>
      </w:r>
    </w:p>
    <w:p w14:paraId="5B30E2D6" w14:textId="0F30B5A3" w:rsidR="00F75AC0" w:rsidRPr="00E64CA3" w:rsidRDefault="00B46103" w:rsidP="00F75AC0">
      <w:pPr>
        <w:rPr>
          <w:bCs/>
        </w:rPr>
      </w:pPr>
      <w:hyperlink r:id="rId12" w:history="1">
        <w:r>
          <w:rPr>
            <w:rStyle w:val="Hyperlink"/>
            <w:bCs/>
          </w:rPr>
          <w:t>adamhall.com/</w:t>
        </w:r>
        <w:proofErr w:type="spellStart"/>
        <w:r>
          <w:rPr>
            <w:rStyle w:val="Hyperlink"/>
            <w:bCs/>
          </w:rPr>
          <w:t>cables_flipjack</w:t>
        </w:r>
        <w:proofErr w:type="spellEnd"/>
      </w:hyperlink>
    </w:p>
    <w:p w14:paraId="77018F39" w14:textId="63B62520" w:rsidR="00F75AC0" w:rsidRPr="00691C6D" w:rsidRDefault="00F944A1" w:rsidP="00F75AC0">
      <w:pPr>
        <w:rPr>
          <w:color w:val="000000" w:themeColor="text1"/>
        </w:rPr>
      </w:pPr>
      <w:hyperlink r:id="rId13" w:history="1">
        <w:r>
          <w:rPr>
            <w:rStyle w:val="Hyperlink"/>
          </w:rPr>
          <w:t>Introduction video FLIPJACK</w:t>
        </w:r>
      </w:hyperlink>
    </w:p>
    <w:p w14:paraId="6CF79DA1" w14:textId="77777777" w:rsidR="00F75AC0" w:rsidRDefault="00F75AC0" w:rsidP="00F75AC0"/>
    <w:p w14:paraId="0CEB8D26" w14:textId="72671F1F" w:rsidR="00836898" w:rsidRDefault="00F75AC0" w:rsidP="00F75AC0">
      <w:hyperlink r:id="rId14" w:history="1">
        <w:r w:rsidRPr="001A3EB6">
          <w:rPr>
            <w:rStyle w:val="Hyperlink"/>
          </w:rPr>
          <w:t>adamhall.com</w:t>
        </w:r>
      </w:hyperlink>
    </w:p>
    <w:p w14:paraId="2EA89A4E" w14:textId="77777777" w:rsidR="006D2501" w:rsidRDefault="006D2501" w:rsidP="00F75AC0"/>
    <w:p w14:paraId="14F4F0EB" w14:textId="77777777" w:rsidR="006D2501" w:rsidRPr="003A5A17" w:rsidRDefault="006D2501" w:rsidP="00F75AC0"/>
    <w:p w14:paraId="0BBB05DE" w14:textId="77777777" w:rsidR="00F75AC0" w:rsidRPr="00766A18" w:rsidRDefault="00F75AC0" w:rsidP="00F75AC0">
      <w:pPr>
        <w:pStyle w:val="KeinLeerraum"/>
        <w:rPr>
          <w:rFonts w:ascii="Calibri" w:hAnsi="Calibri"/>
          <w:b/>
          <w:color w:val="808080"/>
          <w:sz w:val="18"/>
        </w:rPr>
      </w:pPr>
      <w:r>
        <w:rPr>
          <w:rFonts w:ascii="Calibri" w:hAnsi="Calibri"/>
          <w:b/>
          <w:color w:val="808080"/>
          <w:sz w:val="18"/>
        </w:rPr>
        <w:t>About the Adam Hall Group</w:t>
      </w:r>
    </w:p>
    <w:p w14:paraId="20DCC59B" w14:textId="77777777" w:rsidR="00F75AC0" w:rsidRPr="00D31732" w:rsidRDefault="00F75AC0" w:rsidP="00F75AC0">
      <w:pPr>
        <w:pStyle w:val="KeinLeerraum"/>
        <w:rPr>
          <w:rFonts w:ascii="Calibri" w:hAnsi="Calibri"/>
          <w:color w:val="808080"/>
          <w:sz w:val="18"/>
        </w:rPr>
      </w:pPr>
      <w:r>
        <w:rPr>
          <w:rFonts w:ascii="Calibri" w:hAnsi="Calibri"/>
          <w:color w:val="808080"/>
          <w:sz w:val="18"/>
        </w:rPr>
        <w:t>The Adam Hall Group is a leading German manufacturer and distributor, providing event technology solutions to business customers worldwide. The target groups include retailers, B2B dealers, event and rental companies, broadcast studios, AV and system integrators, private and public companies, and manufacturers of industrial flight cases. Under its brands</w:t>
      </w:r>
      <w:r w:rsidRPr="00766A18">
        <w:rPr>
          <w:rFonts w:ascii="Calibri" w:hAnsi="Calibri"/>
          <w:b/>
          <w:color w:val="808080"/>
          <w:sz w:val="18"/>
        </w:rPr>
        <w:t xml:space="preserve"> LD Systems®, Cameo®, Gravity®, Defender®, Palmer®, and Adam Hall®,</w:t>
      </w:r>
      <w:r>
        <w:rPr>
          <w:rFonts w:ascii="Calibri" w:hAnsi="Calibri"/>
          <w:color w:val="808080"/>
          <w:sz w:val="18"/>
        </w:rPr>
        <w:t xml:space="preserve"> the company offers a wide range of professional audio and lighting technology as well as stage accessories and flight case hardware. Founded in 1975, the Adam Hall Group has developed into a modern, innovative company for event technology and has over 14,000 square metres of storage space in its Logistics Park at its headquarters near Frankfurt am Main. Thanks to its focus on value creation and service, the Adam Hall Group has already won numerous international awards for their innovative product developments and future-oriented product design from renowned institutions such as Red Dot, German Design Award and </w:t>
      </w:r>
      <w:proofErr w:type="spellStart"/>
      <w:r>
        <w:rPr>
          <w:rFonts w:ascii="Calibri" w:hAnsi="Calibri"/>
          <w:color w:val="808080"/>
          <w:sz w:val="18"/>
        </w:rPr>
        <w:t>iF</w:t>
      </w:r>
      <w:proofErr w:type="spellEnd"/>
      <w:r>
        <w:rPr>
          <w:rFonts w:ascii="Calibri" w:hAnsi="Calibri"/>
          <w:color w:val="808080"/>
          <w:sz w:val="18"/>
        </w:rPr>
        <w:t xml:space="preserve"> Industrie Forum Design. In cooperation with the design agency F. A. Porsche, LD Systems® shows the future of pro audio design with its iconic MAUI® P900 column speakers and was recently honoured with the coveted German Design Award. Further information about the Adam Hall Group can be found online at </w:t>
      </w:r>
      <w:hyperlink r:id="rId15">
        <w:r>
          <w:rPr>
            <w:rStyle w:val="Hyperlink"/>
            <w:rFonts w:ascii="Calibri" w:hAnsi="Calibri"/>
            <w:sz w:val="18"/>
          </w:rPr>
          <w:t>www.adamhall.com</w:t>
        </w:r>
      </w:hyperlink>
      <w:r w:rsidRPr="00766A18">
        <w:rPr>
          <w:rFonts w:ascii="Calibri" w:hAnsi="Calibri"/>
          <w:color w:val="808080" w:themeColor="background1" w:themeShade="80"/>
          <w:sz w:val="18"/>
        </w:rPr>
        <w:t>.</w:t>
      </w:r>
    </w:p>
    <w:p w14:paraId="6BEB9506" w14:textId="77777777" w:rsidR="00836898" w:rsidRPr="00126432" w:rsidRDefault="00836898" w:rsidP="002D0EA6">
      <w:pPr>
        <w:rPr>
          <w:rFonts w:eastAsia="Arial"/>
          <w:bCs/>
          <w:color w:val="000000" w:themeColor="text1"/>
          <w:lang w:val="en-US"/>
        </w:rPr>
      </w:pPr>
    </w:p>
    <w:sectPr w:rsidR="00836898" w:rsidRPr="00126432">
      <w:head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7590C" w14:textId="77777777" w:rsidR="003A4823" w:rsidRDefault="003A4823" w:rsidP="00836898">
      <w:r>
        <w:separator/>
      </w:r>
    </w:p>
  </w:endnote>
  <w:endnote w:type="continuationSeparator" w:id="0">
    <w:p w14:paraId="14B9AE67" w14:textId="77777777" w:rsidR="003A4823" w:rsidRDefault="003A4823" w:rsidP="0083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19EA8" w14:textId="77777777" w:rsidR="003A4823" w:rsidRDefault="003A4823" w:rsidP="00836898">
      <w:r>
        <w:separator/>
      </w:r>
    </w:p>
  </w:footnote>
  <w:footnote w:type="continuationSeparator" w:id="0">
    <w:p w14:paraId="4F6EF3F9" w14:textId="77777777" w:rsidR="003A4823" w:rsidRDefault="003A4823" w:rsidP="0083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BC1C1" w14:textId="024AFF28" w:rsidR="00836898" w:rsidRPr="00836898" w:rsidRDefault="00836898" w:rsidP="00836898">
    <w:pPr>
      <w:pStyle w:val="Kopfzeile"/>
      <w:ind w:firstLine="708"/>
    </w:pPr>
    <w:r>
      <w:tab/>
    </w:r>
    <w:r>
      <w:tab/>
    </w:r>
    <w:r>
      <w:rPr>
        <w:noProof/>
      </w:rPr>
      <w:drawing>
        <wp:inline distT="0" distB="0" distL="0" distR="0" wp14:anchorId="625D9FAC" wp14:editId="14C587C3">
          <wp:extent cx="1791205" cy="654050"/>
          <wp:effectExtent l="0" t="0" r="0" b="0"/>
          <wp:docPr id="9" name="Grafik 5"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A58B1"/>
    <w:multiLevelType w:val="multilevel"/>
    <w:tmpl w:val="ABAC6432"/>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531E7316"/>
    <w:multiLevelType w:val="multilevel"/>
    <w:tmpl w:val="A9B2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1658758">
    <w:abstractNumId w:val="1"/>
  </w:num>
  <w:num w:numId="2" w16cid:durableId="973173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25F"/>
    <w:rsid w:val="0006056F"/>
    <w:rsid w:val="00062D3A"/>
    <w:rsid w:val="000A43A0"/>
    <w:rsid w:val="000C77E8"/>
    <w:rsid w:val="000F3E82"/>
    <w:rsid w:val="00126432"/>
    <w:rsid w:val="00157E7B"/>
    <w:rsid w:val="00176175"/>
    <w:rsid w:val="001A6DB6"/>
    <w:rsid w:val="001A7EE9"/>
    <w:rsid w:val="001B190B"/>
    <w:rsid w:val="001C2C2B"/>
    <w:rsid w:val="00204512"/>
    <w:rsid w:val="00217F56"/>
    <w:rsid w:val="002226CD"/>
    <w:rsid w:val="00236C49"/>
    <w:rsid w:val="00240A47"/>
    <w:rsid w:val="0027112C"/>
    <w:rsid w:val="00276490"/>
    <w:rsid w:val="002D0EA6"/>
    <w:rsid w:val="002D372B"/>
    <w:rsid w:val="00311871"/>
    <w:rsid w:val="003131A4"/>
    <w:rsid w:val="00326175"/>
    <w:rsid w:val="003269C7"/>
    <w:rsid w:val="00340738"/>
    <w:rsid w:val="003542B2"/>
    <w:rsid w:val="0039320C"/>
    <w:rsid w:val="003A4823"/>
    <w:rsid w:val="003A5A17"/>
    <w:rsid w:val="003C46C9"/>
    <w:rsid w:val="003D739D"/>
    <w:rsid w:val="003F1DA9"/>
    <w:rsid w:val="003F4684"/>
    <w:rsid w:val="004017A6"/>
    <w:rsid w:val="00402F1E"/>
    <w:rsid w:val="00404359"/>
    <w:rsid w:val="00434A49"/>
    <w:rsid w:val="00461B16"/>
    <w:rsid w:val="004A230F"/>
    <w:rsid w:val="004A5DD7"/>
    <w:rsid w:val="004D2B4D"/>
    <w:rsid w:val="004D4374"/>
    <w:rsid w:val="004E7C50"/>
    <w:rsid w:val="004F1742"/>
    <w:rsid w:val="005E4198"/>
    <w:rsid w:val="00681A7A"/>
    <w:rsid w:val="006A0FC6"/>
    <w:rsid w:val="006D2501"/>
    <w:rsid w:val="006F4CBC"/>
    <w:rsid w:val="00711821"/>
    <w:rsid w:val="00724B13"/>
    <w:rsid w:val="00751CE6"/>
    <w:rsid w:val="00781875"/>
    <w:rsid w:val="007A12E3"/>
    <w:rsid w:val="007B2FBC"/>
    <w:rsid w:val="007B5936"/>
    <w:rsid w:val="007D179B"/>
    <w:rsid w:val="007D1FAA"/>
    <w:rsid w:val="007F25E3"/>
    <w:rsid w:val="00827117"/>
    <w:rsid w:val="00836898"/>
    <w:rsid w:val="00845137"/>
    <w:rsid w:val="00864EEC"/>
    <w:rsid w:val="0088470E"/>
    <w:rsid w:val="0089593F"/>
    <w:rsid w:val="008C2E08"/>
    <w:rsid w:val="008C4378"/>
    <w:rsid w:val="008E018B"/>
    <w:rsid w:val="00916CE2"/>
    <w:rsid w:val="00932242"/>
    <w:rsid w:val="00935242"/>
    <w:rsid w:val="009479BB"/>
    <w:rsid w:val="009510F8"/>
    <w:rsid w:val="009868B8"/>
    <w:rsid w:val="00990D56"/>
    <w:rsid w:val="009B132B"/>
    <w:rsid w:val="009C5A86"/>
    <w:rsid w:val="009C605B"/>
    <w:rsid w:val="009F4E26"/>
    <w:rsid w:val="00A1146A"/>
    <w:rsid w:val="00A23809"/>
    <w:rsid w:val="00A50CC7"/>
    <w:rsid w:val="00AB59AF"/>
    <w:rsid w:val="00AF4140"/>
    <w:rsid w:val="00B07AD8"/>
    <w:rsid w:val="00B46103"/>
    <w:rsid w:val="00B511E0"/>
    <w:rsid w:val="00B55284"/>
    <w:rsid w:val="00B87307"/>
    <w:rsid w:val="00B91E81"/>
    <w:rsid w:val="00BC09CA"/>
    <w:rsid w:val="00BD6CFF"/>
    <w:rsid w:val="00BF701C"/>
    <w:rsid w:val="00C00414"/>
    <w:rsid w:val="00C13FEA"/>
    <w:rsid w:val="00C46630"/>
    <w:rsid w:val="00C7377C"/>
    <w:rsid w:val="00C85800"/>
    <w:rsid w:val="00CC1615"/>
    <w:rsid w:val="00D14252"/>
    <w:rsid w:val="00D170AB"/>
    <w:rsid w:val="00D227D8"/>
    <w:rsid w:val="00D71318"/>
    <w:rsid w:val="00D73919"/>
    <w:rsid w:val="00D9019A"/>
    <w:rsid w:val="00DD436F"/>
    <w:rsid w:val="00DF1594"/>
    <w:rsid w:val="00E02E48"/>
    <w:rsid w:val="00E1706F"/>
    <w:rsid w:val="00E23B94"/>
    <w:rsid w:val="00E373EF"/>
    <w:rsid w:val="00E40025"/>
    <w:rsid w:val="00EC5667"/>
    <w:rsid w:val="00ED2470"/>
    <w:rsid w:val="00EE38C4"/>
    <w:rsid w:val="00F009EF"/>
    <w:rsid w:val="00F1025F"/>
    <w:rsid w:val="00F25F20"/>
    <w:rsid w:val="00F75AC0"/>
    <w:rsid w:val="00F944A1"/>
    <w:rsid w:val="00F96DD4"/>
    <w:rsid w:val="00FB696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6C99F"/>
  <w15:chartTrackingRefBased/>
  <w15:docId w15:val="{0B78530A-2F40-BB45-9E5F-9AD84A64E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alibri"/>
        <w:color w:val="534C4C"/>
        <w:sz w:val="22"/>
        <w:szCs w:val="22"/>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102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102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1025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1025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1025F"/>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F1025F"/>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1025F"/>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1025F"/>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1025F"/>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025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1025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1025F"/>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1025F"/>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1025F"/>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F1025F"/>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1025F"/>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F1025F"/>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1025F"/>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F1025F"/>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F1025F"/>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F1025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1025F"/>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F1025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F1025F"/>
    <w:rPr>
      <w:i/>
      <w:iCs/>
      <w:color w:val="404040" w:themeColor="text1" w:themeTint="BF"/>
    </w:rPr>
  </w:style>
  <w:style w:type="paragraph" w:styleId="Listenabsatz">
    <w:name w:val="List Paragraph"/>
    <w:basedOn w:val="Standard"/>
    <w:uiPriority w:val="34"/>
    <w:qFormat/>
    <w:rsid w:val="00F1025F"/>
    <w:pPr>
      <w:ind w:left="720"/>
      <w:contextualSpacing/>
    </w:pPr>
  </w:style>
  <w:style w:type="character" w:styleId="IntensiveHervorhebung">
    <w:name w:val="Intense Emphasis"/>
    <w:basedOn w:val="Absatz-Standardschriftart"/>
    <w:uiPriority w:val="21"/>
    <w:qFormat/>
    <w:rsid w:val="00F1025F"/>
    <w:rPr>
      <w:i/>
      <w:iCs/>
      <w:color w:val="0F4761" w:themeColor="accent1" w:themeShade="BF"/>
    </w:rPr>
  </w:style>
  <w:style w:type="paragraph" w:styleId="IntensivesZitat">
    <w:name w:val="Intense Quote"/>
    <w:basedOn w:val="Standard"/>
    <w:next w:val="Standard"/>
    <w:link w:val="IntensivesZitatZchn"/>
    <w:uiPriority w:val="30"/>
    <w:qFormat/>
    <w:rsid w:val="00F102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1025F"/>
    <w:rPr>
      <w:i/>
      <w:iCs/>
      <w:color w:val="0F4761" w:themeColor="accent1" w:themeShade="BF"/>
    </w:rPr>
  </w:style>
  <w:style w:type="character" w:styleId="IntensiverVerweis">
    <w:name w:val="Intense Reference"/>
    <w:basedOn w:val="Absatz-Standardschriftart"/>
    <w:uiPriority w:val="32"/>
    <w:qFormat/>
    <w:rsid w:val="00F1025F"/>
    <w:rPr>
      <w:b/>
      <w:bCs/>
      <w:smallCaps/>
      <w:color w:val="0F4761" w:themeColor="accent1" w:themeShade="BF"/>
      <w:spacing w:val="5"/>
    </w:rPr>
  </w:style>
  <w:style w:type="paragraph" w:styleId="StandardWeb">
    <w:name w:val="Normal (Web)"/>
    <w:basedOn w:val="Standard"/>
    <w:uiPriority w:val="99"/>
    <w:unhideWhenUsed/>
    <w:rsid w:val="00C00414"/>
    <w:pPr>
      <w:spacing w:before="100" w:beforeAutospacing="1" w:after="100" w:afterAutospacing="1"/>
    </w:pPr>
    <w:rPr>
      <w:rFonts w:ascii="Times New Roman" w:eastAsia="Times New Roman" w:hAnsi="Times New Roman" w:cs="Times New Roman"/>
      <w:color w:val="auto"/>
      <w:sz w:val="24"/>
      <w:szCs w:val="24"/>
      <w:lang w:eastAsia="de-DE"/>
    </w:rPr>
  </w:style>
  <w:style w:type="character" w:styleId="Fett">
    <w:name w:val="Strong"/>
    <w:basedOn w:val="Absatz-Standardschriftart"/>
    <w:uiPriority w:val="22"/>
    <w:qFormat/>
    <w:rsid w:val="00751CE6"/>
    <w:rPr>
      <w:b/>
      <w:bCs/>
    </w:rPr>
  </w:style>
  <w:style w:type="paragraph" w:styleId="KeinLeerraum">
    <w:name w:val="No Spacing"/>
    <w:uiPriority w:val="1"/>
    <w:qFormat/>
    <w:rsid w:val="00751CE6"/>
    <w:rPr>
      <w:rFonts w:asciiTheme="minorHAnsi" w:eastAsiaTheme="minorHAnsi" w:hAnsiTheme="minorHAnsi" w:cstheme="minorBidi"/>
      <w:color w:val="auto"/>
      <w:lang w:eastAsia="en-US"/>
    </w:rPr>
  </w:style>
  <w:style w:type="character" w:styleId="Hyperlink">
    <w:name w:val="Hyperlink"/>
    <w:basedOn w:val="Absatz-Standardschriftart"/>
    <w:unhideWhenUsed/>
    <w:rsid w:val="00A23809"/>
    <w:rPr>
      <w:color w:val="0000FF"/>
      <w:u w:val="single"/>
    </w:rPr>
  </w:style>
  <w:style w:type="character" w:styleId="NichtaufgelsteErwhnung">
    <w:name w:val="Unresolved Mention"/>
    <w:basedOn w:val="Absatz-Standardschriftart"/>
    <w:uiPriority w:val="99"/>
    <w:semiHidden/>
    <w:unhideWhenUsed/>
    <w:rsid w:val="00126432"/>
    <w:rPr>
      <w:color w:val="605E5C"/>
      <w:shd w:val="clear" w:color="auto" w:fill="E1DFDD"/>
    </w:rPr>
  </w:style>
  <w:style w:type="paragraph" w:customStyle="1" w:styleId="whitespace-normal">
    <w:name w:val="whitespace-normal"/>
    <w:basedOn w:val="Standard"/>
    <w:rsid w:val="007B5936"/>
    <w:pPr>
      <w:spacing w:before="100" w:beforeAutospacing="1" w:after="100" w:afterAutospacing="1"/>
    </w:pPr>
    <w:rPr>
      <w:rFonts w:ascii="Times New Roman" w:eastAsia="Times New Roman" w:hAnsi="Times New Roman" w:cs="Times New Roman"/>
      <w:color w:val="auto"/>
      <w:sz w:val="24"/>
      <w:szCs w:val="24"/>
      <w:lang w:eastAsia="de-DE"/>
    </w:rPr>
  </w:style>
  <w:style w:type="character" w:styleId="Hervorhebung">
    <w:name w:val="Emphasis"/>
    <w:basedOn w:val="Absatz-Standardschriftart"/>
    <w:uiPriority w:val="20"/>
    <w:qFormat/>
    <w:rsid w:val="007B5936"/>
    <w:rPr>
      <w:i/>
      <w:iCs/>
    </w:rPr>
  </w:style>
  <w:style w:type="paragraph" w:customStyle="1" w:styleId="font-claude-response-body">
    <w:name w:val="font-claude-response-body"/>
    <w:basedOn w:val="Standard"/>
    <w:rsid w:val="006A0FC6"/>
    <w:pPr>
      <w:spacing w:before="100" w:beforeAutospacing="1" w:after="100" w:afterAutospacing="1"/>
    </w:pPr>
    <w:rPr>
      <w:rFonts w:ascii="Times New Roman" w:eastAsia="Times New Roman" w:hAnsi="Times New Roman" w:cs="Times New Roman"/>
      <w:color w:val="auto"/>
      <w:sz w:val="24"/>
      <w:szCs w:val="24"/>
      <w:lang w:eastAsia="de-DE"/>
    </w:rPr>
  </w:style>
  <w:style w:type="paragraph" w:styleId="Kopfzeile">
    <w:name w:val="header"/>
    <w:basedOn w:val="Standard"/>
    <w:link w:val="KopfzeileZchn"/>
    <w:uiPriority w:val="99"/>
    <w:unhideWhenUsed/>
    <w:rsid w:val="00836898"/>
    <w:pPr>
      <w:tabs>
        <w:tab w:val="center" w:pos="4536"/>
        <w:tab w:val="right" w:pos="9072"/>
      </w:tabs>
    </w:pPr>
  </w:style>
  <w:style w:type="character" w:customStyle="1" w:styleId="KopfzeileZchn">
    <w:name w:val="Kopfzeile Zchn"/>
    <w:basedOn w:val="Absatz-Standardschriftart"/>
    <w:link w:val="Kopfzeile"/>
    <w:uiPriority w:val="99"/>
    <w:rsid w:val="00836898"/>
  </w:style>
  <w:style w:type="paragraph" w:styleId="Fuzeile">
    <w:name w:val="footer"/>
    <w:basedOn w:val="Standard"/>
    <w:link w:val="FuzeileZchn"/>
    <w:uiPriority w:val="99"/>
    <w:unhideWhenUsed/>
    <w:rsid w:val="00836898"/>
    <w:pPr>
      <w:tabs>
        <w:tab w:val="center" w:pos="4536"/>
        <w:tab w:val="right" w:pos="9072"/>
      </w:tabs>
    </w:pPr>
  </w:style>
  <w:style w:type="character" w:customStyle="1" w:styleId="FuzeileZchn">
    <w:name w:val="Fußzeile Zchn"/>
    <w:basedOn w:val="Absatz-Standardschriftart"/>
    <w:link w:val="Fuzeile"/>
    <w:uiPriority w:val="99"/>
    <w:rsid w:val="00836898"/>
  </w:style>
  <w:style w:type="character" w:styleId="BesuchterLink">
    <w:name w:val="FollowedHyperlink"/>
    <w:basedOn w:val="Absatz-Standardschriftart"/>
    <w:uiPriority w:val="99"/>
    <w:semiHidden/>
    <w:unhideWhenUsed/>
    <w:rsid w:val="00F944A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xvRYJAZB96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damhall.com/shop/de/search?query=flipjac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amhall.com/shop/en/search?query=Cable%20finder" TargetMode="External"/><Relationship Id="rId5" Type="http://schemas.openxmlformats.org/officeDocument/2006/relationships/numbering" Target="numbering.xml"/><Relationship Id="rId15" Type="http://schemas.openxmlformats.org/officeDocument/2006/relationships/hyperlink" Target="http://www.adamhall.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damhal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7A43C0-60C9-45D4-BCCF-A59BE7C1CCEB}">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86B9BBAE-F520-4560-9DD7-E313894E3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761499-E9BC-434F-8BCE-FAF12D4CB52F}">
  <ds:schemaRefs>
    <ds:schemaRef ds:uri="http://schemas.openxmlformats.org/officeDocument/2006/bibliography"/>
  </ds:schemaRefs>
</ds:datastoreItem>
</file>

<file path=customXml/itemProps4.xml><?xml version="1.0" encoding="utf-8"?>
<ds:datastoreItem xmlns:ds="http://schemas.openxmlformats.org/officeDocument/2006/customXml" ds:itemID="{B7FDEEE3-7DDB-4F4A-ADC8-CE8B235E4C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643</Words>
  <Characters>4055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Event Edit</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Cevolani</dc:creator>
  <cp:keywords/>
  <dc:description/>
  <cp:lastModifiedBy>Elisa Posteraro</cp:lastModifiedBy>
  <cp:revision>8</cp:revision>
  <dcterms:created xsi:type="dcterms:W3CDTF">2026-04-07T14:08:00Z</dcterms:created>
  <dcterms:modified xsi:type="dcterms:W3CDTF">2026-04-17T10:13:00Z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