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2FDF9" w14:textId="77777777" w:rsidR="00EE5ED8" w:rsidRPr="0010551F" w:rsidRDefault="00EE5ED8" w:rsidP="00EE5ED8">
      <w:pPr>
        <w:rPr>
          <w:rFonts w:ascii="Arial" w:hAnsi="Arial"/>
          <w:b/>
          <w:color w:val="000000" w:themeColor="text1"/>
          <w:sz w:val="28"/>
          <w:bdr w:val="none" w:sz="0" w:space="0" w:color="auto" w:frame="1"/>
        </w:rPr>
      </w:pPr>
      <w:r w:rsidRPr="0010551F">
        <w:rPr>
          <w:rFonts w:ascii="Calibri" w:hAnsi="Calibri"/>
          <w:sz w:val="52"/>
        </w:rPr>
        <w:t>Pressemitteilung</w:t>
      </w:r>
    </w:p>
    <w:p w14:paraId="34063850" w14:textId="77777777" w:rsidR="00EE5ED8" w:rsidRPr="0010551F" w:rsidRDefault="00EE5ED8" w:rsidP="00EE5ED8">
      <w:pPr>
        <w:rPr>
          <w:rFonts w:ascii="Arial" w:hAnsi="Arial"/>
          <w:b/>
          <w:color w:val="000000" w:themeColor="text1"/>
          <w:sz w:val="28"/>
          <w:bdr w:val="none" w:sz="0" w:space="0" w:color="auto" w:frame="1"/>
        </w:rPr>
      </w:pPr>
    </w:p>
    <w:p w14:paraId="6DAB1C77" w14:textId="77777777" w:rsidR="00EE5ED8" w:rsidRPr="0010551F" w:rsidRDefault="00EE5ED8" w:rsidP="00EE5ED8">
      <w:pPr>
        <w:rPr>
          <w:rFonts w:ascii="Arial" w:hAnsi="Arial"/>
          <w:b/>
          <w:color w:val="000000" w:themeColor="text1"/>
          <w:sz w:val="28"/>
          <w:bdr w:val="none" w:sz="0" w:space="0" w:color="auto" w:frame="1"/>
        </w:rPr>
      </w:pPr>
    </w:p>
    <w:p w14:paraId="58700567" w14:textId="77777777" w:rsidR="00EE5ED8" w:rsidRDefault="00EE5ED8" w:rsidP="00EE5ED8">
      <w:pPr>
        <w:outlineLvl w:val="0"/>
        <w:rPr>
          <w:b/>
          <w:bCs/>
          <w:kern w:val="36"/>
          <w:sz w:val="44"/>
          <w:szCs w:val="44"/>
        </w:rPr>
      </w:pPr>
      <w:r w:rsidRPr="00F31FB3">
        <w:rPr>
          <w:rFonts w:ascii="Calibri" w:hAnsi="Calibri" w:cs="Calibri"/>
          <w:b/>
          <w:bCs/>
          <w:kern w:val="36"/>
          <w:sz w:val="44"/>
          <w:szCs w:val="44"/>
        </w:rPr>
        <w:t>Filmreifes Erlebnis – Marfa Lights inszeniert Donny Montell mit Cameo</w:t>
      </w:r>
    </w:p>
    <w:p w14:paraId="5C8C2A24" w14:textId="77777777" w:rsidR="00EE5ED8" w:rsidRPr="008A52C9" w:rsidRDefault="00EE5ED8" w:rsidP="00EE5ED8">
      <w:pPr>
        <w:shd w:val="clear" w:color="auto" w:fill="FFFFFF"/>
        <w:rPr>
          <w:rFonts w:ascii="Calibri" w:hAnsi="Calibri" w:cs="Calibri"/>
          <w:color w:val="000000" w:themeColor="text1"/>
          <w:sz w:val="44"/>
          <w:szCs w:val="44"/>
        </w:rPr>
      </w:pPr>
    </w:p>
    <w:p w14:paraId="08398C3C" w14:textId="655FC843" w:rsidR="00EE5ED8" w:rsidRPr="00A74A07" w:rsidRDefault="00EE5ED8" w:rsidP="00EE5ED8">
      <w:pPr>
        <w:shd w:val="clear" w:color="auto" w:fill="FFFFFF"/>
        <w:rPr>
          <w:rFonts w:ascii="Calibri" w:hAnsi="Calibri" w:cs="Calibri"/>
          <w:b/>
          <w:bCs/>
          <w:sz w:val="22"/>
          <w:szCs w:val="22"/>
        </w:rPr>
      </w:pPr>
      <w:r w:rsidRPr="00A74A07">
        <w:rPr>
          <w:rFonts w:ascii="Calibri" w:hAnsi="Calibri" w:cs="Calibri"/>
          <w:b/>
          <w:color w:val="0D0D0D" w:themeColor="text1" w:themeTint="F2"/>
          <w:sz w:val="22"/>
          <w:szCs w:val="22"/>
          <w:bdr w:val="none" w:sz="0" w:space="0" w:color="auto" w:frame="1"/>
        </w:rPr>
        <w:t>Neu-Anspach</w:t>
      </w:r>
      <w:r>
        <w:rPr>
          <w:rFonts w:ascii="Calibri" w:hAnsi="Calibri" w:cs="Calibri"/>
          <w:b/>
          <w:color w:val="0D0D0D" w:themeColor="text1" w:themeTint="F2"/>
          <w:sz w:val="22"/>
          <w:szCs w:val="22"/>
          <w:bdr w:val="none" w:sz="0" w:space="0" w:color="auto" w:frame="1"/>
        </w:rPr>
        <w:t>, Deutschland</w:t>
      </w:r>
      <w:r w:rsidRPr="00A74A07">
        <w:rPr>
          <w:rFonts w:ascii="Calibri" w:hAnsi="Calibri" w:cs="Calibri"/>
          <w:b/>
          <w:color w:val="0D0D0D" w:themeColor="text1" w:themeTint="F2"/>
          <w:sz w:val="22"/>
          <w:szCs w:val="22"/>
          <w:bdr w:val="none" w:sz="0" w:space="0" w:color="auto" w:frame="1"/>
        </w:rPr>
        <w:t xml:space="preserve"> –</w:t>
      </w:r>
      <w:r w:rsidRPr="00A74A07">
        <w:rPr>
          <w:rFonts w:ascii="Calibri" w:hAnsi="Calibri" w:cs="Calibri"/>
          <w:b/>
          <w:color w:val="FF0000"/>
          <w:sz w:val="22"/>
          <w:szCs w:val="22"/>
          <w:bdr w:val="none" w:sz="0" w:space="0" w:color="auto" w:frame="1"/>
        </w:rPr>
        <w:t xml:space="preserve"> </w:t>
      </w:r>
      <w:r>
        <w:rPr>
          <w:rFonts w:ascii="Calibri" w:hAnsi="Calibri" w:cs="Calibri"/>
          <w:b/>
          <w:color w:val="000000" w:themeColor="text1"/>
          <w:sz w:val="22"/>
          <w:szCs w:val="22"/>
          <w:bdr w:val="none" w:sz="0" w:space="0" w:color="auto" w:frame="1"/>
        </w:rPr>
        <w:t>2</w:t>
      </w:r>
      <w:r w:rsidR="006D3B57">
        <w:rPr>
          <w:rFonts w:ascii="Calibri" w:hAnsi="Calibri" w:cs="Calibri"/>
          <w:b/>
          <w:color w:val="000000" w:themeColor="text1"/>
          <w:sz w:val="22"/>
          <w:szCs w:val="22"/>
          <w:bdr w:val="none" w:sz="0" w:space="0" w:color="auto" w:frame="1"/>
        </w:rPr>
        <w:t>5</w:t>
      </w:r>
      <w:r w:rsidRPr="00A74A07">
        <w:rPr>
          <w:rFonts w:ascii="Calibri" w:hAnsi="Calibri" w:cs="Calibri"/>
          <w:b/>
          <w:color w:val="000000" w:themeColor="text1"/>
          <w:sz w:val="22"/>
          <w:szCs w:val="22"/>
          <w:bdr w:val="none" w:sz="0" w:space="0" w:color="auto" w:frame="1"/>
        </w:rPr>
        <w:t xml:space="preserve">. November 2025 </w:t>
      </w:r>
      <w:r w:rsidRPr="00A74A07">
        <w:rPr>
          <w:rFonts w:ascii="Calibri" w:hAnsi="Calibri" w:cs="Calibri"/>
          <w:b/>
          <w:color w:val="0D0D0D" w:themeColor="text1" w:themeTint="F2"/>
          <w:sz w:val="22"/>
          <w:szCs w:val="22"/>
          <w:bdr w:val="none" w:sz="0" w:space="0" w:color="auto" w:frame="1"/>
        </w:rPr>
        <w:t xml:space="preserve">– </w:t>
      </w:r>
      <w:r>
        <w:rPr>
          <w:rFonts w:ascii="Calibri" w:hAnsi="Calibri" w:cs="Calibri"/>
          <w:b/>
          <w:bCs/>
          <w:sz w:val="22"/>
          <w:szCs w:val="22"/>
        </w:rPr>
        <w:t>Ende</w:t>
      </w:r>
      <w:r w:rsidRPr="00A74A07">
        <w:rPr>
          <w:rFonts w:ascii="Calibri" w:hAnsi="Calibri" w:cs="Calibri"/>
          <w:b/>
          <w:bCs/>
          <w:sz w:val="22"/>
          <w:szCs w:val="22"/>
        </w:rPr>
        <w:t xml:space="preserve"> August präsentierte der litauische Popsänger Donny Montell seine neue Live-Show im Kalnų Parkas in Vilnius. Das Open-Air-Konzert setzte neue Maßstäbe in puncto audiovisueller Gesamtinszenierung – mit einem von filmischer Bildsprache geprägten Lichtdesign, realisiert vom Kreativstudio Marfa Lights. Über 350 Cameo Scheinwerfer sorgten dabei für cineastische Tiefenwirkung und detaillierte Lichtstimmungen.</w:t>
      </w:r>
    </w:p>
    <w:p w14:paraId="22C59584" w14:textId="77777777" w:rsidR="00EE5ED8" w:rsidRPr="00A74A07" w:rsidRDefault="00EE5ED8" w:rsidP="00EE5ED8">
      <w:pPr>
        <w:rPr>
          <w:rFonts w:ascii="Calibri" w:hAnsi="Calibri" w:cs="Calibri"/>
          <w:sz w:val="22"/>
          <w:szCs w:val="22"/>
        </w:rPr>
      </w:pPr>
    </w:p>
    <w:p w14:paraId="1105B9E1" w14:textId="77777777" w:rsidR="00EE5ED8" w:rsidRPr="00A74A07" w:rsidRDefault="00EE5ED8" w:rsidP="00EE5ED8">
      <w:pPr>
        <w:rPr>
          <w:rFonts w:ascii="Calibri" w:hAnsi="Calibri" w:cs="Calibri"/>
          <w:sz w:val="22"/>
          <w:szCs w:val="22"/>
        </w:rPr>
      </w:pPr>
      <w:r w:rsidRPr="00A74A07">
        <w:rPr>
          <w:rFonts w:ascii="Calibri" w:hAnsi="Calibri" w:cs="Calibri"/>
          <w:sz w:val="22"/>
          <w:szCs w:val="22"/>
        </w:rPr>
        <w:t xml:space="preserve">Ziel der Lichtdesigner Pijus Norušis und Andrius Stasiulis war es, die Bühne wie eine statische Filmszene erscheinen zu lassen. Anstelle auffälliger Effekte setzte Marfa Lights auf dezente, stimmungsvolle Lichtakzente. </w:t>
      </w:r>
      <w:r w:rsidRPr="00A74A07">
        <w:rPr>
          <w:rFonts w:ascii="Calibri" w:hAnsi="Calibri" w:cs="Calibri"/>
          <w:color w:val="000000" w:themeColor="text1"/>
          <w:sz w:val="22"/>
          <w:szCs w:val="22"/>
        </w:rPr>
        <w:t xml:space="preserve">„Wir wollten bewusst nicht mit komplizierten Effekten auftrumpfen, sondern das Licht subtil einsetzen“, erläutert Pijus Norušis. </w:t>
      </w:r>
      <w:r w:rsidRPr="00A74A07">
        <w:rPr>
          <w:rFonts w:ascii="Calibri" w:hAnsi="Calibri" w:cs="Calibri"/>
          <w:sz w:val="22"/>
          <w:szCs w:val="22"/>
        </w:rPr>
        <w:t>Der Fokus lag auf einer präzisen Abstimmung von Licht, Szenerie und Bildregie – unter anderem mit IMAG-Content auf LED-Screens, individuell abgestimmtem Seitenlicht und subtil eingesetzten Farbverläufen.</w:t>
      </w:r>
    </w:p>
    <w:p w14:paraId="23B8A6CF" w14:textId="77777777" w:rsidR="00EE5ED8" w:rsidRPr="00A74A07" w:rsidRDefault="00EE5ED8" w:rsidP="00EE5ED8">
      <w:pPr>
        <w:rPr>
          <w:rFonts w:ascii="Calibri" w:hAnsi="Calibri" w:cs="Calibri"/>
          <w:sz w:val="22"/>
          <w:szCs w:val="22"/>
        </w:rPr>
      </w:pPr>
    </w:p>
    <w:p w14:paraId="7DE42445" w14:textId="77777777" w:rsidR="00EE5ED8" w:rsidRPr="00A74A07" w:rsidRDefault="00EE5ED8" w:rsidP="00EE5ED8">
      <w:pPr>
        <w:rPr>
          <w:rFonts w:ascii="Calibri" w:hAnsi="Calibri" w:cs="Calibri"/>
          <w:color w:val="000000" w:themeColor="text1"/>
          <w:sz w:val="22"/>
          <w:szCs w:val="22"/>
        </w:rPr>
      </w:pPr>
      <w:r w:rsidRPr="00A74A07">
        <w:rPr>
          <w:rFonts w:ascii="Calibri" w:hAnsi="Calibri" w:cs="Calibri"/>
          <w:sz w:val="22"/>
          <w:szCs w:val="22"/>
        </w:rPr>
        <w:t xml:space="preserve">Das Team platzierte Cameo PIXBAR SMD IP G2 LED-Bars entlang der großen LED-Wände und sorgte so für Blinder-Effekte, pixelbasierte Animationen und gleichmäßige Farbabstufungen – auch bei minimaler Intensität. Die ZENIT W600 Outdoor LED Wash Lights befanden sich unter dem Bühnenboden und erzeugten in Kombination mit Haze-Effekten ein eindrucksvolles, glühendes Bodenlicht. Für </w:t>
      </w:r>
      <w:r w:rsidRPr="00A74A07">
        <w:rPr>
          <w:rFonts w:ascii="Calibri" w:hAnsi="Calibri" w:cs="Calibri"/>
          <w:color w:val="000000" w:themeColor="text1"/>
          <w:sz w:val="22"/>
          <w:szCs w:val="22"/>
        </w:rPr>
        <w:t>Pijus Norušis</w:t>
      </w:r>
      <w:r w:rsidRPr="00A74A07">
        <w:rPr>
          <w:rFonts w:ascii="Calibri" w:hAnsi="Calibri" w:cs="Calibri"/>
          <w:sz w:val="22"/>
          <w:szCs w:val="22"/>
        </w:rPr>
        <w:t xml:space="preserve"> </w:t>
      </w:r>
      <w:r w:rsidRPr="00A74A07">
        <w:rPr>
          <w:rFonts w:ascii="Calibri" w:hAnsi="Calibri" w:cs="Calibri"/>
          <w:color w:val="000000" w:themeColor="text1"/>
          <w:sz w:val="22"/>
          <w:szCs w:val="22"/>
        </w:rPr>
        <w:t>sind die ZENIT W600 „die mit Abstand effektivsten Scheinwerfer, die wir in den vergangenen Jahren in vergleichbaren Situationen ausprobiert haben.“</w:t>
      </w:r>
    </w:p>
    <w:p w14:paraId="34505970" w14:textId="77777777" w:rsidR="00EE5ED8" w:rsidRPr="00A74A07" w:rsidRDefault="00EE5ED8" w:rsidP="00EE5ED8">
      <w:pPr>
        <w:rPr>
          <w:rFonts w:ascii="Calibri" w:hAnsi="Calibri" w:cs="Calibri"/>
          <w:color w:val="000000" w:themeColor="text1"/>
          <w:sz w:val="22"/>
          <w:szCs w:val="22"/>
        </w:rPr>
      </w:pPr>
    </w:p>
    <w:p w14:paraId="0983E699" w14:textId="77777777" w:rsidR="00EE5ED8" w:rsidRPr="00A74A07" w:rsidRDefault="00EE5ED8" w:rsidP="00EE5ED8">
      <w:pPr>
        <w:rPr>
          <w:rFonts w:ascii="Calibri" w:hAnsi="Calibri" w:cs="Calibri"/>
          <w:color w:val="000000" w:themeColor="text1"/>
          <w:sz w:val="22"/>
          <w:szCs w:val="22"/>
        </w:rPr>
      </w:pPr>
      <w:r w:rsidRPr="00A74A07">
        <w:rPr>
          <w:rFonts w:ascii="Calibri" w:hAnsi="Calibri" w:cs="Calibri"/>
          <w:sz w:val="22"/>
          <w:szCs w:val="22"/>
        </w:rPr>
        <w:t xml:space="preserve">Eine Besonderheit im Setup waren die </w:t>
      </w:r>
      <w:r w:rsidRPr="00A74A07">
        <w:rPr>
          <w:rStyle w:val="Fett"/>
          <w:rFonts w:ascii="Calibri" w:eastAsiaTheme="majorEastAsia" w:hAnsi="Calibri" w:cs="Calibri"/>
          <w:sz w:val="22"/>
          <w:szCs w:val="22"/>
        </w:rPr>
        <w:t xml:space="preserve">Cameo S4 IP </w:t>
      </w:r>
      <w:r>
        <w:rPr>
          <w:rStyle w:val="Fett"/>
          <w:rFonts w:ascii="Calibri" w:eastAsiaTheme="majorEastAsia" w:hAnsi="Calibri" w:cs="Calibri"/>
          <w:sz w:val="22"/>
          <w:szCs w:val="22"/>
        </w:rPr>
        <w:t>LED-</w:t>
      </w:r>
      <w:r w:rsidRPr="00A74A07">
        <w:rPr>
          <w:rStyle w:val="Fett"/>
          <w:rFonts w:ascii="Calibri" w:eastAsiaTheme="majorEastAsia" w:hAnsi="Calibri" w:cs="Calibri"/>
          <w:sz w:val="22"/>
          <w:szCs w:val="22"/>
        </w:rPr>
        <w:t>Softlights</w:t>
      </w:r>
      <w:r w:rsidRPr="00A74A07">
        <w:rPr>
          <w:rFonts w:ascii="Calibri" w:hAnsi="Calibri" w:cs="Calibri"/>
          <w:sz w:val="22"/>
          <w:szCs w:val="22"/>
        </w:rPr>
        <w:t xml:space="preserve">. Die LED-Flächenleuchten werden üblicherweise in Film- und TV-Produktionen eingesetzt, fanden hier jedoch ihren Platz auf der Konzertbühne – als visuelles Bindeglied zwischen Filmästhetik und Live-Performance. </w:t>
      </w:r>
      <w:r w:rsidRPr="00A74A07">
        <w:rPr>
          <w:rFonts w:ascii="Calibri" w:hAnsi="Calibri" w:cs="Calibri"/>
          <w:color w:val="000000" w:themeColor="text1"/>
          <w:sz w:val="22"/>
          <w:szCs w:val="22"/>
        </w:rPr>
        <w:t>„Die großflächigen S4 waren ein echter Hingucker und hatten genug Power, um die komplette Venue mit Farbe zu füllen“, erläutert Andrius Stasiulis. „Dank des Pixel-Modus konnten wir zudem besonders anspruchsvolle und detailreiche Looks erzeugen.“</w:t>
      </w:r>
    </w:p>
    <w:p w14:paraId="243224F2" w14:textId="77777777" w:rsidR="00EE5ED8" w:rsidRPr="00A74A07" w:rsidRDefault="00EE5ED8" w:rsidP="00EE5ED8">
      <w:pPr>
        <w:rPr>
          <w:rFonts w:ascii="Calibri" w:hAnsi="Calibri" w:cs="Calibri"/>
          <w:bCs/>
          <w:sz w:val="22"/>
          <w:szCs w:val="22"/>
        </w:rPr>
      </w:pPr>
    </w:p>
    <w:p w14:paraId="32C01595" w14:textId="77777777" w:rsidR="00EE5ED8" w:rsidRPr="00A74A07" w:rsidRDefault="00EE5ED8" w:rsidP="00EE5ED8">
      <w:pPr>
        <w:rPr>
          <w:rFonts w:ascii="Calibri" w:hAnsi="Calibri" w:cs="Calibri"/>
          <w:bCs/>
          <w:sz w:val="22"/>
          <w:szCs w:val="22"/>
        </w:rPr>
      </w:pPr>
      <w:r w:rsidRPr="00A74A07">
        <w:rPr>
          <w:rFonts w:ascii="Calibri" w:hAnsi="Calibri" w:cs="Calibri"/>
          <w:sz w:val="22"/>
          <w:szCs w:val="22"/>
        </w:rPr>
        <w:t xml:space="preserve">Für stark gerichtete Lichtakzente kamen </w:t>
      </w:r>
      <w:r w:rsidRPr="00A74A07">
        <w:rPr>
          <w:rStyle w:val="Fett"/>
          <w:rFonts w:ascii="Calibri" w:eastAsiaTheme="majorEastAsia" w:hAnsi="Calibri" w:cs="Calibri"/>
          <w:sz w:val="22"/>
          <w:szCs w:val="22"/>
        </w:rPr>
        <w:t>OTOS B5 Beam Moving Heads</w:t>
      </w:r>
      <w:r w:rsidRPr="00A74A07">
        <w:rPr>
          <w:rFonts w:ascii="Calibri" w:hAnsi="Calibri" w:cs="Calibri"/>
          <w:sz w:val="22"/>
          <w:szCs w:val="22"/>
        </w:rPr>
        <w:t xml:space="preserve"> mit IP65-Zertifizierung zum Einsatz. Ursprünglich als Ergänzung eines LED-Turms geplant, überzeugten sie im Live-Test mit laserähnlichen Scan-Effekten durch die Verwendung linearer Prismen – besonders bei dunklen, gesättigten Farben. Die </w:t>
      </w:r>
      <w:r w:rsidRPr="00A74A07">
        <w:rPr>
          <w:rStyle w:val="Fett"/>
          <w:rFonts w:ascii="Calibri" w:eastAsiaTheme="majorEastAsia" w:hAnsi="Calibri" w:cs="Calibri"/>
          <w:sz w:val="22"/>
          <w:szCs w:val="22"/>
        </w:rPr>
        <w:t xml:space="preserve">OPUS X PROFILE </w:t>
      </w:r>
      <w:r>
        <w:rPr>
          <w:rFonts w:ascii="Calibri" w:hAnsi="Calibri" w:cs="Calibri"/>
          <w:sz w:val="22"/>
          <w:szCs w:val="22"/>
        </w:rPr>
        <w:t>Profile Moving Heads</w:t>
      </w:r>
      <w:r w:rsidRPr="00A74A07">
        <w:rPr>
          <w:rFonts w:ascii="Calibri" w:hAnsi="Calibri" w:cs="Calibri"/>
          <w:sz w:val="22"/>
          <w:szCs w:val="22"/>
        </w:rPr>
        <w:t xml:space="preserve"> wurden unsichtbar hinter den PIXBAR LED-Bars montiert und sorgten für das Main-Backlight – ohne dabei die Wirkung der vorderseitig montierten Effekte zu beeinträchtigen. </w:t>
      </w:r>
      <w:r w:rsidRPr="00A74A07">
        <w:rPr>
          <w:rFonts w:ascii="Calibri" w:hAnsi="Calibri" w:cs="Calibri"/>
          <w:color w:val="000000" w:themeColor="text1"/>
          <w:sz w:val="22"/>
          <w:szCs w:val="22"/>
        </w:rPr>
        <w:t>Weiterhin kamen über 100 ZENIT P130 LSD LED-PAR-Scheinwerfer mit 45°-Filtern entlang des Catwalks zum Einsatz, die als Seitenlicht für die Autos und Tänzer dienten.</w:t>
      </w:r>
    </w:p>
    <w:p w14:paraId="0E08BB6A" w14:textId="77777777" w:rsidR="00EE5ED8" w:rsidRPr="00A74A07" w:rsidRDefault="00EE5ED8" w:rsidP="00EE5ED8">
      <w:pPr>
        <w:pStyle w:val="KeinLeerraum"/>
        <w:rPr>
          <w:rFonts w:ascii="Calibri" w:hAnsi="Calibri" w:cs="Calibri"/>
          <w:color w:val="0D0D0D" w:themeColor="text1" w:themeTint="F2"/>
          <w:sz w:val="22"/>
          <w:szCs w:val="22"/>
        </w:rPr>
      </w:pPr>
    </w:p>
    <w:p w14:paraId="000A9386" w14:textId="77777777" w:rsidR="00EE5ED8" w:rsidRPr="00A74A07" w:rsidRDefault="00EE5ED8" w:rsidP="00EE5ED8">
      <w:pPr>
        <w:pStyle w:val="KeinLeerraum"/>
        <w:rPr>
          <w:rFonts w:ascii="Calibri" w:hAnsi="Calibri" w:cs="Calibri"/>
          <w:color w:val="0D0D0D" w:themeColor="text1" w:themeTint="F2"/>
          <w:sz w:val="22"/>
          <w:szCs w:val="22"/>
        </w:rPr>
      </w:pPr>
      <w:r w:rsidRPr="00A74A07">
        <w:rPr>
          <w:rFonts w:ascii="Calibri" w:hAnsi="Calibri" w:cs="Calibri"/>
          <w:color w:val="000000" w:themeColor="text1"/>
          <w:sz w:val="22"/>
          <w:szCs w:val="22"/>
        </w:rPr>
        <w:t xml:space="preserve">#AdamHallGroup  </w:t>
      </w:r>
      <w:r w:rsidRPr="00A74A07">
        <w:rPr>
          <w:rFonts w:ascii="Calibri" w:hAnsi="Calibri" w:cs="Calibri"/>
          <w:sz w:val="22"/>
          <w:szCs w:val="22"/>
        </w:rPr>
        <w:t xml:space="preserve">#Cameo  #ForLumenBeings  </w:t>
      </w:r>
      <w:r w:rsidRPr="00A74A07">
        <w:rPr>
          <w:rFonts w:ascii="Calibri" w:hAnsi="Calibri" w:cs="Calibri"/>
          <w:color w:val="0D0D0D" w:themeColor="text1" w:themeTint="F2"/>
          <w:sz w:val="22"/>
          <w:szCs w:val="22"/>
        </w:rPr>
        <w:t>#EngineeringFascination</w:t>
      </w:r>
    </w:p>
    <w:p w14:paraId="30CA3021" w14:textId="77777777" w:rsidR="00EE5ED8" w:rsidRPr="0010551F" w:rsidRDefault="00EE5ED8" w:rsidP="00EE5ED8">
      <w:pPr>
        <w:pStyle w:val="KeinLeerraum"/>
        <w:rPr>
          <w:rFonts w:ascii="Calibri" w:hAnsi="Calibri" w:cs="Calibri"/>
          <w:color w:val="0D0D0D" w:themeColor="text1" w:themeTint="F2"/>
          <w:sz w:val="22"/>
          <w:szCs w:val="22"/>
        </w:rPr>
      </w:pPr>
    </w:p>
    <w:p w14:paraId="57A54186" w14:textId="77777777" w:rsidR="00EE5ED8" w:rsidRPr="0010551F" w:rsidRDefault="00EE5ED8" w:rsidP="00EE5ED8">
      <w:pPr>
        <w:rPr>
          <w:rFonts w:ascii="Calibri" w:hAnsi="Calibri" w:cs="Calibri"/>
          <w:b/>
          <w:sz w:val="22"/>
          <w:szCs w:val="22"/>
        </w:rPr>
      </w:pPr>
      <w:r w:rsidRPr="0010551F">
        <w:rPr>
          <w:rFonts w:ascii="Calibri" w:hAnsi="Calibri" w:cs="Calibri"/>
          <w:b/>
          <w:sz w:val="22"/>
          <w:szCs w:val="22"/>
        </w:rPr>
        <w:t xml:space="preserve">Weitere Informationen: </w:t>
      </w:r>
    </w:p>
    <w:p w14:paraId="79CF897E" w14:textId="77777777" w:rsidR="00EE5ED8" w:rsidRPr="00977465" w:rsidRDefault="00EE5ED8" w:rsidP="00EE5ED8">
      <w:pPr>
        <w:rPr>
          <w:rFonts w:ascii="Calibri" w:hAnsi="Calibri" w:cs="Calibri"/>
          <w:color w:val="0070C0"/>
          <w:sz w:val="22"/>
          <w:szCs w:val="22"/>
          <w:u w:val="single"/>
        </w:rPr>
      </w:pPr>
      <w:hyperlink r:id="rId6" w:history="1">
        <w:r w:rsidRPr="00977465">
          <w:rPr>
            <w:rStyle w:val="Hyperlink"/>
            <w:rFonts w:ascii="Calibri" w:eastAsiaTheme="majorEastAsia" w:hAnsi="Calibri" w:cs="Calibri"/>
            <w:sz w:val="22"/>
            <w:szCs w:val="22"/>
          </w:rPr>
          <w:t>donnymontell.com</w:t>
        </w:r>
      </w:hyperlink>
    </w:p>
    <w:p w14:paraId="29DAA27B" w14:textId="77777777" w:rsidR="00EE5ED8" w:rsidRPr="00977465" w:rsidRDefault="00EE5ED8" w:rsidP="00EE5ED8">
      <w:pPr>
        <w:rPr>
          <w:rStyle w:val="Hyperlink"/>
          <w:rFonts w:ascii="Calibri" w:eastAsiaTheme="majorEastAsia" w:hAnsi="Calibri" w:cs="Calibri"/>
          <w:color w:val="0070C0"/>
          <w:sz w:val="22"/>
          <w:szCs w:val="22"/>
        </w:rPr>
      </w:pPr>
      <w:hyperlink r:id="rId7" w:history="1">
        <w:r w:rsidRPr="00977465">
          <w:rPr>
            <w:rStyle w:val="Hyperlink"/>
            <w:rFonts w:ascii="Calibri" w:eastAsiaTheme="majorEastAsia" w:hAnsi="Calibri" w:cs="Calibri"/>
            <w:sz w:val="22"/>
            <w:szCs w:val="22"/>
          </w:rPr>
          <w:t>marfa-lights.com</w:t>
        </w:r>
      </w:hyperlink>
    </w:p>
    <w:p w14:paraId="43981E54" w14:textId="77777777" w:rsidR="00EE5ED8" w:rsidRPr="0010551F" w:rsidRDefault="00EE5ED8" w:rsidP="00EE5ED8">
      <w:pPr>
        <w:rPr>
          <w:rStyle w:val="Hyperlink"/>
          <w:rFonts w:ascii="Calibri" w:eastAsiaTheme="majorEastAsia" w:hAnsi="Calibri" w:cs="Calibri"/>
          <w:sz w:val="22"/>
          <w:szCs w:val="22"/>
        </w:rPr>
      </w:pPr>
    </w:p>
    <w:p w14:paraId="3DD04798" w14:textId="77777777" w:rsidR="00EE5ED8" w:rsidRPr="00A74A07" w:rsidRDefault="00EE5ED8" w:rsidP="00EE5ED8">
      <w:pPr>
        <w:rPr>
          <w:rStyle w:val="Hyperlink"/>
          <w:rFonts w:ascii="Calibri" w:eastAsiaTheme="majorEastAsia" w:hAnsi="Calibri" w:cs="Calibri"/>
          <w:sz w:val="22"/>
          <w:szCs w:val="22"/>
        </w:rPr>
      </w:pPr>
      <w:hyperlink r:id="rId8" w:history="1">
        <w:r w:rsidRPr="00A74A07">
          <w:rPr>
            <w:rStyle w:val="Hyperlink"/>
            <w:rFonts w:ascii="Calibri" w:eastAsiaTheme="majorEastAsia" w:hAnsi="Calibri" w:cs="Calibri"/>
            <w:sz w:val="22"/>
            <w:szCs w:val="22"/>
          </w:rPr>
          <w:t>cameolight.com</w:t>
        </w:r>
      </w:hyperlink>
    </w:p>
    <w:p w14:paraId="7A576C34" w14:textId="77777777" w:rsidR="00EE5ED8" w:rsidRPr="004818CF" w:rsidRDefault="00EE5ED8" w:rsidP="00EE5ED8">
      <w:pPr>
        <w:rPr>
          <w:rStyle w:val="Hyperlink"/>
          <w:rFonts w:ascii="Calibri" w:eastAsia="Arial" w:hAnsi="Calibri" w:cs="Calibri"/>
          <w:b/>
          <w:bCs/>
          <w:color w:val="auto"/>
          <w:sz w:val="22"/>
          <w:szCs w:val="22"/>
        </w:rPr>
      </w:pPr>
      <w:hyperlink r:id="rId9" w:history="1">
        <w:r w:rsidRPr="00A74A07">
          <w:rPr>
            <w:rStyle w:val="Hyperlink"/>
            <w:rFonts w:ascii="Calibri" w:eastAsiaTheme="majorEastAsia" w:hAnsi="Calibri" w:cs="Calibri"/>
            <w:sz w:val="22"/>
            <w:szCs w:val="22"/>
          </w:rPr>
          <w:t>adamhall.com</w:t>
        </w:r>
      </w:hyperlink>
      <w:r w:rsidRPr="0010551F">
        <w:rPr>
          <w:rFonts w:ascii="Calibri" w:hAnsi="Calibri" w:cs="Calibri"/>
          <w:sz w:val="22"/>
          <w:szCs w:val="22"/>
          <w:u w:val="single"/>
        </w:rPr>
        <w:br/>
      </w:r>
    </w:p>
    <w:p w14:paraId="06DF0CDE" w14:textId="77777777" w:rsidR="00EE5ED8" w:rsidRPr="0010551F" w:rsidRDefault="00EE5ED8" w:rsidP="00EE5ED8">
      <w:pPr>
        <w:pStyle w:val="KeinLeerraum"/>
        <w:rPr>
          <w:rFonts w:ascii="Calibri" w:hAnsi="Calibri"/>
          <w:b/>
          <w:color w:val="808080"/>
          <w:sz w:val="18"/>
        </w:rPr>
      </w:pPr>
      <w:r w:rsidRPr="0010551F">
        <w:rPr>
          <w:rFonts w:ascii="Calibri" w:hAnsi="Calibri"/>
          <w:b/>
          <w:color w:val="808080"/>
          <w:sz w:val="18"/>
        </w:rPr>
        <w:t>Über die Adam Hall Group</w:t>
      </w:r>
    </w:p>
    <w:p w14:paraId="35FD4B6F" w14:textId="77777777" w:rsidR="00EE5ED8" w:rsidRPr="0010551F" w:rsidRDefault="00EE5ED8" w:rsidP="00EE5ED8">
      <w:pPr>
        <w:pStyle w:val="KeinLeerraum"/>
        <w:rPr>
          <w:rFonts w:ascii="Calibri" w:hAnsi="Calibri"/>
          <w:color w:val="808080"/>
          <w:sz w:val="18"/>
        </w:rPr>
      </w:pPr>
      <w:r w:rsidRPr="0010551F">
        <w:rPr>
          <w:rFonts w:ascii="Calibri" w:hAnsi="Calibri"/>
          <w:color w:val="808080"/>
          <w:sz w:val="18"/>
        </w:rPr>
        <w:t>Die Adam Hall Group ist ein führender deutscher Hersteller und Vertreiber, der Geschäftspartnern in der ganzen Welt Eventtechniklösungen anbietet. Zu den Zielgruppen zählen Einzelhändler, B2B-Händler, Veranstaltungs- und Verleihfirmen, Sendestudios, AV- und Systemintegratoren, private und öffentliche Unternehmen sowie Hersteller industrieller Flightcases. Das Unternehmen bietet unter seinen Marken</w:t>
      </w:r>
      <w:r w:rsidRPr="0010551F">
        <w:rPr>
          <w:rFonts w:ascii="Calibri" w:hAnsi="Calibri"/>
          <w:b/>
          <w:color w:val="808080"/>
          <w:sz w:val="18"/>
        </w:rPr>
        <w:t xml:space="preserve"> LD Systems®, Cameo®, Gravity®, Defender®, Palmer® und Adam Hall®</w:t>
      </w:r>
      <w:r w:rsidRPr="0010551F">
        <w:rPr>
          <w:rFonts w:ascii="Calibri" w:hAnsi="Calibri"/>
          <w:color w:val="808080"/>
          <w:sz w:val="18"/>
        </w:rPr>
        <w:t xml:space="preserve"> eine breite Palette professioneller Audio- und Beleuchtungstechnik sowie Bühnenequipment und Flightcase-Hardware an. Gegründet im Jahr 1975 hat sich die Adam Hall Group zu einem modernen, innovativen Unternehmen für Eventtechnik entwickelt und verfügt in ihrem Logistics Park an ihrem Konzernsitz in der Nähe von Frankfurt am Main über 14.000 m² Lagerfläche. Dank ihres Fokus auf Wertschöpfung und Service wurde die Adam Hall Group bereits mit einer ganzen Reihe an internationalen Preisen für ihre innovativen Produktentwicklungen und ihr zukunftsweisendes Produktdesign von renommierten Institutionen wie „Red Dot“, „German Design Award“ sowie „iF Industrie Forum Design“ ausgezeichnet. LD Systems®, in Kooperation mit der Designagentur F. A. Porsche, zeigt mit ihrer ikonischen Lautsprechersäule MAUI® P900 die Zukunft des Pro-Audio-Designs und wurde dementsprechend mit dem begehrten German Design Award geehrt. Weitere Informationen über die Adam Hall Group finden Sie online auf </w:t>
      </w:r>
    </w:p>
    <w:p w14:paraId="5143B04C" w14:textId="77777777" w:rsidR="00EE5ED8" w:rsidRPr="0010551F" w:rsidRDefault="00EE5ED8" w:rsidP="00EE5ED8">
      <w:pPr>
        <w:pStyle w:val="KeinLeerraum"/>
        <w:rPr>
          <w:rFonts w:ascii="Arial" w:hAnsi="Arial"/>
          <w:sz w:val="20"/>
        </w:rPr>
      </w:pPr>
      <w:hyperlink r:id="rId10" w:history="1">
        <w:r w:rsidRPr="0010551F">
          <w:rPr>
            <w:rStyle w:val="Hyperlink"/>
            <w:rFonts w:ascii="Calibri" w:hAnsi="Calibri"/>
            <w:sz w:val="18"/>
          </w:rPr>
          <w:t>www.adamhall.com</w:t>
        </w:r>
      </w:hyperlink>
    </w:p>
    <w:p w14:paraId="722169C2" w14:textId="3C2B346C" w:rsidR="00E45854" w:rsidRPr="00E445CE" w:rsidRDefault="00E45854" w:rsidP="00E445CE"/>
    <w:sectPr w:rsidR="00E45854" w:rsidRPr="00E445CE" w:rsidSect="004120B5">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2268" w:right="567" w:bottom="1361" w:left="1134" w:header="1219" w:footer="53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BB6749" w14:textId="77777777" w:rsidR="00312642" w:rsidRPr="00A058E4" w:rsidRDefault="00312642" w:rsidP="00B97133">
      <w:r w:rsidRPr="00A058E4">
        <w:separator/>
      </w:r>
    </w:p>
  </w:endnote>
  <w:endnote w:type="continuationSeparator" w:id="0">
    <w:p w14:paraId="0381B2B7" w14:textId="77777777" w:rsidR="00312642" w:rsidRPr="00A058E4" w:rsidRDefault="00312642" w:rsidP="00B97133">
      <w:r w:rsidRPr="00A058E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BC Diatype">
    <w:altName w:val="Microsoft Himalaya"/>
    <w:panose1 w:val="020B0604020202020204"/>
    <w:charset w:val="00"/>
    <w:family w:val="swiss"/>
    <w:pitch w:val="variable"/>
    <w:sig w:usb0="A10000FF" w:usb1="C001E4FB" w:usb2="00000040" w:usb3="00000000" w:csb0="00000193" w:csb1="00000000"/>
  </w:font>
  <w:font w:name="Times New Roman">
    <w:panose1 w:val="02020603050405020304"/>
    <w:charset w:val="00"/>
    <w:family w:val="roman"/>
    <w:pitch w:val="variable"/>
    <w:sig w:usb0="E0002EFF" w:usb1="C000785B" w:usb2="00000009" w:usb3="00000000" w:csb0="000001FF" w:csb1="00000000"/>
    <w:embedRegular r:id="rId3" w:fontKey="{4BF3A706-EB59-4B48-93A1-A000CE901FC2}"/>
    <w:embedBold r:id="rId4" w:fontKey="{B7579243-09E2-D240-BAE9-8C12222EDC49}"/>
    <w:embedItalic r:id="rId5" w:fontKey="{A0FC7AA6-77C3-0E43-836D-CEABCE769F13}"/>
  </w:font>
  <w:font w:name="Roboto">
    <w:panose1 w:val="02000000000000000000"/>
    <w:charset w:val="00"/>
    <w:family w:val="auto"/>
    <w:pitch w:val="variable"/>
    <w:sig w:usb0="E0000AFF" w:usb1="5000217F" w:usb2="00000021" w:usb3="00000000" w:csb0="0000019F" w:csb1="00000000"/>
    <w:embedRegular r:id="rId6" w:fontKey="{12677805-63CC-4A4B-9E39-695EB4711F34}"/>
  </w:font>
  <w:font w:name="Tahoma">
    <w:panose1 w:val="020B0604030504040204"/>
    <w:charset w:val="00"/>
    <w:family w:val="swiss"/>
    <w:pitch w:val="variable"/>
    <w:sig w:usb0="E1002EFF" w:usb1="C000605B" w:usb2="00000029" w:usb3="00000000" w:csb0="000101FF" w:csb1="00000000"/>
    <w:embedRegular r:id="rId7" w:fontKey="{5BFC3F44-8200-164E-B634-3BB6AAC9D769}"/>
    <w:embedBold r:id="rId8" w:fontKey="{D4700066-044C-DF4E-94BB-6EACCBF290D6}"/>
  </w:font>
  <w:font w:name="Mangal">
    <w:panose1 w:val="02040503050203030202"/>
    <w:charset w:val="01"/>
    <w:family w:val="roman"/>
    <w:pitch w:val="variable"/>
    <w:sig w:usb0="0000A003" w:usb1="00000000" w:usb2="00000000" w:usb3="00000000" w:csb0="00000001" w:csb1="00000000"/>
    <w:embedRegular r:id="rId9" w:fontKey="{47B54A62-5CED-9941-BC90-455E961407DE}"/>
  </w:font>
  <w:font w:name="Calibri">
    <w:panose1 w:val="020F0502020204030204"/>
    <w:charset w:val="00"/>
    <w:family w:val="swiss"/>
    <w:pitch w:val="variable"/>
    <w:sig w:usb0="E0002AFF" w:usb1="C000247B" w:usb2="00000009" w:usb3="00000000" w:csb0="000001FF" w:csb1="00000000"/>
    <w:embedRegular r:id="rId10" w:fontKey="{B85F9660-2CCF-7242-A676-63212CD44CDE}"/>
    <w:embedBold r:id="rId11" w:fontKey="{EFD1BCCC-5F2E-3847-8B1C-116FD7D2356C}"/>
  </w:font>
  <w:font w:name="Arial">
    <w:panose1 w:val="020B0604020202020204"/>
    <w:charset w:val="00"/>
    <w:family w:val="swiss"/>
    <w:pitch w:val="variable"/>
    <w:sig w:usb0="E0002AFF" w:usb1="C0007843" w:usb2="00000009" w:usb3="00000000" w:csb0="000001FF" w:csb1="00000000"/>
    <w:embedRegular r:id="rId12" w:fontKey="{4A59A769-F3B2-7B49-ACED-2F150D08FB58}"/>
    <w:embedBold r:id="rId13" w:fontKey="{6BE22565-5072-E344-8EF0-6C05EF269D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3F252" w14:textId="77777777" w:rsidR="009460CB" w:rsidRDefault="009460C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7B487" w14:textId="77777777" w:rsidR="003A1445" w:rsidRPr="00A058E4" w:rsidRDefault="00D12C95" w:rsidP="00B74171">
    <w:pPr>
      <w:pStyle w:val="Fuzeile"/>
      <w:tabs>
        <w:tab w:val="clear" w:pos="4703"/>
        <w:tab w:val="clear" w:pos="9406"/>
        <w:tab w:val="left" w:pos="2608"/>
        <w:tab w:val="right" w:pos="10205"/>
      </w:tabs>
      <w:spacing w:line="180" w:lineRule="exact"/>
      <w:rPr>
        <w:color w:val="7F7F7F" w:themeColor="text1" w:themeTint="80"/>
        <w:szCs w:val="14"/>
        <w:lang w:val="de-DE"/>
      </w:rPr>
    </w:pPr>
    <w:r w:rsidRPr="00A058E4">
      <w:rPr>
        <w:color w:val="000000" w:themeColor="text1"/>
        <w:szCs w:val="14"/>
        <w:lang w:val="de-DE"/>
      </w:rPr>
      <w:t>Adam Hall Group</w:t>
    </w:r>
    <w:r w:rsidR="006A594D" w:rsidRPr="00A058E4">
      <w:rPr>
        <w:color w:val="7F7F7F" w:themeColor="text1" w:themeTint="80"/>
        <w:szCs w:val="14"/>
        <w:lang w:val="de-DE"/>
      </w:rPr>
      <w:tab/>
    </w:r>
    <w:r w:rsidR="003A1445" w:rsidRPr="00A058E4">
      <w:rPr>
        <w:color w:val="7F7F7F" w:themeColor="text1" w:themeTint="80"/>
        <w:szCs w:val="14"/>
        <w:lang w:val="de-DE"/>
      </w:rPr>
      <w:tab/>
    </w:r>
    <w:r w:rsidR="00A058E4" w:rsidRPr="00A058E4">
      <w:rPr>
        <w:color w:val="7F7F7F" w:themeColor="text1" w:themeTint="80"/>
        <w:szCs w:val="14"/>
        <w:lang w:val="de-DE"/>
      </w:rPr>
      <w:t xml:space="preserve">Seite </w:t>
    </w:r>
    <w:r w:rsidR="003A1445" w:rsidRPr="00A058E4">
      <w:rPr>
        <w:color w:val="7F7F7F" w:themeColor="text1" w:themeTint="80"/>
        <w:szCs w:val="14"/>
        <w:lang w:val="de-DE"/>
      </w:rPr>
      <w:fldChar w:fldCharType="begin"/>
    </w:r>
    <w:r w:rsidR="003A1445" w:rsidRPr="00A058E4">
      <w:rPr>
        <w:color w:val="7F7F7F" w:themeColor="text1" w:themeTint="80"/>
        <w:szCs w:val="14"/>
        <w:lang w:val="de-DE"/>
      </w:rPr>
      <w:instrText xml:space="preserve"> PAGE  \* Arabic  \* MERGEFORMAT </w:instrText>
    </w:r>
    <w:r w:rsidR="003A1445" w:rsidRPr="00A058E4">
      <w:rPr>
        <w:color w:val="7F7F7F" w:themeColor="text1" w:themeTint="80"/>
        <w:szCs w:val="14"/>
        <w:lang w:val="de-DE"/>
      </w:rPr>
      <w:fldChar w:fldCharType="separate"/>
    </w:r>
    <w:r w:rsidR="003A1445" w:rsidRPr="00A058E4">
      <w:rPr>
        <w:color w:val="7F7F7F" w:themeColor="text1" w:themeTint="80"/>
        <w:szCs w:val="14"/>
        <w:lang w:val="de-DE"/>
      </w:rPr>
      <w:t>1</w:t>
    </w:r>
    <w:r w:rsidR="003A1445" w:rsidRPr="00A058E4">
      <w:rPr>
        <w:color w:val="7F7F7F" w:themeColor="text1" w:themeTint="80"/>
        <w:szCs w:val="14"/>
        <w:lang w:val="de-DE"/>
      </w:rPr>
      <w:fldChar w:fldCharType="end"/>
    </w:r>
    <w:r w:rsidR="003A1445" w:rsidRPr="00A058E4">
      <w:rPr>
        <w:color w:val="7F7F7F" w:themeColor="text1" w:themeTint="80"/>
        <w:szCs w:val="14"/>
        <w:lang w:val="de-DE"/>
      </w:rPr>
      <w:t>/</w:t>
    </w:r>
    <w:r w:rsidR="003A1445" w:rsidRPr="00A058E4">
      <w:rPr>
        <w:color w:val="7F7F7F" w:themeColor="text1" w:themeTint="80"/>
        <w:szCs w:val="14"/>
        <w:lang w:val="de-DE"/>
      </w:rPr>
      <w:fldChar w:fldCharType="begin"/>
    </w:r>
    <w:r w:rsidR="003A1445" w:rsidRPr="00A058E4">
      <w:rPr>
        <w:color w:val="7F7F7F" w:themeColor="text1" w:themeTint="80"/>
        <w:szCs w:val="14"/>
        <w:lang w:val="de-DE"/>
      </w:rPr>
      <w:instrText xml:space="preserve"> NUMPAGES  \* Arabic  \* MERGEFORMAT </w:instrText>
    </w:r>
    <w:r w:rsidR="003A1445" w:rsidRPr="00A058E4">
      <w:rPr>
        <w:color w:val="7F7F7F" w:themeColor="text1" w:themeTint="80"/>
        <w:szCs w:val="14"/>
        <w:lang w:val="de-DE"/>
      </w:rPr>
      <w:fldChar w:fldCharType="separate"/>
    </w:r>
    <w:r w:rsidR="003A1445" w:rsidRPr="00A058E4">
      <w:rPr>
        <w:color w:val="7F7F7F" w:themeColor="text1" w:themeTint="80"/>
        <w:szCs w:val="14"/>
        <w:lang w:val="de-DE"/>
      </w:rPr>
      <w:t>2</w:t>
    </w:r>
    <w:r w:rsidR="003A1445" w:rsidRPr="00A058E4">
      <w:rPr>
        <w:color w:val="7F7F7F" w:themeColor="text1" w:themeTint="80"/>
        <w:szCs w:val="14"/>
        <w:lang w:val="de-D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59FFA" w14:textId="77777777" w:rsidR="003A1445" w:rsidRPr="00A058E4" w:rsidRDefault="009B7B97" w:rsidP="009B7B97">
    <w:pPr>
      <w:pStyle w:val="Fuzeile"/>
      <w:tabs>
        <w:tab w:val="clear" w:pos="4703"/>
        <w:tab w:val="clear" w:pos="9406"/>
        <w:tab w:val="left" w:pos="2608"/>
        <w:tab w:val="right" w:pos="10205"/>
      </w:tabs>
      <w:spacing w:line="180" w:lineRule="exact"/>
      <w:rPr>
        <w:color w:val="808080" w:themeColor="background1" w:themeShade="80"/>
        <w:szCs w:val="14"/>
        <w:lang w:val="de-DE"/>
      </w:rPr>
    </w:pPr>
    <w:bookmarkStart w:id="0" w:name="_Hlk208779118"/>
    <w:r w:rsidRPr="00A058E4">
      <w:rPr>
        <w:color w:val="000000" w:themeColor="text1"/>
        <w:szCs w:val="14"/>
        <w:lang w:val="de-DE"/>
      </w:rPr>
      <w:t>Adam Hall Group</w:t>
    </w:r>
    <w:bookmarkEnd w:id="0"/>
    <w:r w:rsidRPr="00A058E4">
      <w:rPr>
        <w:color w:val="7F7F7F" w:themeColor="text1" w:themeTint="80"/>
        <w:szCs w:val="14"/>
        <w:lang w:val="de-DE"/>
      </w:rPr>
      <w:tab/>
    </w:r>
    <w:r w:rsidRPr="00A058E4">
      <w:rPr>
        <w:color w:val="7F7F7F" w:themeColor="text1" w:themeTint="80"/>
        <w:szCs w:val="14"/>
        <w:lang w:val="de-DE"/>
      </w:rPr>
      <w:tab/>
    </w:r>
    <w:r w:rsidR="004120B5" w:rsidRPr="00A058E4">
      <w:rPr>
        <w:color w:val="7F7F7F" w:themeColor="text1" w:themeTint="80"/>
        <w:szCs w:val="14"/>
        <w:lang w:val="de-DE"/>
      </w:rPr>
      <w:t xml:space="preserve">Page </w:t>
    </w:r>
    <w:r w:rsidRPr="00A058E4">
      <w:rPr>
        <w:color w:val="7F7F7F" w:themeColor="text1" w:themeTint="80"/>
        <w:szCs w:val="14"/>
        <w:lang w:val="de-DE"/>
      </w:rPr>
      <w:fldChar w:fldCharType="begin"/>
    </w:r>
    <w:r w:rsidRPr="00A058E4">
      <w:rPr>
        <w:color w:val="7F7F7F" w:themeColor="text1" w:themeTint="80"/>
        <w:szCs w:val="14"/>
        <w:lang w:val="de-DE"/>
      </w:rPr>
      <w:instrText xml:space="preserve"> PAGE  \* Arabic  \* MERGEFORMAT </w:instrText>
    </w:r>
    <w:r w:rsidRPr="00A058E4">
      <w:rPr>
        <w:color w:val="7F7F7F" w:themeColor="text1" w:themeTint="80"/>
        <w:szCs w:val="14"/>
        <w:lang w:val="de-DE"/>
      </w:rPr>
      <w:fldChar w:fldCharType="separate"/>
    </w:r>
    <w:r w:rsidRPr="00A058E4">
      <w:rPr>
        <w:color w:val="7F7F7F" w:themeColor="text1" w:themeTint="80"/>
        <w:szCs w:val="14"/>
        <w:lang w:val="de-DE"/>
      </w:rPr>
      <w:t>1</w:t>
    </w:r>
    <w:r w:rsidRPr="00A058E4">
      <w:rPr>
        <w:color w:val="7F7F7F" w:themeColor="text1" w:themeTint="80"/>
        <w:szCs w:val="14"/>
        <w:lang w:val="de-DE"/>
      </w:rPr>
      <w:fldChar w:fldCharType="end"/>
    </w:r>
    <w:r w:rsidRPr="00A058E4">
      <w:rPr>
        <w:color w:val="7F7F7F" w:themeColor="text1" w:themeTint="80"/>
        <w:szCs w:val="14"/>
        <w:lang w:val="de-DE"/>
      </w:rPr>
      <w:t>/</w:t>
    </w:r>
    <w:r w:rsidRPr="00A058E4">
      <w:rPr>
        <w:color w:val="7F7F7F" w:themeColor="text1" w:themeTint="80"/>
        <w:szCs w:val="14"/>
        <w:lang w:val="de-DE"/>
      </w:rPr>
      <w:fldChar w:fldCharType="begin"/>
    </w:r>
    <w:r w:rsidRPr="00A058E4">
      <w:rPr>
        <w:color w:val="7F7F7F" w:themeColor="text1" w:themeTint="80"/>
        <w:szCs w:val="14"/>
        <w:lang w:val="de-DE"/>
      </w:rPr>
      <w:instrText xml:space="preserve"> NUMPAGES  \* Arabic  \* MERGEFORMAT </w:instrText>
    </w:r>
    <w:r w:rsidRPr="00A058E4">
      <w:rPr>
        <w:color w:val="7F7F7F" w:themeColor="text1" w:themeTint="80"/>
        <w:szCs w:val="14"/>
        <w:lang w:val="de-DE"/>
      </w:rPr>
      <w:fldChar w:fldCharType="separate"/>
    </w:r>
    <w:r w:rsidRPr="00A058E4">
      <w:rPr>
        <w:color w:val="7F7F7F" w:themeColor="text1" w:themeTint="80"/>
        <w:szCs w:val="14"/>
        <w:lang w:val="de-DE"/>
      </w:rPr>
      <w:t>1</w:t>
    </w:r>
    <w:r w:rsidRPr="00A058E4">
      <w:rPr>
        <w:color w:val="7F7F7F" w:themeColor="text1" w:themeTint="80"/>
        <w:szCs w:val="14"/>
        <w:lang w:val="de-D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C4F04A" w14:textId="77777777" w:rsidR="00312642" w:rsidRPr="00A058E4" w:rsidRDefault="00312642" w:rsidP="00B97133">
      <w:r w:rsidRPr="00A058E4">
        <w:separator/>
      </w:r>
    </w:p>
  </w:footnote>
  <w:footnote w:type="continuationSeparator" w:id="0">
    <w:p w14:paraId="04D78204" w14:textId="77777777" w:rsidR="00312642" w:rsidRPr="00A058E4" w:rsidRDefault="00312642" w:rsidP="00B97133">
      <w:r w:rsidRPr="00A058E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889A7" w14:textId="77777777" w:rsidR="009460CB" w:rsidRDefault="009460C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CDBFF" w14:textId="179D3F94" w:rsidR="003A1445" w:rsidRPr="00A058E4" w:rsidRDefault="003A1445" w:rsidP="009F68D6">
    <w:pPr>
      <w:pStyle w:val="Kopfzeile"/>
      <w:tabs>
        <w:tab w:val="clear" w:pos="9406"/>
      </w:tabs>
      <w:rPr>
        <w:caps/>
        <w:color w:val="000000" w:themeColor="text1"/>
        <w:szCs w:val="14"/>
        <w:lang w:val="de-DE"/>
      </w:rPr>
    </w:pPr>
    <w:r w:rsidRPr="00A058E4">
      <w:rPr>
        <w:caps/>
        <w:color w:val="000000" w:themeColor="text1"/>
        <w:szCs w:val="14"/>
        <w:lang w:val="de-DE"/>
      </w:rPr>
      <w:t>Engineering fascination</w:t>
    </w:r>
    <w:r w:rsidR="009460CB">
      <w:rPr>
        <w:caps/>
        <w:color w:val="000000" w:themeColor="text1"/>
        <w:szCs w:val="14"/>
        <w:lang w:val="de-DE"/>
      </w:rPr>
      <w:tab/>
    </w:r>
    <w:r w:rsidR="009460CB">
      <w:rPr>
        <w:caps/>
        <w:color w:val="000000" w:themeColor="text1"/>
        <w:szCs w:val="14"/>
        <w:lang w:val="de-DE"/>
      </w:rPr>
      <w:tab/>
    </w:r>
    <w:r w:rsidR="009460CB">
      <w:rPr>
        <w:caps/>
        <w:color w:val="000000" w:themeColor="text1"/>
        <w:szCs w:val="14"/>
        <w:lang w:val="de-DE"/>
      </w:rPr>
      <w:tab/>
    </w:r>
    <w:r w:rsidR="009460CB">
      <w:rPr>
        <w:caps/>
        <w:color w:val="000000" w:themeColor="text1"/>
        <w:szCs w:val="14"/>
        <w:lang w:val="de-DE"/>
      </w:rPr>
      <w:tab/>
    </w:r>
    <w:r w:rsidR="009460CB">
      <w:rPr>
        <w:noProof/>
      </w:rPr>
      <w:drawing>
        <wp:inline distT="0" distB="0" distL="0" distR="0" wp14:anchorId="40D5BCC0" wp14:editId="40073F9E">
          <wp:extent cx="1790700" cy="654050"/>
          <wp:effectExtent l="0" t="0" r="0" b="0"/>
          <wp:docPr id="9" name="Grafik 5"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5" descr="Ein Bild, das Schwarz, Dunkelheit enthält.&#10;&#10;KI-generierte Inhalte können fehlerhaft sein."/>
                  <pic:cNvPicPr>
                    <a:picLocks noChangeAspect="1" noChangeArrowheads="1"/>
                  </pic:cNvPicPr>
                </pic:nvPicPr>
                <pic:blipFill>
                  <a:blip r:embed="rId1" cstate="email">
                    <a:extLst>
                      <a:ext uri="{28A0092B-C50C-407E-A947-70E740481C1C}">
                        <a14:useLocalDpi xmlns:a14="http://schemas.microsoft.com/office/drawing/2010/main"/>
                      </a:ext>
                    </a:extLst>
                  </a:blip>
                  <a:stretch>
                    <a:fillRect/>
                  </a:stretch>
                </pic:blipFill>
                <pic:spPr bwMode="auto">
                  <a:xfrm>
                    <a:off x="0" y="0"/>
                    <a:ext cx="1790700" cy="65405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4A415" w14:textId="77777777" w:rsidR="003A1445" w:rsidRPr="00A058E4" w:rsidRDefault="00356B3A" w:rsidP="001564AF">
    <w:pPr>
      <w:pStyle w:val="Kopfzeile"/>
      <w:tabs>
        <w:tab w:val="clear" w:pos="9406"/>
      </w:tabs>
      <w:rPr>
        <w:caps/>
        <w:color w:val="000000" w:themeColor="text1"/>
        <w:szCs w:val="14"/>
        <w:lang w:val="de-DE"/>
      </w:rPr>
    </w:pPr>
    <w:r w:rsidRPr="00A058E4">
      <w:rPr>
        <w:caps/>
        <w:noProof/>
        <w:color w:val="000000" w:themeColor="text1"/>
        <w:szCs w:val="14"/>
        <w:lang w:val="de-DE"/>
      </w:rPr>
      <w:drawing>
        <wp:anchor distT="0" distB="0" distL="114300" distR="114300" simplePos="0" relativeHeight="251660288" behindDoc="0" locked="0" layoutInCell="1" allowOverlap="1" wp14:anchorId="2F96810A" wp14:editId="3BE13A85">
          <wp:simplePos x="0" y="0"/>
          <wp:positionH relativeFrom="page">
            <wp:align>right</wp:align>
          </wp:positionH>
          <wp:positionV relativeFrom="page">
            <wp:align>top</wp:align>
          </wp:positionV>
          <wp:extent cx="2070000" cy="997200"/>
          <wp:effectExtent l="0" t="0" r="0" b="0"/>
          <wp:wrapNone/>
          <wp:docPr id="9947585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58594" name="Grafik 2"/>
                  <pic:cNvPicPr/>
                </pic:nvPicPr>
                <pic:blipFill rotWithShape="1">
                  <a:blip r:embed="rId1">
                    <a:extLst>
                      <a:ext uri="{96DAC541-7B7A-43D3-8B79-37D633B846F1}">
                        <asvg:svgBlip xmlns:asvg="http://schemas.microsoft.com/office/drawing/2016/SVG/main" r:embed="rId2"/>
                      </a:ext>
                    </a:extLst>
                  </a:blip>
                  <a:srcRect l="2" t="-30154" r="-8296" b="-2"/>
                  <a:stretch>
                    <a:fillRect/>
                  </a:stretch>
                </pic:blipFill>
                <pic:spPr bwMode="auto">
                  <a:xfrm>
                    <a:off x="0" y="0"/>
                    <a:ext cx="2070000" cy="99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445" w:rsidRPr="00A058E4">
      <w:rPr>
        <w:caps/>
        <w:color w:val="000000" w:themeColor="text1"/>
        <w:szCs w:val="14"/>
        <w:lang w:val="de-DE"/>
      </w:rPr>
      <w:t>Engineering fascination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6"/>
  <w:embedTrueTypeFonts/>
  <w:attachedTemplate r:id="rId1"/>
  <w:documentProtection w:edit="forms"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3D1"/>
    <w:rsid w:val="00012204"/>
    <w:rsid w:val="00035B97"/>
    <w:rsid w:val="00040EF8"/>
    <w:rsid w:val="00051517"/>
    <w:rsid w:val="00065A58"/>
    <w:rsid w:val="00075E6D"/>
    <w:rsid w:val="00080ED3"/>
    <w:rsid w:val="00097ED3"/>
    <w:rsid w:val="000A4C93"/>
    <w:rsid w:val="000B7A89"/>
    <w:rsid w:val="000C75E2"/>
    <w:rsid w:val="000D55F0"/>
    <w:rsid w:val="000E69E4"/>
    <w:rsid w:val="000F1A2F"/>
    <w:rsid w:val="000F7FC3"/>
    <w:rsid w:val="001564AF"/>
    <w:rsid w:val="001648CC"/>
    <w:rsid w:val="00167E2D"/>
    <w:rsid w:val="001B38EB"/>
    <w:rsid w:val="001C1427"/>
    <w:rsid w:val="001C3CF7"/>
    <w:rsid w:val="001C6FCB"/>
    <w:rsid w:val="001E6231"/>
    <w:rsid w:val="002114BC"/>
    <w:rsid w:val="002143F3"/>
    <w:rsid w:val="002333AC"/>
    <w:rsid w:val="002877C2"/>
    <w:rsid w:val="00294DD9"/>
    <w:rsid w:val="002A3D86"/>
    <w:rsid w:val="002A4A46"/>
    <w:rsid w:val="002B64E6"/>
    <w:rsid w:val="002C37F1"/>
    <w:rsid w:val="002C6DDC"/>
    <w:rsid w:val="002C74A3"/>
    <w:rsid w:val="002E2FAE"/>
    <w:rsid w:val="002F7BC9"/>
    <w:rsid w:val="00312642"/>
    <w:rsid w:val="0031674A"/>
    <w:rsid w:val="00336180"/>
    <w:rsid w:val="003454D5"/>
    <w:rsid w:val="00345B9A"/>
    <w:rsid w:val="00356B3A"/>
    <w:rsid w:val="00364F24"/>
    <w:rsid w:val="00365544"/>
    <w:rsid w:val="0039133D"/>
    <w:rsid w:val="003A0706"/>
    <w:rsid w:val="003A1445"/>
    <w:rsid w:val="003A3112"/>
    <w:rsid w:val="003B54F9"/>
    <w:rsid w:val="003F5F4C"/>
    <w:rsid w:val="00403108"/>
    <w:rsid w:val="004120B5"/>
    <w:rsid w:val="00413386"/>
    <w:rsid w:val="00450294"/>
    <w:rsid w:val="00464F5A"/>
    <w:rsid w:val="00465CDC"/>
    <w:rsid w:val="00483D62"/>
    <w:rsid w:val="0049206D"/>
    <w:rsid w:val="004B7980"/>
    <w:rsid w:val="004C4E35"/>
    <w:rsid w:val="004D08E9"/>
    <w:rsid w:val="004F29F4"/>
    <w:rsid w:val="004F4522"/>
    <w:rsid w:val="004F5105"/>
    <w:rsid w:val="004F7A24"/>
    <w:rsid w:val="00534304"/>
    <w:rsid w:val="00540702"/>
    <w:rsid w:val="005458D3"/>
    <w:rsid w:val="0056090B"/>
    <w:rsid w:val="005D42FD"/>
    <w:rsid w:val="005F30F6"/>
    <w:rsid w:val="00627D54"/>
    <w:rsid w:val="0065571F"/>
    <w:rsid w:val="00692466"/>
    <w:rsid w:val="006A594D"/>
    <w:rsid w:val="006C622F"/>
    <w:rsid w:val="006D3B57"/>
    <w:rsid w:val="006E364E"/>
    <w:rsid w:val="00746890"/>
    <w:rsid w:val="00773282"/>
    <w:rsid w:val="00781625"/>
    <w:rsid w:val="007930A4"/>
    <w:rsid w:val="007F309E"/>
    <w:rsid w:val="007F4139"/>
    <w:rsid w:val="007F522E"/>
    <w:rsid w:val="00807068"/>
    <w:rsid w:val="00820C87"/>
    <w:rsid w:val="0083302F"/>
    <w:rsid w:val="0085435F"/>
    <w:rsid w:val="00857290"/>
    <w:rsid w:val="00882758"/>
    <w:rsid w:val="008858CA"/>
    <w:rsid w:val="009040AD"/>
    <w:rsid w:val="009065A6"/>
    <w:rsid w:val="00923616"/>
    <w:rsid w:val="00927796"/>
    <w:rsid w:val="009460CB"/>
    <w:rsid w:val="00950D4F"/>
    <w:rsid w:val="0095695F"/>
    <w:rsid w:val="00956E66"/>
    <w:rsid w:val="00992A98"/>
    <w:rsid w:val="009B4CA6"/>
    <w:rsid w:val="009B7B97"/>
    <w:rsid w:val="009F68D6"/>
    <w:rsid w:val="00A023D1"/>
    <w:rsid w:val="00A058E4"/>
    <w:rsid w:val="00A32545"/>
    <w:rsid w:val="00A5753E"/>
    <w:rsid w:val="00A60705"/>
    <w:rsid w:val="00A84575"/>
    <w:rsid w:val="00A9230D"/>
    <w:rsid w:val="00A95209"/>
    <w:rsid w:val="00AA7E61"/>
    <w:rsid w:val="00AE317D"/>
    <w:rsid w:val="00AF1577"/>
    <w:rsid w:val="00B0228E"/>
    <w:rsid w:val="00B27B1E"/>
    <w:rsid w:val="00B6456F"/>
    <w:rsid w:val="00B74171"/>
    <w:rsid w:val="00B915BB"/>
    <w:rsid w:val="00B94972"/>
    <w:rsid w:val="00B94C33"/>
    <w:rsid w:val="00B97133"/>
    <w:rsid w:val="00BA22E4"/>
    <w:rsid w:val="00BB0BE9"/>
    <w:rsid w:val="00BB78E3"/>
    <w:rsid w:val="00BC051E"/>
    <w:rsid w:val="00BC2C81"/>
    <w:rsid w:val="00BF4730"/>
    <w:rsid w:val="00C2062F"/>
    <w:rsid w:val="00C221E6"/>
    <w:rsid w:val="00C40B71"/>
    <w:rsid w:val="00C47FE8"/>
    <w:rsid w:val="00C53FF8"/>
    <w:rsid w:val="00CA4C9D"/>
    <w:rsid w:val="00CB26FB"/>
    <w:rsid w:val="00CC5CD6"/>
    <w:rsid w:val="00CC7AD4"/>
    <w:rsid w:val="00D0095C"/>
    <w:rsid w:val="00D012E1"/>
    <w:rsid w:val="00D12C95"/>
    <w:rsid w:val="00D25BF9"/>
    <w:rsid w:val="00D474CD"/>
    <w:rsid w:val="00D865C7"/>
    <w:rsid w:val="00D90B93"/>
    <w:rsid w:val="00DD08D5"/>
    <w:rsid w:val="00DD1CA1"/>
    <w:rsid w:val="00DF7007"/>
    <w:rsid w:val="00E344AF"/>
    <w:rsid w:val="00E43C60"/>
    <w:rsid w:val="00E445CE"/>
    <w:rsid w:val="00E45854"/>
    <w:rsid w:val="00E91F23"/>
    <w:rsid w:val="00EA0491"/>
    <w:rsid w:val="00EB1637"/>
    <w:rsid w:val="00ED2AE5"/>
    <w:rsid w:val="00EE260D"/>
    <w:rsid w:val="00EE5ED8"/>
    <w:rsid w:val="00F07A5C"/>
    <w:rsid w:val="00F84893"/>
    <w:rsid w:val="00FA3DEC"/>
    <w:rsid w:val="00FB4210"/>
    <w:rsid w:val="00FC5803"/>
    <w:rsid w:val="00FD07BA"/>
    <w:rsid w:val="00FD1E77"/>
    <w:rsid w:val="00FD6DA0"/>
    <w:rsid w:val="00FE78F2"/>
    <w:rsid w:val="00FF73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00FCF9"/>
  <w15:chartTrackingRefBased/>
  <w15:docId w15:val="{3B415253-1375-834F-A888-53DB5BBE4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023D1"/>
    <w:pPr>
      <w:spacing w:after="0" w:line="240" w:lineRule="auto"/>
    </w:pPr>
    <w:rPr>
      <w:rFonts w:ascii="Times New Roman" w:eastAsia="Times New Roman" w:hAnsi="Times New Roman" w:cs="Times New Roman"/>
      <w:kern w:val="0"/>
      <w:lang w:val="fr-FR" w:eastAsia="zh-CN"/>
      <w14:ligatures w14:val="none"/>
    </w:rPr>
  </w:style>
  <w:style w:type="paragraph" w:styleId="berschrift1">
    <w:name w:val="heading 1"/>
    <w:basedOn w:val="Standard"/>
    <w:next w:val="Standard"/>
    <w:link w:val="berschrift1Zchn"/>
    <w:uiPriority w:val="9"/>
    <w:qFormat/>
    <w:rsid w:val="00807068"/>
    <w:pPr>
      <w:keepNext/>
      <w:keepLines/>
      <w:spacing w:before="240" w:after="80" w:line="204" w:lineRule="auto"/>
      <w:outlineLvl w:val="0"/>
    </w:pPr>
    <w:rPr>
      <w:rFonts w:asciiTheme="majorHAnsi" w:eastAsiaTheme="majorEastAsia" w:hAnsiTheme="majorHAnsi" w:cstheme="majorBidi"/>
      <w:color w:val="F58345" w:themeColor="accent1"/>
      <w:kern w:val="2"/>
      <w:sz w:val="40"/>
      <w:szCs w:val="40"/>
      <w:lang w:val="de-DE" w:eastAsia="en-US"/>
      <w14:ligatures w14:val="standardContextual"/>
    </w:rPr>
  </w:style>
  <w:style w:type="paragraph" w:styleId="berschrift2">
    <w:name w:val="heading 2"/>
    <w:basedOn w:val="Standard"/>
    <w:next w:val="Standard"/>
    <w:link w:val="berschrift2Zchn"/>
    <w:uiPriority w:val="9"/>
    <w:semiHidden/>
    <w:unhideWhenUsed/>
    <w:qFormat/>
    <w:rsid w:val="00807068"/>
    <w:pPr>
      <w:keepNext/>
      <w:keepLines/>
      <w:spacing w:before="120" w:after="80" w:line="228" w:lineRule="auto"/>
      <w:outlineLvl w:val="1"/>
    </w:pPr>
    <w:rPr>
      <w:rFonts w:asciiTheme="majorHAnsi" w:eastAsiaTheme="majorEastAsia" w:hAnsiTheme="majorHAnsi" w:cstheme="majorBidi"/>
      <w:color w:val="F58345" w:themeColor="accent1"/>
      <w:kern w:val="2"/>
      <w:sz w:val="32"/>
      <w:szCs w:val="32"/>
      <w:lang w:val="de-DE" w:eastAsia="en-US"/>
      <w14:ligatures w14:val="standardContextual"/>
    </w:rPr>
  </w:style>
  <w:style w:type="paragraph" w:styleId="berschrift3">
    <w:name w:val="heading 3"/>
    <w:basedOn w:val="Standard"/>
    <w:next w:val="Standard"/>
    <w:link w:val="berschrift3Zchn"/>
    <w:uiPriority w:val="9"/>
    <w:semiHidden/>
    <w:unhideWhenUsed/>
    <w:qFormat/>
    <w:rsid w:val="009F68D6"/>
    <w:pPr>
      <w:keepNext/>
      <w:keepLines/>
      <w:spacing w:before="160" w:after="80" w:line="228" w:lineRule="auto"/>
      <w:outlineLvl w:val="2"/>
    </w:pPr>
    <w:rPr>
      <w:rFonts w:asciiTheme="minorHAnsi" w:eastAsiaTheme="majorEastAsia" w:hAnsiTheme="minorHAnsi" w:cstheme="majorBidi"/>
      <w:color w:val="DE550C" w:themeColor="accent1" w:themeShade="BF"/>
      <w:kern w:val="2"/>
      <w:sz w:val="28"/>
      <w:szCs w:val="28"/>
      <w:lang w:val="de-DE" w:eastAsia="en-US"/>
      <w14:ligatures w14:val="standardContextual"/>
    </w:rPr>
  </w:style>
  <w:style w:type="paragraph" w:styleId="berschrift4">
    <w:name w:val="heading 4"/>
    <w:basedOn w:val="Standard"/>
    <w:next w:val="Standard"/>
    <w:link w:val="berschrift4Zchn"/>
    <w:uiPriority w:val="9"/>
    <w:semiHidden/>
    <w:unhideWhenUsed/>
    <w:qFormat/>
    <w:rsid w:val="009F68D6"/>
    <w:pPr>
      <w:keepNext/>
      <w:keepLines/>
      <w:spacing w:before="80" w:after="40" w:line="228" w:lineRule="auto"/>
      <w:outlineLvl w:val="3"/>
    </w:pPr>
    <w:rPr>
      <w:rFonts w:asciiTheme="minorHAnsi" w:eastAsiaTheme="majorEastAsia" w:hAnsiTheme="minorHAnsi" w:cstheme="majorBidi"/>
      <w:i/>
      <w:iCs/>
      <w:color w:val="DE550C" w:themeColor="accent1" w:themeShade="BF"/>
      <w:kern w:val="2"/>
      <w:sz w:val="20"/>
      <w:szCs w:val="20"/>
      <w:lang w:val="de-DE" w:eastAsia="en-US"/>
      <w14:ligatures w14:val="standardContextual"/>
    </w:rPr>
  </w:style>
  <w:style w:type="paragraph" w:styleId="berschrift5">
    <w:name w:val="heading 5"/>
    <w:basedOn w:val="Standard"/>
    <w:next w:val="Standard"/>
    <w:link w:val="berschrift5Zchn"/>
    <w:uiPriority w:val="9"/>
    <w:semiHidden/>
    <w:unhideWhenUsed/>
    <w:qFormat/>
    <w:rsid w:val="009F68D6"/>
    <w:pPr>
      <w:keepNext/>
      <w:keepLines/>
      <w:spacing w:before="80" w:after="40" w:line="228" w:lineRule="auto"/>
      <w:outlineLvl w:val="4"/>
    </w:pPr>
    <w:rPr>
      <w:rFonts w:asciiTheme="minorHAnsi" w:eastAsiaTheme="majorEastAsia" w:hAnsiTheme="minorHAnsi" w:cstheme="majorBidi"/>
      <w:color w:val="DE550C" w:themeColor="accent1" w:themeShade="BF"/>
      <w:kern w:val="2"/>
      <w:sz w:val="20"/>
      <w:szCs w:val="20"/>
      <w:lang w:val="de-DE" w:eastAsia="en-US"/>
      <w14:ligatures w14:val="standardContextual"/>
    </w:rPr>
  </w:style>
  <w:style w:type="paragraph" w:styleId="berschrift6">
    <w:name w:val="heading 6"/>
    <w:basedOn w:val="Standard"/>
    <w:next w:val="Standard"/>
    <w:link w:val="berschrift6Zchn"/>
    <w:uiPriority w:val="9"/>
    <w:semiHidden/>
    <w:unhideWhenUsed/>
    <w:qFormat/>
    <w:rsid w:val="009F68D6"/>
    <w:pPr>
      <w:keepNext/>
      <w:keepLines/>
      <w:spacing w:before="40" w:line="228" w:lineRule="auto"/>
      <w:outlineLvl w:val="5"/>
    </w:pPr>
    <w:rPr>
      <w:rFonts w:asciiTheme="minorHAnsi" w:eastAsiaTheme="majorEastAsia" w:hAnsiTheme="minorHAnsi" w:cstheme="majorBidi"/>
      <w:i/>
      <w:iCs/>
      <w:color w:val="595959" w:themeColor="text1" w:themeTint="A6"/>
      <w:kern w:val="2"/>
      <w:sz w:val="20"/>
      <w:szCs w:val="20"/>
      <w:lang w:val="de-DE" w:eastAsia="en-US"/>
      <w14:ligatures w14:val="standardContextual"/>
    </w:rPr>
  </w:style>
  <w:style w:type="paragraph" w:styleId="berschrift7">
    <w:name w:val="heading 7"/>
    <w:basedOn w:val="Standard"/>
    <w:next w:val="Standard"/>
    <w:link w:val="berschrift7Zchn"/>
    <w:uiPriority w:val="9"/>
    <w:semiHidden/>
    <w:unhideWhenUsed/>
    <w:qFormat/>
    <w:rsid w:val="009F68D6"/>
    <w:pPr>
      <w:keepNext/>
      <w:keepLines/>
      <w:spacing w:before="40" w:line="228" w:lineRule="auto"/>
      <w:outlineLvl w:val="6"/>
    </w:pPr>
    <w:rPr>
      <w:rFonts w:asciiTheme="minorHAnsi" w:eastAsiaTheme="majorEastAsia" w:hAnsiTheme="minorHAnsi" w:cstheme="majorBidi"/>
      <w:color w:val="595959" w:themeColor="text1" w:themeTint="A6"/>
      <w:kern w:val="2"/>
      <w:sz w:val="20"/>
      <w:szCs w:val="20"/>
      <w:lang w:val="de-DE" w:eastAsia="en-US"/>
      <w14:ligatures w14:val="standardContextual"/>
    </w:rPr>
  </w:style>
  <w:style w:type="paragraph" w:styleId="berschrift8">
    <w:name w:val="heading 8"/>
    <w:basedOn w:val="Standard"/>
    <w:next w:val="Standard"/>
    <w:link w:val="berschrift8Zchn"/>
    <w:uiPriority w:val="9"/>
    <w:semiHidden/>
    <w:unhideWhenUsed/>
    <w:qFormat/>
    <w:rsid w:val="009F68D6"/>
    <w:pPr>
      <w:keepNext/>
      <w:keepLines/>
      <w:spacing w:line="228" w:lineRule="auto"/>
      <w:outlineLvl w:val="7"/>
    </w:pPr>
    <w:rPr>
      <w:rFonts w:asciiTheme="minorHAnsi" w:eastAsiaTheme="majorEastAsia" w:hAnsiTheme="minorHAnsi" w:cstheme="majorBidi"/>
      <w:i/>
      <w:iCs/>
      <w:color w:val="272727" w:themeColor="text1" w:themeTint="D8"/>
      <w:kern w:val="2"/>
      <w:sz w:val="20"/>
      <w:szCs w:val="20"/>
      <w:lang w:val="de-DE" w:eastAsia="en-US"/>
      <w14:ligatures w14:val="standardContextual"/>
    </w:rPr>
  </w:style>
  <w:style w:type="paragraph" w:styleId="berschrift9">
    <w:name w:val="heading 9"/>
    <w:basedOn w:val="Standard"/>
    <w:next w:val="Standard"/>
    <w:link w:val="berschrift9Zchn"/>
    <w:uiPriority w:val="9"/>
    <w:semiHidden/>
    <w:unhideWhenUsed/>
    <w:qFormat/>
    <w:rsid w:val="009F68D6"/>
    <w:pPr>
      <w:keepNext/>
      <w:keepLines/>
      <w:spacing w:line="228" w:lineRule="auto"/>
      <w:outlineLvl w:val="8"/>
    </w:pPr>
    <w:rPr>
      <w:rFonts w:asciiTheme="minorHAnsi" w:eastAsiaTheme="majorEastAsia" w:hAnsiTheme="minorHAnsi" w:cstheme="majorBidi"/>
      <w:color w:val="272727" w:themeColor="text1" w:themeTint="D8"/>
      <w:kern w:val="2"/>
      <w:sz w:val="20"/>
      <w:szCs w:val="20"/>
      <w:lang w:val="de-DE" w:eastAsia="en-US"/>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07068"/>
    <w:rPr>
      <w:rFonts w:asciiTheme="majorHAnsi" w:eastAsiaTheme="majorEastAsia" w:hAnsiTheme="majorHAnsi" w:cstheme="majorBidi"/>
      <w:color w:val="F58345" w:themeColor="accent1"/>
      <w:sz w:val="40"/>
      <w:szCs w:val="40"/>
      <w:lang w:val="de-DE"/>
    </w:rPr>
  </w:style>
  <w:style w:type="character" w:customStyle="1" w:styleId="berschrift2Zchn">
    <w:name w:val="Überschrift 2 Zchn"/>
    <w:basedOn w:val="Absatz-Standardschriftart"/>
    <w:link w:val="berschrift2"/>
    <w:uiPriority w:val="9"/>
    <w:semiHidden/>
    <w:rsid w:val="00807068"/>
    <w:rPr>
      <w:rFonts w:asciiTheme="majorHAnsi" w:eastAsiaTheme="majorEastAsia" w:hAnsiTheme="majorHAnsi" w:cstheme="majorBidi"/>
      <w:color w:val="F58345" w:themeColor="accent1"/>
      <w:sz w:val="32"/>
      <w:szCs w:val="32"/>
      <w:lang w:val="de-DE"/>
    </w:rPr>
  </w:style>
  <w:style w:type="character" w:customStyle="1" w:styleId="berschrift3Zchn">
    <w:name w:val="Überschrift 3 Zchn"/>
    <w:basedOn w:val="Absatz-Standardschriftart"/>
    <w:link w:val="berschrift3"/>
    <w:uiPriority w:val="9"/>
    <w:semiHidden/>
    <w:rsid w:val="009F68D6"/>
    <w:rPr>
      <w:rFonts w:eastAsiaTheme="majorEastAsia" w:cstheme="majorBidi"/>
      <w:color w:val="DE550C" w:themeColor="accent1" w:themeShade="BF"/>
      <w:sz w:val="28"/>
      <w:szCs w:val="28"/>
    </w:rPr>
  </w:style>
  <w:style w:type="character" w:customStyle="1" w:styleId="berschrift4Zchn">
    <w:name w:val="Überschrift 4 Zchn"/>
    <w:basedOn w:val="Absatz-Standardschriftart"/>
    <w:link w:val="berschrift4"/>
    <w:uiPriority w:val="9"/>
    <w:semiHidden/>
    <w:rsid w:val="009F68D6"/>
    <w:rPr>
      <w:rFonts w:eastAsiaTheme="majorEastAsia" w:cstheme="majorBidi"/>
      <w:i/>
      <w:iCs/>
      <w:color w:val="DE550C" w:themeColor="accent1" w:themeShade="BF"/>
    </w:rPr>
  </w:style>
  <w:style w:type="character" w:customStyle="1" w:styleId="berschrift5Zchn">
    <w:name w:val="Überschrift 5 Zchn"/>
    <w:basedOn w:val="Absatz-Standardschriftart"/>
    <w:link w:val="berschrift5"/>
    <w:uiPriority w:val="9"/>
    <w:semiHidden/>
    <w:rsid w:val="009F68D6"/>
    <w:rPr>
      <w:rFonts w:eastAsiaTheme="majorEastAsia" w:cstheme="majorBidi"/>
      <w:color w:val="DE550C" w:themeColor="accent1" w:themeShade="BF"/>
    </w:rPr>
  </w:style>
  <w:style w:type="character" w:customStyle="1" w:styleId="berschrift6Zchn">
    <w:name w:val="Überschrift 6 Zchn"/>
    <w:basedOn w:val="Absatz-Standardschriftart"/>
    <w:link w:val="berschrift6"/>
    <w:uiPriority w:val="9"/>
    <w:semiHidden/>
    <w:rsid w:val="009F68D6"/>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F68D6"/>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F68D6"/>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F68D6"/>
    <w:rPr>
      <w:rFonts w:eastAsiaTheme="majorEastAsia" w:cstheme="majorBidi"/>
      <w:color w:val="272727" w:themeColor="text1" w:themeTint="D8"/>
    </w:rPr>
  </w:style>
  <w:style w:type="paragraph" w:styleId="Titel">
    <w:name w:val="Title"/>
    <w:basedOn w:val="Standard"/>
    <w:next w:val="Standard"/>
    <w:link w:val="TitelZchn"/>
    <w:uiPriority w:val="10"/>
    <w:qFormat/>
    <w:rsid w:val="00807068"/>
    <w:pPr>
      <w:spacing w:after="80" w:line="204" w:lineRule="auto"/>
      <w:contextualSpacing/>
    </w:pPr>
    <w:rPr>
      <w:rFonts w:asciiTheme="majorHAnsi" w:eastAsiaTheme="majorEastAsia" w:hAnsiTheme="majorHAnsi" w:cstheme="majorBidi"/>
      <w:spacing w:val="-10"/>
      <w:kern w:val="28"/>
      <w:sz w:val="56"/>
      <w:szCs w:val="56"/>
      <w:lang w:val="de-DE" w:eastAsia="en-US"/>
      <w14:ligatures w14:val="standardContextual"/>
    </w:rPr>
  </w:style>
  <w:style w:type="character" w:customStyle="1" w:styleId="TitelZchn">
    <w:name w:val="Titel Zchn"/>
    <w:basedOn w:val="Absatz-Standardschriftart"/>
    <w:link w:val="Titel"/>
    <w:uiPriority w:val="10"/>
    <w:rsid w:val="00807068"/>
    <w:rPr>
      <w:rFonts w:asciiTheme="majorHAnsi" w:eastAsiaTheme="majorEastAsia" w:hAnsiTheme="majorHAnsi" w:cstheme="majorBidi"/>
      <w:spacing w:val="-10"/>
      <w:kern w:val="28"/>
      <w:sz w:val="56"/>
      <w:szCs w:val="56"/>
      <w:lang w:val="de-DE"/>
    </w:rPr>
  </w:style>
  <w:style w:type="paragraph" w:styleId="Untertitel">
    <w:name w:val="Subtitle"/>
    <w:basedOn w:val="Subject"/>
    <w:next w:val="Standard"/>
    <w:link w:val="UntertitelZchn"/>
    <w:uiPriority w:val="11"/>
    <w:qFormat/>
    <w:rsid w:val="00807068"/>
    <w:pPr>
      <w:spacing w:line="204" w:lineRule="auto"/>
      <w:ind w:right="2552"/>
    </w:pPr>
  </w:style>
  <w:style w:type="character" w:customStyle="1" w:styleId="UntertitelZchn">
    <w:name w:val="Untertitel Zchn"/>
    <w:basedOn w:val="Absatz-Standardschriftart"/>
    <w:link w:val="Untertitel"/>
    <w:uiPriority w:val="11"/>
    <w:rsid w:val="00807068"/>
    <w:rPr>
      <w:sz w:val="36"/>
      <w:szCs w:val="36"/>
      <w:lang w:val="de-DE"/>
    </w:rPr>
  </w:style>
  <w:style w:type="paragraph" w:styleId="Zitat">
    <w:name w:val="Quote"/>
    <w:basedOn w:val="Standard"/>
    <w:next w:val="Standard"/>
    <w:link w:val="ZitatZchn"/>
    <w:uiPriority w:val="29"/>
    <w:qFormat/>
    <w:rsid w:val="00807068"/>
    <w:pPr>
      <w:spacing w:before="160" w:line="228" w:lineRule="auto"/>
    </w:pPr>
    <w:rPr>
      <w:rFonts w:asciiTheme="minorHAnsi" w:eastAsiaTheme="minorHAnsi" w:hAnsiTheme="minorHAnsi" w:cstheme="minorBidi"/>
      <w:i/>
      <w:iCs/>
      <w:color w:val="404040" w:themeColor="text1" w:themeTint="BF"/>
      <w:kern w:val="2"/>
      <w:sz w:val="20"/>
      <w:szCs w:val="20"/>
      <w:lang w:val="de-DE" w:eastAsia="en-US"/>
      <w14:ligatures w14:val="standardContextual"/>
    </w:rPr>
  </w:style>
  <w:style w:type="character" w:customStyle="1" w:styleId="ZitatZchn">
    <w:name w:val="Zitat Zchn"/>
    <w:basedOn w:val="Absatz-Standardschriftart"/>
    <w:link w:val="Zitat"/>
    <w:uiPriority w:val="29"/>
    <w:rsid w:val="00807068"/>
    <w:rPr>
      <w:i/>
      <w:iCs/>
      <w:color w:val="404040" w:themeColor="text1" w:themeTint="BF"/>
      <w:sz w:val="20"/>
      <w:szCs w:val="20"/>
      <w:lang w:val="de-DE"/>
    </w:rPr>
  </w:style>
  <w:style w:type="paragraph" w:styleId="Listenabsatz">
    <w:name w:val="List Paragraph"/>
    <w:basedOn w:val="Standard"/>
    <w:uiPriority w:val="34"/>
    <w:rsid w:val="009F68D6"/>
    <w:pPr>
      <w:spacing w:line="228" w:lineRule="auto"/>
      <w:ind w:left="720"/>
      <w:contextualSpacing/>
    </w:pPr>
    <w:rPr>
      <w:rFonts w:asciiTheme="minorHAnsi" w:eastAsiaTheme="minorHAnsi" w:hAnsiTheme="minorHAnsi" w:cstheme="minorBidi"/>
      <w:kern w:val="2"/>
      <w:sz w:val="20"/>
      <w:szCs w:val="20"/>
      <w:lang w:val="de-DE" w:eastAsia="en-US"/>
      <w14:ligatures w14:val="standardContextual"/>
    </w:rPr>
  </w:style>
  <w:style w:type="character" w:styleId="IntensiveHervorhebung">
    <w:name w:val="Intense Emphasis"/>
    <w:basedOn w:val="Absatz-Standardschriftart"/>
    <w:uiPriority w:val="21"/>
    <w:rsid w:val="009F68D6"/>
    <w:rPr>
      <w:i/>
      <w:iCs/>
      <w:color w:val="DE550C" w:themeColor="accent1" w:themeShade="BF"/>
    </w:rPr>
  </w:style>
  <w:style w:type="paragraph" w:styleId="IntensivesZitat">
    <w:name w:val="Intense Quote"/>
    <w:basedOn w:val="Standard"/>
    <w:next w:val="Standard"/>
    <w:link w:val="IntensivesZitatZchn"/>
    <w:uiPriority w:val="30"/>
    <w:rsid w:val="009F68D6"/>
    <w:pPr>
      <w:pBdr>
        <w:top w:val="single" w:sz="4" w:space="10" w:color="DE550C" w:themeColor="accent1" w:themeShade="BF"/>
        <w:bottom w:val="single" w:sz="4" w:space="10" w:color="DE550C" w:themeColor="accent1" w:themeShade="BF"/>
      </w:pBdr>
      <w:spacing w:before="360" w:after="360" w:line="228" w:lineRule="auto"/>
      <w:ind w:left="864" w:right="864"/>
      <w:jc w:val="center"/>
    </w:pPr>
    <w:rPr>
      <w:rFonts w:asciiTheme="minorHAnsi" w:eastAsiaTheme="minorHAnsi" w:hAnsiTheme="minorHAnsi" w:cstheme="minorBidi"/>
      <w:i/>
      <w:iCs/>
      <w:color w:val="DE550C" w:themeColor="accent1" w:themeShade="BF"/>
      <w:kern w:val="2"/>
      <w:sz w:val="20"/>
      <w:szCs w:val="20"/>
      <w:lang w:val="de-DE" w:eastAsia="en-US"/>
      <w14:ligatures w14:val="standardContextual"/>
    </w:rPr>
  </w:style>
  <w:style w:type="character" w:customStyle="1" w:styleId="IntensivesZitatZchn">
    <w:name w:val="Intensives Zitat Zchn"/>
    <w:basedOn w:val="Absatz-Standardschriftart"/>
    <w:link w:val="IntensivesZitat"/>
    <w:uiPriority w:val="30"/>
    <w:rsid w:val="009F68D6"/>
    <w:rPr>
      <w:i/>
      <w:iCs/>
      <w:color w:val="DE550C" w:themeColor="accent1" w:themeShade="BF"/>
    </w:rPr>
  </w:style>
  <w:style w:type="character" w:styleId="IntensiverVerweis">
    <w:name w:val="Intense Reference"/>
    <w:basedOn w:val="Absatz-Standardschriftart"/>
    <w:uiPriority w:val="32"/>
    <w:qFormat/>
    <w:rsid w:val="00807068"/>
    <w:rPr>
      <w:b/>
      <w:bCs/>
      <w:smallCaps/>
      <w:color w:val="F58345" w:themeColor="accent1"/>
      <w:spacing w:val="5"/>
    </w:rPr>
  </w:style>
  <w:style w:type="paragraph" w:styleId="Kopfzeile">
    <w:name w:val="header"/>
    <w:link w:val="KopfzeileZchn"/>
    <w:uiPriority w:val="99"/>
    <w:unhideWhenUsed/>
    <w:rsid w:val="00BC2C81"/>
    <w:pPr>
      <w:tabs>
        <w:tab w:val="center" w:pos="4703"/>
        <w:tab w:val="right" w:pos="9406"/>
      </w:tabs>
      <w:spacing w:after="0" w:line="240" w:lineRule="auto"/>
    </w:pPr>
    <w:rPr>
      <w:sz w:val="14"/>
    </w:rPr>
  </w:style>
  <w:style w:type="character" w:customStyle="1" w:styleId="KopfzeileZchn">
    <w:name w:val="Kopfzeile Zchn"/>
    <w:basedOn w:val="Absatz-Standardschriftart"/>
    <w:link w:val="Kopfzeile"/>
    <w:uiPriority w:val="99"/>
    <w:rsid w:val="00BC2C81"/>
    <w:rPr>
      <w:sz w:val="14"/>
    </w:rPr>
  </w:style>
  <w:style w:type="paragraph" w:styleId="Fuzeile">
    <w:name w:val="footer"/>
    <w:link w:val="FuzeileZchn"/>
    <w:uiPriority w:val="99"/>
    <w:unhideWhenUsed/>
    <w:rsid w:val="00BC2C81"/>
    <w:pPr>
      <w:tabs>
        <w:tab w:val="center" w:pos="4703"/>
        <w:tab w:val="right" w:pos="9406"/>
      </w:tabs>
      <w:spacing w:after="0" w:line="2160" w:lineRule="auto"/>
    </w:pPr>
    <w:rPr>
      <w:sz w:val="14"/>
    </w:rPr>
  </w:style>
  <w:style w:type="character" w:customStyle="1" w:styleId="FuzeileZchn">
    <w:name w:val="Fußzeile Zchn"/>
    <w:basedOn w:val="Absatz-Standardschriftart"/>
    <w:link w:val="Fuzeile"/>
    <w:uiPriority w:val="99"/>
    <w:rsid w:val="00BC2C81"/>
    <w:rPr>
      <w:sz w:val="14"/>
    </w:rPr>
  </w:style>
  <w:style w:type="character" w:styleId="Hyperlink">
    <w:name w:val="Hyperlink"/>
    <w:basedOn w:val="Absatz-Standardschriftart"/>
    <w:unhideWhenUsed/>
    <w:rsid w:val="00B0228E"/>
    <w:rPr>
      <w:color w:val="000000" w:themeColor="hyperlink"/>
      <w:u w:val="single"/>
    </w:rPr>
  </w:style>
  <w:style w:type="character" w:styleId="NichtaufgelsteErwhnung">
    <w:name w:val="Unresolved Mention"/>
    <w:basedOn w:val="Absatz-Standardschriftart"/>
    <w:uiPriority w:val="99"/>
    <w:semiHidden/>
    <w:unhideWhenUsed/>
    <w:rsid w:val="00B0228E"/>
    <w:rPr>
      <w:color w:val="605E5C"/>
      <w:shd w:val="clear" w:color="auto" w:fill="E1DFDD"/>
    </w:rPr>
  </w:style>
  <w:style w:type="table" w:styleId="Tabellenraster">
    <w:name w:val="Table Grid"/>
    <w:basedOn w:val="NormaleTabelle"/>
    <w:uiPriority w:val="39"/>
    <w:rsid w:val="00833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AH">
    <w:name w:val="Address_AH"/>
    <w:link w:val="AddressAHChar"/>
    <w:rsid w:val="00294DD9"/>
    <w:pPr>
      <w:spacing w:after="0" w:line="270" w:lineRule="exact"/>
    </w:pPr>
    <w:rPr>
      <w:sz w:val="20"/>
      <w:szCs w:val="20"/>
      <w:lang w:val="de-DE"/>
    </w:rPr>
  </w:style>
  <w:style w:type="character" w:customStyle="1" w:styleId="AddressAHChar">
    <w:name w:val="Address_AH Char"/>
    <w:basedOn w:val="Absatz-Standardschriftart"/>
    <w:link w:val="AddressAH"/>
    <w:rsid w:val="00294DD9"/>
    <w:rPr>
      <w:sz w:val="20"/>
      <w:szCs w:val="20"/>
      <w:lang w:val="de-DE"/>
    </w:rPr>
  </w:style>
  <w:style w:type="paragraph" w:customStyle="1" w:styleId="SenderAH">
    <w:name w:val="Sender_AH"/>
    <w:link w:val="SenderAHChar"/>
    <w:rsid w:val="00C40B71"/>
    <w:pPr>
      <w:spacing w:after="200" w:line="240" w:lineRule="auto"/>
    </w:pPr>
    <w:rPr>
      <w:color w:val="808080" w:themeColor="background1" w:themeShade="80"/>
      <w:sz w:val="14"/>
      <w:szCs w:val="14"/>
    </w:rPr>
  </w:style>
  <w:style w:type="character" w:customStyle="1" w:styleId="SenderAHChar">
    <w:name w:val="Sender_AH Char"/>
    <w:basedOn w:val="Absatz-Standardschriftart"/>
    <w:link w:val="SenderAH"/>
    <w:rsid w:val="00C40B71"/>
    <w:rPr>
      <w:color w:val="808080" w:themeColor="background1" w:themeShade="80"/>
      <w:sz w:val="14"/>
      <w:szCs w:val="14"/>
    </w:rPr>
  </w:style>
  <w:style w:type="paragraph" w:customStyle="1" w:styleId="Subject">
    <w:name w:val="Subject"/>
    <w:next w:val="Standard"/>
    <w:link w:val="SubjectChar"/>
    <w:rsid w:val="00820C87"/>
    <w:pPr>
      <w:spacing w:after="0" w:line="400" w:lineRule="exact"/>
    </w:pPr>
    <w:rPr>
      <w:sz w:val="36"/>
      <w:szCs w:val="36"/>
      <w:lang w:val="de-DE"/>
    </w:rPr>
  </w:style>
  <w:style w:type="character" w:customStyle="1" w:styleId="SubjectChar">
    <w:name w:val="Subject Char"/>
    <w:basedOn w:val="Absatz-Standardschriftart"/>
    <w:link w:val="Subject"/>
    <w:rsid w:val="00820C87"/>
    <w:rPr>
      <w:sz w:val="36"/>
      <w:szCs w:val="36"/>
      <w:lang w:val="de-DE"/>
    </w:rPr>
  </w:style>
  <w:style w:type="paragraph" w:customStyle="1" w:styleId="NormalLetter">
    <w:name w:val="Normal_Letter"/>
    <w:basedOn w:val="Standard"/>
    <w:link w:val="NormalLetterChar"/>
    <w:rsid w:val="00B97133"/>
    <w:pPr>
      <w:ind w:left="2608"/>
    </w:pPr>
  </w:style>
  <w:style w:type="character" w:customStyle="1" w:styleId="NormalLetterChar">
    <w:name w:val="Normal_Letter Char"/>
    <w:basedOn w:val="Absatz-Standardschriftart"/>
    <w:link w:val="NormalLetter"/>
    <w:rsid w:val="00B97133"/>
    <w:rPr>
      <w:sz w:val="20"/>
      <w:szCs w:val="20"/>
      <w:lang w:val="de-DE"/>
    </w:rPr>
  </w:style>
  <w:style w:type="paragraph" w:styleId="KeinLeerraum">
    <w:name w:val="No Spacing"/>
    <w:uiPriority w:val="1"/>
    <w:qFormat/>
    <w:rsid w:val="00A023D1"/>
    <w:pPr>
      <w:widowControl w:val="0"/>
      <w:suppressAutoHyphens/>
      <w:spacing w:after="0" w:line="240" w:lineRule="auto"/>
    </w:pPr>
    <w:rPr>
      <w:rFonts w:ascii="Roboto" w:eastAsia="Tahoma" w:hAnsi="Roboto" w:cs="Mangal"/>
      <w:kern w:val="1"/>
      <w:sz w:val="28"/>
      <w:lang w:val="fr-FR" w:eastAsia="de-DE" w:bidi="de-DE"/>
      <w14:ligatures w14:val="none"/>
    </w:rPr>
  </w:style>
  <w:style w:type="character" w:styleId="Fett">
    <w:name w:val="Strong"/>
    <w:basedOn w:val="Absatz-Standardschriftart"/>
    <w:uiPriority w:val="22"/>
    <w:qFormat/>
    <w:rsid w:val="00EE5ED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ameolight.com/"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marfa-lights.com/" TargetMode="Externa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3.xml"/><Relationship Id="rId1" Type="http://schemas.openxmlformats.org/officeDocument/2006/relationships/styles" Target="styles.xml"/><Relationship Id="rId6" Type="http://schemas.openxmlformats.org/officeDocument/2006/relationships/hyperlink" Target="https://donnymontell.com/" TargetMode="External"/><Relationship Id="rId11"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header" Target="header3.xml"/><Relationship Id="rId10" Type="http://schemas.openxmlformats.org/officeDocument/2006/relationships/hyperlink" Target="http://www.adamhall.com" TargetMode="External"/><Relationship Id="rId4" Type="http://schemas.openxmlformats.org/officeDocument/2006/relationships/footnotes" Target="footnotes.xml"/><Relationship Id="rId9" Type="http://schemas.openxmlformats.org/officeDocument/2006/relationships/hyperlink" Target="https://www.adamhall.com/"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elisaposteraro/Downloads/AdamHallGroup_Word-Template_blanko_2025_A4_DE.dotx" TargetMode="External"/></Relationships>
</file>

<file path=word/theme/theme1.xml><?xml version="1.0" encoding="utf-8"?>
<a:theme xmlns:a="http://schemas.openxmlformats.org/drawingml/2006/main" name="AdamHall_PowerPointTheme_2025">
  <a:themeElements>
    <a:clrScheme name="Adam Hall">
      <a:dk1>
        <a:sysClr val="windowText" lastClr="000000"/>
      </a:dk1>
      <a:lt1>
        <a:sysClr val="window" lastClr="FFFFFF"/>
      </a:lt1>
      <a:dk2>
        <a:srgbClr val="5D758C"/>
      </a:dk2>
      <a:lt2>
        <a:srgbClr val="E3BF53"/>
      </a:lt2>
      <a:accent1>
        <a:srgbClr val="F58345"/>
      </a:accent1>
      <a:accent2>
        <a:srgbClr val="B73F47"/>
      </a:accent2>
      <a:accent3>
        <a:srgbClr val="835D86"/>
      </a:accent3>
      <a:accent4>
        <a:srgbClr val="0097C8"/>
      </a:accent4>
      <a:accent5>
        <a:srgbClr val="9BB865"/>
      </a:accent5>
      <a:accent6>
        <a:srgbClr val="AB4A6B"/>
      </a:accent6>
      <a:hlink>
        <a:srgbClr val="000000"/>
      </a:hlink>
      <a:folHlink>
        <a:srgbClr val="000000"/>
      </a:folHlink>
    </a:clrScheme>
    <a:fontScheme name="Adam Hall">
      <a:majorFont>
        <a:latin typeface="ABC Diatype"/>
        <a:ea typeface=""/>
        <a:cs typeface=""/>
      </a:majorFont>
      <a:minorFont>
        <a:latin typeface="ABC Diatyp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4"/>
        </a:solidFill>
        <a:ln>
          <a:noFill/>
        </a:ln>
      </a:spPr>
      <a:bodyPr lIns="108000" tIns="126000" rIns="108000" bIns="126000" rtlCol="0" anchor="t"/>
      <a:lstStyle>
        <a:defPPr algn="l">
          <a:lnSpc>
            <a:spcPct val="105000"/>
          </a:lnSpc>
          <a:spcAft>
            <a:spcPts val="300"/>
          </a:spcAft>
          <a:defRPr spc="-10" dirty="0" err="1" smtClean="0">
            <a:solidFill>
              <a:sysClr val="windowText" lastClr="000000"/>
            </a:solidFill>
          </a:defRPr>
        </a:defPPr>
      </a:lstStyle>
      <a:style>
        <a:lnRef idx="2">
          <a:schemeClr val="accent1">
            <a:shade val="15000"/>
          </a:schemeClr>
        </a:lnRef>
        <a:fillRef idx="1">
          <a:schemeClr val="accent1"/>
        </a:fillRef>
        <a:effectRef idx="0">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marL="269875" indent="-269875" algn="l">
          <a:lnSpc>
            <a:spcPct val="105000"/>
          </a:lnSpc>
          <a:spcAft>
            <a:spcPts val="300"/>
          </a:spcAft>
          <a:buFont typeface="ABC Diatype" panose="020B0504040202060203" pitchFamily="34" charset="0"/>
          <a:buChar char="→"/>
          <a:defRPr spc="-10" dirty="0" err="1" smtClean="0"/>
        </a:defPPr>
      </a:lstStyle>
    </a:txDef>
  </a:objectDefaults>
  <a:extraClrSchemeLst/>
  <a:extLst>
    <a:ext uri="{05A4C25C-085E-4340-85A3-A5531E510DB2}">
      <thm15:themeFamily xmlns:thm15="http://schemas.microsoft.com/office/thememl/2012/main" name="AdamHall_PowerPointTheme_2025" id="{77E4DD58-F708-42F4-AE4F-D8521877AC3C}" vid="{E4ECDCE8-6F25-4DB1-BAA9-A6EB439A4B98}"/>
    </a:ext>
  </a:extLst>
</a:theme>
</file>

<file path=docProps/app.xml><?xml version="1.0" encoding="utf-8"?>
<Properties xmlns="http://schemas.openxmlformats.org/officeDocument/2006/extended-properties" xmlns:vt="http://schemas.openxmlformats.org/officeDocument/2006/docPropsVTypes">
  <Template>AdamHallGroup_Word-Template_blanko_2025_A4_DE.dotx</Template>
  <TotalTime>0</TotalTime>
  <Pages>2</Pages>
  <Words>600</Words>
  <Characters>4093</Characters>
  <Application>Microsoft Office Word</Application>
  <DocSecurity>0</DocSecurity>
  <Lines>64</Lines>
  <Paragraphs>19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Adam Hall GmbH</vt:lpstr>
      <vt:lpstr>Adam Hall GmbH</vt:lpstr>
    </vt:vector>
  </TitlesOfParts>
  <Company/>
  <LinksUpToDate>false</LinksUpToDate>
  <CharactersWithSpaces>4674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Adam Hall GmbH</dc:title>
  <dc:subject/>
  <dc:creator>Microsoft Office User</dc:creator>
  <cp:keywords/>
  <dc:description/>
  <cp:lastModifiedBy>Elisa Posteraro</cp:lastModifiedBy>
  <cp:revision>12</cp:revision>
  <cp:lastPrinted>2025-08-18T13:30:00Z</cp:lastPrinted>
  <dcterms:created xsi:type="dcterms:W3CDTF">2025-11-18T10:28:00Z</dcterms:created>
  <dcterms:modified xsi:type="dcterms:W3CDTF">2025-11-24T10:36:00Z</dcterms:modified>
</cp:coreProperties>
</file>