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3992D" w14:textId="1409EA4F" w:rsidR="004330C6" w:rsidRPr="00850DB1" w:rsidRDefault="004330C6" w:rsidP="003817D3">
      <w:pPr>
        <w:rPr>
          <w:rFonts w:ascii="Calibri" w:hAnsi="Calibri" w:cs="Calibri"/>
          <w:b/>
          <w:color w:val="000000" w:themeColor="text1"/>
          <w:sz w:val="28"/>
          <w:bdr w:val="none" w:sz="0" w:space="0" w:color="auto" w:frame="1"/>
          <w:lang w:val="en-US"/>
        </w:rPr>
      </w:pPr>
      <w:r>
        <w:rPr>
          <w:rFonts w:ascii="Calibri" w:hAnsi="Calibri" w:cs="Calibri"/>
          <w:sz w:val="52"/>
          <w:lang w:val="en"/>
        </w:rPr>
        <w:t>Comunicato stampa</w:t>
      </w:r>
    </w:p>
    <w:p w14:paraId="16383BF3" w14:textId="77777777" w:rsidR="004330C6" w:rsidRPr="00850DB1" w:rsidRDefault="004330C6" w:rsidP="003817D3">
      <w:pPr>
        <w:rPr>
          <w:rFonts w:ascii="Calibri" w:hAnsi="Calibri" w:cs="Calibri"/>
          <w:b/>
          <w:color w:val="000000" w:themeColor="text1"/>
          <w:sz w:val="28"/>
          <w:bdr w:val="none" w:sz="0" w:space="0" w:color="auto" w:frame="1"/>
          <w:lang w:val="en-US"/>
        </w:rPr>
      </w:pPr>
    </w:p>
    <w:p w14:paraId="0660A2A3" w14:textId="77777777" w:rsidR="004330C6" w:rsidRPr="00850DB1" w:rsidRDefault="004330C6" w:rsidP="003817D3">
      <w:pPr>
        <w:rPr>
          <w:rFonts w:ascii="Calibri" w:hAnsi="Calibri" w:cs="Calibri"/>
          <w:b/>
          <w:color w:val="000000" w:themeColor="text1"/>
          <w:sz w:val="28"/>
          <w:bdr w:val="none" w:sz="0" w:space="0" w:color="auto" w:frame="1"/>
          <w:lang w:val="en-US"/>
        </w:rPr>
      </w:pPr>
    </w:p>
    <w:p w14:paraId="71F0C9CB" w14:textId="3B6E7E60" w:rsidR="00323EFE" w:rsidRPr="00850DB1" w:rsidRDefault="00323EFE" w:rsidP="00323EFE">
      <w:pPr>
        <w:rPr>
          <w:rFonts w:ascii="Calibri" w:hAnsi="Calibri" w:cs="Calibri"/>
          <w:b/>
          <w:bCs/>
          <w:sz w:val="44"/>
          <w:szCs w:val="44"/>
          <w:lang w:val="en-US"/>
        </w:rPr>
      </w:pPr>
      <w:r>
        <w:rPr>
          <w:rFonts w:ascii="Calibri" w:hAnsi="Calibri" w:cs="Calibri"/>
          <w:b/>
          <w:bCs/>
          <w:sz w:val="44"/>
          <w:szCs w:val="44"/>
          <w:lang w:val="en"/>
        </w:rPr>
        <w:t>Adam Hall Group nomina Link Audio come distributore esclusivo di Gravity in Australia</w:t>
      </w:r>
    </w:p>
    <w:p w14:paraId="3D7A64A9" w14:textId="77777777" w:rsidR="00323EFE" w:rsidRPr="00850DB1" w:rsidRDefault="00323EFE" w:rsidP="00323EFE">
      <w:pPr>
        <w:rPr>
          <w:rFonts w:ascii="Calibri" w:hAnsi="Calibri" w:cs="Calibri"/>
          <w:sz w:val="44"/>
          <w:szCs w:val="44"/>
          <w:lang w:val="en-US"/>
        </w:rPr>
      </w:pPr>
    </w:p>
    <w:p w14:paraId="1B74813C" w14:textId="27C9DE9E" w:rsidR="00323EFE" w:rsidRPr="00850DB1" w:rsidRDefault="00323EFE" w:rsidP="00323EFE">
      <w:pPr>
        <w:rPr>
          <w:rFonts w:ascii="Calibri" w:hAnsi="Calibri" w:cs="Calibri"/>
          <w:b/>
          <w:bCs/>
          <w:color w:val="000000" w:themeColor="text1"/>
          <w:sz w:val="22"/>
          <w:szCs w:val="22"/>
          <w:lang w:val="en-US"/>
        </w:rPr>
      </w:pPr>
      <w:r>
        <w:rPr>
          <w:rFonts w:ascii="Calibri" w:hAnsi="Calibri" w:cs="Calibri"/>
          <w:b/>
          <w:bCs/>
          <w:color w:val="000000" w:themeColor="text1"/>
          <w:sz w:val="22"/>
          <w:szCs w:val="22"/>
          <w:lang w:val="en"/>
        </w:rPr>
        <w:t>Neu-</w:t>
      </w:r>
      <w:r w:rsidRPr="00850DB1">
        <w:rPr>
          <w:rFonts w:ascii="Calibri" w:hAnsi="Calibri" w:cs="Calibri"/>
          <w:b/>
          <w:bCs/>
          <w:color w:val="000000" w:themeColor="text1"/>
          <w:sz w:val="22"/>
          <w:szCs w:val="22"/>
          <w:lang w:val="en"/>
        </w:rPr>
        <w:t xml:space="preserve">Anspach – </w:t>
      </w:r>
      <w:r w:rsidR="00850DB1" w:rsidRPr="00850DB1">
        <w:rPr>
          <w:rFonts w:ascii="Calibri" w:hAnsi="Calibri" w:cs="Calibri"/>
          <w:b/>
          <w:bCs/>
          <w:color w:val="000000" w:themeColor="text1"/>
          <w:sz w:val="22"/>
          <w:szCs w:val="22"/>
          <w:lang w:val="en"/>
        </w:rPr>
        <w:t>21</w:t>
      </w:r>
      <w:r w:rsidRPr="00850DB1">
        <w:rPr>
          <w:rFonts w:ascii="Calibri" w:hAnsi="Calibri" w:cs="Calibri"/>
          <w:b/>
          <w:bCs/>
          <w:color w:val="000000" w:themeColor="text1"/>
          <w:sz w:val="22"/>
          <w:szCs w:val="22"/>
          <w:lang w:val="en"/>
        </w:rPr>
        <w:t xml:space="preserve"> giugno 2021 –</w:t>
      </w:r>
      <w:r>
        <w:rPr>
          <w:rFonts w:ascii="Calibri" w:hAnsi="Calibri" w:cs="Calibri"/>
          <w:b/>
          <w:bCs/>
          <w:color w:val="000000" w:themeColor="text1"/>
          <w:sz w:val="22"/>
          <w:szCs w:val="22"/>
          <w:lang w:val="en"/>
        </w:rPr>
        <w:t xml:space="preserve"> Adam Hall Group continua ad ampliare la sua rete di distribuzione internazionale. Dal 1° giugno 2021 Link Audio di Melbourne è il nuovo partner commerciale per le soluzioni di stativi e accessori Gravity in Australia. Grazie a questa partnership esclusiva, il fornitore di tecnologie per eventi con sede principale a Neu-Anspach, in Assia, punta a soddisfare in modo ancora più mirato sia il commercio al dettaglio classico sia il settore online in Australia.</w:t>
      </w:r>
    </w:p>
    <w:p w14:paraId="5F8EAC78" w14:textId="77777777" w:rsidR="00323EFE" w:rsidRPr="00850DB1"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7F7B50FB" w14:textId="6B4C891A" w:rsidR="00323EFE" w:rsidRPr="00850DB1" w:rsidRDefault="00323EFE" w:rsidP="00323EFE">
      <w:pPr>
        <w:pStyle w:val="xmsolistparagraph"/>
        <w:spacing w:before="0" w:beforeAutospacing="0" w:after="0" w:afterAutospacing="0"/>
        <w:rPr>
          <w:rFonts w:ascii="Calibri" w:hAnsi="Calibri" w:cs="Calibri"/>
          <w:color w:val="000000" w:themeColor="text1"/>
          <w:sz w:val="22"/>
          <w:szCs w:val="22"/>
          <w:lang w:val="en-US"/>
        </w:rPr>
      </w:pPr>
      <w:r>
        <w:rPr>
          <w:rFonts w:ascii="Calibri" w:hAnsi="Calibri" w:cs="Calibri"/>
          <w:color w:val="000000" w:themeColor="text1"/>
          <w:sz w:val="22"/>
          <w:szCs w:val="22"/>
          <w:lang w:val="en"/>
        </w:rPr>
        <w:t>"Siamo molto lieti di aver trovato in Link Audio un partner commerciale esclusivo per l'Australia", spiega Markus Jahnel, COO di Adam Hall Group. "Il mercato retail australiano pone sfide particolari, a causa delle dimensioni geografiche dell'Australia, e riveste un ruolo importante per i nostri progetti internazionali. Link Audio è un'azienda giovane, dinamica e flessibile, che ha già accumulato molta esperienza nella vendita di marchi audio rinomati. Siamo felici di questa collaborazione, che ci consentirà di rendere ancora più popolare in Australia il portafoglio Gravity, che ampliamo costantemente."</w:t>
      </w:r>
    </w:p>
    <w:p w14:paraId="38DEA1C6" w14:textId="2761DB1A" w:rsidR="00323EFE" w:rsidRPr="00850DB1" w:rsidRDefault="00323EFE" w:rsidP="00323EFE">
      <w:pPr>
        <w:pStyle w:val="xmsolistparagraph"/>
        <w:spacing w:before="0" w:beforeAutospacing="0" w:after="0" w:afterAutospacing="0"/>
        <w:rPr>
          <w:rFonts w:ascii="Calibri" w:hAnsi="Calibri" w:cs="Calibri"/>
          <w:color w:val="000000" w:themeColor="text1"/>
          <w:sz w:val="22"/>
          <w:szCs w:val="22"/>
          <w:lang w:val="en-US"/>
        </w:rPr>
      </w:pPr>
    </w:p>
    <w:p w14:paraId="273857B1" w14:textId="01E0F9D2" w:rsidR="00DE65B9" w:rsidRPr="00850DB1" w:rsidRDefault="00000973" w:rsidP="00DE65B9">
      <w:pPr>
        <w:rPr>
          <w:rFonts w:ascii="Calibri" w:hAnsi="Calibri" w:cs="Calibri"/>
          <w:color w:val="000000" w:themeColor="text1"/>
          <w:sz w:val="22"/>
          <w:szCs w:val="22"/>
          <w:shd w:val="clear" w:color="auto" w:fill="FFFFFF"/>
          <w:lang w:val="en-US"/>
        </w:rPr>
      </w:pPr>
      <w:r>
        <w:rPr>
          <w:rFonts w:ascii="Calibri" w:hAnsi="Calibri" w:cs="Calibri"/>
          <w:color w:val="000000" w:themeColor="text1"/>
          <w:sz w:val="22"/>
          <w:szCs w:val="22"/>
          <w:shd w:val="clear" w:color="auto" w:fill="FFFFFF"/>
          <w:lang w:val="en"/>
        </w:rPr>
        <w:t>Michael Jago, amministratore delegato di Link Audio, aggiunge: "Siamo molto orgogliosi di commercializzare Gravity in Australia. Per noi Gravity soddisfa tutti i criteri di un marchio di successo: strutture di alta qualità, soluzioni di packaging d'impatto e una garanzia di cinque anni. Gravity arricchisce il nostro attuale portafoglio in modo particolare: non vediamo l'ora di iniziare".</w:t>
      </w:r>
    </w:p>
    <w:p w14:paraId="08FBF0CA" w14:textId="77777777" w:rsidR="00033981" w:rsidRPr="00850DB1" w:rsidRDefault="00033981" w:rsidP="00B24385">
      <w:pPr>
        <w:rPr>
          <w:rFonts w:ascii="Calibri" w:hAnsi="Calibri" w:cs="Calibri"/>
          <w:sz w:val="22"/>
          <w:szCs w:val="22"/>
          <w:lang w:val="en-US"/>
        </w:rPr>
      </w:pPr>
    </w:p>
    <w:p w14:paraId="5FEAF5D2" w14:textId="4D1C4736" w:rsidR="006D2E7A" w:rsidRPr="00850DB1" w:rsidRDefault="006D2E7A" w:rsidP="00B24385">
      <w:pPr>
        <w:rPr>
          <w:rFonts w:ascii="Calibri" w:hAnsi="Calibri" w:cs="Calibri"/>
          <w:sz w:val="22"/>
          <w:szCs w:val="22"/>
          <w:lang w:val="en-US"/>
        </w:rPr>
      </w:pPr>
      <w:r>
        <w:rPr>
          <w:rFonts w:ascii="Calibri" w:hAnsi="Calibri" w:cs="Calibri"/>
          <w:sz w:val="22"/>
          <w:szCs w:val="22"/>
          <w:lang w:val="en"/>
        </w:rPr>
        <w:t xml:space="preserve">#Gravity  #StandYourGround  </w:t>
      </w:r>
      <w:bookmarkStart w:id="0" w:name="_GoBack"/>
      <w:bookmarkEnd w:id="0"/>
      <w:r>
        <w:rPr>
          <w:rFonts w:ascii="Calibri" w:hAnsi="Calibri" w:cs="Calibri"/>
          <w:sz w:val="22"/>
          <w:szCs w:val="22"/>
          <w:lang w:val="en"/>
        </w:rPr>
        <w:t>#EventTech  #ExperienceEventTech</w:t>
      </w:r>
    </w:p>
    <w:p w14:paraId="1895AF19" w14:textId="77777777" w:rsidR="00F22DE6" w:rsidRPr="00850DB1" w:rsidRDefault="00F22DE6" w:rsidP="004330C6">
      <w:pPr>
        <w:rPr>
          <w:rFonts w:ascii="Calibri" w:hAnsi="Calibri" w:cs="Calibri"/>
          <w:b/>
          <w:sz w:val="22"/>
          <w:szCs w:val="22"/>
          <w:lang w:val="en-US"/>
        </w:rPr>
      </w:pPr>
    </w:p>
    <w:p w14:paraId="4752150A" w14:textId="1F5004EF" w:rsidR="00545862" w:rsidRPr="00850DB1" w:rsidRDefault="006D2E7A" w:rsidP="00545862">
      <w:pPr>
        <w:rPr>
          <w:rFonts w:ascii="Calibri" w:hAnsi="Calibri" w:cs="Calibri"/>
          <w:sz w:val="22"/>
          <w:szCs w:val="22"/>
          <w:lang w:val="en-US"/>
        </w:rPr>
      </w:pPr>
      <w:r>
        <w:rPr>
          <w:rFonts w:ascii="Calibri" w:hAnsi="Calibri" w:cs="Calibri"/>
          <w:b/>
          <w:bCs/>
          <w:sz w:val="22"/>
          <w:szCs w:val="22"/>
          <w:lang w:val="en"/>
        </w:rPr>
        <w:t xml:space="preserve">Ulteriori informazioni: </w:t>
      </w:r>
      <w:r>
        <w:rPr>
          <w:rFonts w:ascii="Calibri" w:hAnsi="Calibri" w:cs="Calibri"/>
          <w:sz w:val="22"/>
          <w:szCs w:val="22"/>
          <w:lang w:val="en"/>
        </w:rPr>
        <w:br/>
      </w:r>
      <w:hyperlink r:id="rId7" w:history="1">
        <w:r>
          <w:rPr>
            <w:rStyle w:val="Hyperlink"/>
            <w:rFonts w:ascii="Calibri" w:hAnsi="Calibri" w:cs="Calibri"/>
            <w:sz w:val="22"/>
            <w:szCs w:val="22"/>
            <w:lang w:val="en"/>
          </w:rPr>
          <w:t>linkaudio.com.au</w:t>
        </w:r>
      </w:hyperlink>
    </w:p>
    <w:p w14:paraId="5EE59F97" w14:textId="77777777" w:rsidR="00D12A66" w:rsidRPr="00850DB1" w:rsidRDefault="00D12A66" w:rsidP="00D12A66">
      <w:pPr>
        <w:rPr>
          <w:lang w:val="en-US"/>
        </w:rPr>
      </w:pPr>
    </w:p>
    <w:p w14:paraId="5811FEEE" w14:textId="4C4FF941" w:rsidR="00545862" w:rsidRPr="00D12A66" w:rsidRDefault="006F328F" w:rsidP="004330C6">
      <w:pPr>
        <w:rPr>
          <w:rFonts w:ascii="Calibri" w:hAnsi="Calibri" w:cs="Calibri"/>
          <w:color w:val="0000FF"/>
          <w:sz w:val="22"/>
          <w:szCs w:val="22"/>
          <w:u w:val="single"/>
        </w:rPr>
      </w:pPr>
      <w:hyperlink r:id="rId8" w:history="1">
        <w:r w:rsidR="001E2192">
          <w:rPr>
            <w:rStyle w:val="Hyperlink"/>
            <w:rFonts w:ascii="Calibri" w:hAnsi="Calibri" w:cs="Calibri"/>
            <w:sz w:val="22"/>
            <w:szCs w:val="22"/>
            <w:lang w:val="en"/>
          </w:rPr>
          <w:t>gravitystands.com</w:t>
        </w:r>
      </w:hyperlink>
    </w:p>
    <w:p w14:paraId="53E5694E" w14:textId="2A496C9D" w:rsidR="004330C6" w:rsidRDefault="006F328F" w:rsidP="004330C6">
      <w:pPr>
        <w:rPr>
          <w:rStyle w:val="Hyperlink"/>
          <w:rFonts w:ascii="Calibri" w:hAnsi="Calibri" w:cs="Calibri"/>
          <w:sz w:val="22"/>
          <w:szCs w:val="22"/>
          <w:lang w:val="en"/>
        </w:rPr>
      </w:pPr>
      <w:hyperlink r:id="rId9">
        <w:r w:rsidR="001E2192">
          <w:rPr>
            <w:rStyle w:val="Hyperlink"/>
            <w:rFonts w:ascii="Calibri" w:hAnsi="Calibri" w:cs="Calibri"/>
            <w:sz w:val="22"/>
            <w:szCs w:val="22"/>
            <w:lang w:val="en"/>
          </w:rPr>
          <w:t>adamhall.com</w:t>
        </w:r>
      </w:hyperlink>
    </w:p>
    <w:p w14:paraId="5DD88BB7" w14:textId="5774CCA9" w:rsidR="00850DB1" w:rsidRDefault="00850DB1" w:rsidP="004330C6">
      <w:pPr>
        <w:rPr>
          <w:rStyle w:val="Hyperlink"/>
          <w:rFonts w:ascii="Calibri" w:hAnsi="Calibri" w:cs="Calibri"/>
          <w:sz w:val="22"/>
          <w:szCs w:val="22"/>
          <w:lang w:val="en"/>
        </w:rPr>
      </w:pPr>
    </w:p>
    <w:p w14:paraId="36DC5FCA" w14:textId="3F538D8B" w:rsidR="00850DB1" w:rsidRDefault="00850DB1" w:rsidP="004330C6">
      <w:pPr>
        <w:rPr>
          <w:rStyle w:val="Hyperlink"/>
          <w:rFonts w:ascii="Calibri" w:hAnsi="Calibri" w:cs="Calibri"/>
          <w:sz w:val="22"/>
          <w:szCs w:val="22"/>
          <w:lang w:val="en"/>
        </w:rPr>
      </w:pPr>
    </w:p>
    <w:p w14:paraId="0369DA14" w14:textId="0EDFD6CF" w:rsidR="00850DB1" w:rsidRDefault="00850DB1" w:rsidP="004330C6">
      <w:pPr>
        <w:rPr>
          <w:rStyle w:val="Hyperlink"/>
          <w:rFonts w:ascii="Calibri" w:hAnsi="Calibri" w:cs="Calibri"/>
          <w:sz w:val="22"/>
          <w:szCs w:val="22"/>
          <w:lang w:val="en"/>
        </w:rPr>
      </w:pPr>
    </w:p>
    <w:p w14:paraId="3C4076C0" w14:textId="10187C65" w:rsidR="00850DB1" w:rsidRDefault="00850DB1" w:rsidP="004330C6">
      <w:pPr>
        <w:rPr>
          <w:rStyle w:val="Hyperlink"/>
          <w:rFonts w:ascii="Calibri" w:hAnsi="Calibri" w:cs="Calibri"/>
          <w:sz w:val="22"/>
          <w:szCs w:val="22"/>
          <w:lang w:val="en"/>
        </w:rPr>
      </w:pPr>
    </w:p>
    <w:p w14:paraId="1668DD99" w14:textId="500A052E" w:rsidR="00850DB1" w:rsidRDefault="00850DB1" w:rsidP="004330C6">
      <w:pPr>
        <w:rPr>
          <w:rStyle w:val="Hyperlink"/>
          <w:rFonts w:ascii="Calibri" w:hAnsi="Calibri" w:cs="Calibri"/>
          <w:sz w:val="22"/>
          <w:szCs w:val="22"/>
          <w:lang w:val="en"/>
        </w:rPr>
      </w:pPr>
    </w:p>
    <w:p w14:paraId="2B75A44F" w14:textId="5B2D2212" w:rsidR="00850DB1" w:rsidRDefault="00850DB1" w:rsidP="004330C6">
      <w:pPr>
        <w:rPr>
          <w:rStyle w:val="Hyperlink"/>
          <w:rFonts w:ascii="Calibri" w:hAnsi="Calibri" w:cs="Calibri"/>
          <w:sz w:val="22"/>
          <w:szCs w:val="22"/>
          <w:lang w:val="en"/>
        </w:rPr>
      </w:pPr>
    </w:p>
    <w:p w14:paraId="6D80EF4B" w14:textId="0668F986" w:rsidR="00850DB1" w:rsidRDefault="00850DB1" w:rsidP="004330C6">
      <w:pPr>
        <w:rPr>
          <w:rStyle w:val="Hyperlink"/>
          <w:rFonts w:ascii="Calibri" w:hAnsi="Calibri" w:cs="Calibri"/>
          <w:sz w:val="22"/>
          <w:szCs w:val="22"/>
          <w:lang w:val="en"/>
        </w:rPr>
      </w:pPr>
    </w:p>
    <w:p w14:paraId="0439451A" w14:textId="241CAB7F" w:rsidR="00850DB1" w:rsidRDefault="00850DB1" w:rsidP="004330C6">
      <w:pPr>
        <w:rPr>
          <w:rStyle w:val="Hyperlink"/>
          <w:rFonts w:ascii="Calibri" w:hAnsi="Calibri" w:cs="Calibri"/>
          <w:sz w:val="22"/>
          <w:szCs w:val="22"/>
          <w:lang w:val="en"/>
        </w:rPr>
      </w:pPr>
    </w:p>
    <w:p w14:paraId="7AEBF1B0" w14:textId="48A3E2E0" w:rsidR="00850DB1" w:rsidRDefault="00850DB1" w:rsidP="004330C6">
      <w:pPr>
        <w:rPr>
          <w:rStyle w:val="Hyperlink"/>
          <w:rFonts w:ascii="Calibri" w:hAnsi="Calibri" w:cs="Calibri"/>
          <w:sz w:val="22"/>
          <w:szCs w:val="22"/>
          <w:lang w:val="en"/>
        </w:rPr>
      </w:pPr>
    </w:p>
    <w:p w14:paraId="5243819E" w14:textId="02D066DD" w:rsidR="00850DB1" w:rsidRDefault="00850DB1" w:rsidP="004330C6">
      <w:pPr>
        <w:rPr>
          <w:rStyle w:val="Hyperlink"/>
          <w:rFonts w:ascii="Calibri" w:hAnsi="Calibri" w:cs="Calibri"/>
          <w:sz w:val="22"/>
          <w:szCs w:val="22"/>
          <w:lang w:val="en"/>
        </w:rPr>
      </w:pPr>
    </w:p>
    <w:p w14:paraId="1006E54F" w14:textId="7397C3F1" w:rsidR="00850DB1" w:rsidRDefault="00850DB1" w:rsidP="004330C6">
      <w:pPr>
        <w:rPr>
          <w:rStyle w:val="Hyperlink"/>
          <w:rFonts w:ascii="Calibri" w:hAnsi="Calibri" w:cs="Calibri"/>
          <w:sz w:val="22"/>
          <w:szCs w:val="22"/>
          <w:lang w:val="en"/>
        </w:rPr>
      </w:pPr>
    </w:p>
    <w:p w14:paraId="63E0F4D0" w14:textId="77777777" w:rsidR="00850DB1" w:rsidRPr="003E487D" w:rsidRDefault="00850DB1" w:rsidP="00850DB1">
      <w:pPr>
        <w:pStyle w:val="KeinLeerraum"/>
        <w:rPr>
          <w:rFonts w:ascii="Calibri" w:hAnsi="Calibri" w:cs="Calibri"/>
          <w:b/>
          <w:color w:val="808080"/>
          <w:sz w:val="18"/>
          <w:lang w:val="en-US"/>
        </w:rPr>
      </w:pPr>
      <w:r w:rsidRPr="003E487D">
        <w:rPr>
          <w:rFonts w:ascii="Calibri" w:hAnsi="Calibri" w:cs="Calibri"/>
          <w:b/>
          <w:color w:val="808080"/>
          <w:sz w:val="18"/>
          <w:lang w:val="en-US"/>
        </w:rPr>
        <w:t>Informazioni su Adam Hall Group</w:t>
      </w:r>
    </w:p>
    <w:p w14:paraId="481CB1CB" w14:textId="77777777" w:rsidR="00850DB1" w:rsidRPr="003E487D" w:rsidRDefault="00850DB1" w:rsidP="00850DB1">
      <w:pPr>
        <w:pStyle w:val="KeinLeerraum"/>
        <w:rPr>
          <w:rFonts w:ascii="Calibri" w:hAnsi="Calibri" w:cs="Calibri"/>
          <w:color w:val="808080"/>
          <w:sz w:val="18"/>
          <w:lang w:val="en-US"/>
        </w:rPr>
      </w:pPr>
      <w:r w:rsidRPr="003E487D">
        <w:rPr>
          <w:rFonts w:ascii="Calibri" w:hAnsi="Calibri" w:cs="Calibri"/>
          <w:color w:val="808080"/>
          <w:sz w:val="18"/>
          <w:lang w:val="en-US"/>
        </w:rPr>
        <w:t xml:space="preserve">Adam Hall Group è un'azienda tedesca leader nella produzione e nella distribuzione di soluzioni tecnologiche legate ad eventi destinate a clienti commerciali in tutto il mondo. Tra i gruppi target sono inclusi rivenditori al dettaglio, rivenditori B2B, aziende di noleggio e organizzazione di eventi live, studi di registrazione, integratori di sistemi e AV, aziende private e pubbliche, nonché produttori industriali di flight case. Con i marchi LD Systems®, Cameo®, Gravity®, Defender®, Palmer® e Adam Hall®, l'azienda offre un'ampia gamma di prodotti tecnologici professionali per sonorizzazione, illuminotecnica e scenotecnica, oltre a componenti per flight case. </w:t>
      </w:r>
    </w:p>
    <w:p w14:paraId="0FDD979C" w14:textId="77777777" w:rsidR="00850DB1" w:rsidRPr="003E487D" w:rsidRDefault="00850DB1" w:rsidP="00850DB1">
      <w:pPr>
        <w:pStyle w:val="KeinLeerraum"/>
        <w:rPr>
          <w:rFonts w:ascii="Calibri" w:hAnsi="Calibri" w:cs="Calibri"/>
          <w:color w:val="808080"/>
          <w:sz w:val="18"/>
          <w:lang w:val="en-US"/>
        </w:rPr>
      </w:pPr>
      <w:r w:rsidRPr="003E487D">
        <w:rPr>
          <w:rFonts w:ascii="Calibri" w:hAnsi="Calibri" w:cs="Calibri"/>
          <w:color w:val="808080"/>
          <w:sz w:val="18"/>
          <w:lang w:val="en-US"/>
        </w:rPr>
        <w:t xml:space="preserve">Fondata nel 1975, Adam Hall Group si è nel tempo trasformata fino a diventare un'azienda moderna e innovativa nel settore della tecnologia per eventi; dispone di un Logistics Park con magazzino di 14.000 metri quadrati presso la sede aziendale centrale vicino a Francoforte sul Meno, in Germania. Grazie all'attenzione costantemente puntata sull'offerta di valore e sul servizio di assistenza, Adam Hall Group si è aggiudicata numerosi riconoscimenti internazionali per lo sviluppo e la progettazione di prodotti innovativi e d'avanguardia, conferiti da istituzioni prestigiose quali “Red Dot", "German Design Award" e "iF Industrie Forum Design". In collaborazione con l’agenzia di disegno “Studio F.A. Porsche”, LD Systems® presenta il futuro del design dei prodotti audio professionali con l'iconico altoparlante a colonna MAUI® P900, grazie al quale si è anche aggiudicato l'ambito "German Design Award". Ulteriori informazioni su Adam Hall Group sono disponibili sul sito Web </w:t>
      </w:r>
      <w:hyperlink r:id="rId10" w:history="1">
        <w:r w:rsidRPr="002C057A">
          <w:rPr>
            <w:rFonts w:ascii="Calibri" w:hAnsi="Calibri" w:cs="Calibri"/>
            <w:b/>
            <w:color w:val="808080"/>
            <w:sz w:val="18"/>
            <w:lang w:val="en-US"/>
          </w:rPr>
          <w:t>www.adamhall.com</w:t>
        </w:r>
      </w:hyperlink>
      <w:r w:rsidRPr="003E487D">
        <w:rPr>
          <w:rFonts w:ascii="Calibri" w:hAnsi="Calibri" w:cs="Calibri"/>
          <w:color w:val="808080"/>
          <w:sz w:val="18"/>
          <w:lang w:val="en-US"/>
        </w:rPr>
        <w:t>.</w:t>
      </w:r>
    </w:p>
    <w:p w14:paraId="430DED80" w14:textId="77777777" w:rsidR="00850DB1" w:rsidRDefault="00850DB1" w:rsidP="00850DB1">
      <w:pPr>
        <w:pStyle w:val="KeinLeerraum"/>
        <w:rPr>
          <w:rFonts w:ascii="Calibri" w:hAnsi="Calibri" w:cs="Calibri"/>
          <w:b/>
          <w:color w:val="808080"/>
          <w:sz w:val="18"/>
          <w:lang w:val="en-US"/>
        </w:rPr>
      </w:pPr>
    </w:p>
    <w:p w14:paraId="085D1953" w14:textId="77777777" w:rsidR="00850DB1" w:rsidRDefault="00850DB1" w:rsidP="00850DB1">
      <w:pPr>
        <w:pStyle w:val="KeinLeerraum"/>
        <w:rPr>
          <w:rFonts w:ascii="Calibri" w:hAnsi="Calibri"/>
          <w:b/>
          <w:bCs/>
          <w:color w:val="808080" w:themeColor="background1" w:themeShade="80"/>
          <w:kern w:val="2"/>
          <w:sz w:val="18"/>
          <w:lang w:val="en-US"/>
        </w:rPr>
      </w:pPr>
      <w:r>
        <w:rPr>
          <w:rFonts w:ascii="Calibri" w:hAnsi="Calibri"/>
          <w:b/>
          <w:bCs/>
          <w:color w:val="808080" w:themeColor="background1" w:themeShade="80"/>
          <w:sz w:val="18"/>
          <w:lang w:val="en"/>
        </w:rPr>
        <w:t>Addetto stampa AHG:</w:t>
      </w:r>
    </w:p>
    <w:p w14:paraId="76A1461D" w14:textId="77777777" w:rsidR="00850DB1" w:rsidRDefault="00850DB1" w:rsidP="00850DB1">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240BB2E2" w14:textId="77777777" w:rsidR="00850DB1" w:rsidRDefault="00850DB1" w:rsidP="00850DB1">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6FDA54C0" w14:textId="77777777" w:rsidR="00850DB1" w:rsidRDefault="00850DB1" w:rsidP="00850DB1">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E-mail:</w:t>
      </w:r>
      <w:r>
        <w:rPr>
          <w:rFonts w:ascii="Calibri" w:hAnsi="Calibri"/>
          <w:color w:val="808080" w:themeColor="background1" w:themeShade="80"/>
          <w:sz w:val="18"/>
          <w:lang w:val="en"/>
        </w:rPr>
        <w:tab/>
      </w:r>
      <w:hyperlink r:id="rId11" w:history="1">
        <w:r>
          <w:rPr>
            <w:rStyle w:val="Hyperlink"/>
            <w:rFonts w:ascii="Calibri" w:hAnsi="Calibri"/>
            <w:b/>
            <w:bCs/>
            <w:color w:val="808080" w:themeColor="background1" w:themeShade="80"/>
            <w:sz w:val="18"/>
            <w:lang w:val="en"/>
          </w:rPr>
          <w:t>press@adamhall.com</w:t>
        </w:r>
      </w:hyperlink>
    </w:p>
    <w:p w14:paraId="2044E6E5" w14:textId="77777777" w:rsidR="00850DB1" w:rsidRDefault="00850DB1" w:rsidP="004330C6">
      <w:pPr>
        <w:rPr>
          <w:rStyle w:val="Hyperlink"/>
          <w:rFonts w:ascii="Calibri" w:hAnsi="Calibri" w:cs="Calibri"/>
          <w:sz w:val="22"/>
          <w:szCs w:val="22"/>
        </w:rPr>
      </w:pPr>
    </w:p>
    <w:p w14:paraId="1A3EE2E8" w14:textId="7993A995" w:rsidR="00EF7457" w:rsidRDefault="00EF7457" w:rsidP="004330C6">
      <w:pPr>
        <w:rPr>
          <w:rStyle w:val="Hyperlink"/>
          <w:rFonts w:ascii="Calibri" w:hAnsi="Calibri" w:cs="Calibri"/>
          <w:sz w:val="22"/>
          <w:szCs w:val="22"/>
        </w:rPr>
      </w:pPr>
    </w:p>
    <w:p w14:paraId="30DDA806" w14:textId="4283C16D" w:rsidR="00EF7457" w:rsidRDefault="00EF7457" w:rsidP="004330C6">
      <w:pPr>
        <w:rPr>
          <w:rStyle w:val="Hyperlink"/>
          <w:rFonts w:ascii="Calibri" w:hAnsi="Calibri" w:cs="Calibri"/>
          <w:sz w:val="22"/>
          <w:szCs w:val="22"/>
        </w:rPr>
      </w:pPr>
    </w:p>
    <w:p w14:paraId="53A044DE" w14:textId="467EE36C" w:rsidR="00EF7457" w:rsidRDefault="00EF7457" w:rsidP="004330C6">
      <w:pPr>
        <w:rPr>
          <w:rStyle w:val="Hyperlink"/>
          <w:rFonts w:ascii="Calibri" w:hAnsi="Calibri" w:cs="Calibri"/>
          <w:sz w:val="22"/>
          <w:szCs w:val="22"/>
        </w:rPr>
      </w:pPr>
    </w:p>
    <w:p w14:paraId="0CE779DC" w14:textId="273A954F" w:rsidR="00EF7457" w:rsidRDefault="00EF7457" w:rsidP="004330C6">
      <w:pPr>
        <w:rPr>
          <w:rStyle w:val="Hyperlink"/>
          <w:rFonts w:ascii="Calibri" w:hAnsi="Calibri" w:cs="Calibri"/>
          <w:sz w:val="22"/>
          <w:szCs w:val="22"/>
        </w:rPr>
      </w:pPr>
    </w:p>
    <w:p w14:paraId="0D7ECDDF" w14:textId="54AC9324" w:rsidR="00EF7457" w:rsidRDefault="00EF7457" w:rsidP="004330C6">
      <w:pPr>
        <w:rPr>
          <w:rStyle w:val="Hyperlink"/>
          <w:rFonts w:ascii="Calibri" w:hAnsi="Calibri" w:cs="Calibri"/>
          <w:sz w:val="22"/>
          <w:szCs w:val="22"/>
        </w:rPr>
      </w:pPr>
    </w:p>
    <w:p w14:paraId="7B95AF94" w14:textId="387DC95C" w:rsidR="00EF7457" w:rsidRDefault="00EF7457" w:rsidP="004330C6">
      <w:pPr>
        <w:rPr>
          <w:rStyle w:val="Hyperlink"/>
          <w:rFonts w:ascii="Calibri" w:hAnsi="Calibri" w:cs="Calibri"/>
          <w:sz w:val="22"/>
          <w:szCs w:val="22"/>
        </w:rPr>
      </w:pPr>
    </w:p>
    <w:p w14:paraId="4CA2AD5B" w14:textId="17E15B38" w:rsidR="00EF7457" w:rsidRDefault="00EF7457" w:rsidP="004330C6">
      <w:pPr>
        <w:rPr>
          <w:rStyle w:val="Hyperlink"/>
          <w:rFonts w:ascii="Calibri" w:hAnsi="Calibri" w:cs="Calibri"/>
          <w:sz w:val="22"/>
          <w:szCs w:val="22"/>
        </w:rPr>
      </w:pPr>
    </w:p>
    <w:p w14:paraId="3B75410C" w14:textId="1C4D2AB3" w:rsidR="00EF7457" w:rsidRDefault="00EF7457" w:rsidP="004330C6">
      <w:pPr>
        <w:rPr>
          <w:rStyle w:val="Hyperlink"/>
          <w:rFonts w:ascii="Calibri" w:hAnsi="Calibri" w:cs="Calibri"/>
          <w:sz w:val="22"/>
          <w:szCs w:val="22"/>
        </w:rPr>
      </w:pPr>
    </w:p>
    <w:p w14:paraId="11CC66ED" w14:textId="4654834D" w:rsidR="000C2D39" w:rsidRPr="007F337E" w:rsidRDefault="000C2D39" w:rsidP="00182E91">
      <w:pPr>
        <w:pStyle w:val="KeinLeerraum"/>
        <w:rPr>
          <w:rFonts w:ascii="Calibri" w:hAnsi="Calibri" w:cs="Calibri"/>
          <w:sz w:val="20"/>
        </w:rPr>
      </w:pPr>
    </w:p>
    <w:sectPr w:rsidR="000C2D39" w:rsidRPr="007F337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56A4D" w14:textId="77777777" w:rsidR="00113926" w:rsidRDefault="00113926" w:rsidP="004330C6">
      <w:r>
        <w:separator/>
      </w:r>
    </w:p>
  </w:endnote>
  <w:endnote w:type="continuationSeparator" w:id="0">
    <w:p w14:paraId="01C1E394" w14:textId="77777777" w:rsidR="00113926" w:rsidRDefault="00113926" w:rsidP="004330C6">
      <w:r>
        <w:continuationSeparator/>
      </w:r>
    </w:p>
  </w:endnote>
  <w:endnote w:type="continuationNotice" w:id="1">
    <w:p w14:paraId="05538736" w14:textId="77777777" w:rsidR="00113926" w:rsidRDefault="00113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MS Mincho"/>
    <w:charset w:val="80"/>
    <w:family w:val="auto"/>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0614" w14:textId="77777777" w:rsidR="004330C6" w:rsidRDefault="006F328F">
    <w:pPr>
      <w:pStyle w:val="Fuzeile"/>
    </w:pPr>
    <w:r>
      <w:rPr>
        <w:noProof/>
        <w:lang w:val="en"/>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1.8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703CC" w14:textId="77777777" w:rsidR="00113926" w:rsidRDefault="00113926" w:rsidP="004330C6">
      <w:r>
        <w:separator/>
      </w:r>
    </w:p>
  </w:footnote>
  <w:footnote w:type="continuationSeparator" w:id="0">
    <w:p w14:paraId="68DA23A5" w14:textId="77777777" w:rsidR="00113926" w:rsidRDefault="00113926" w:rsidP="004330C6">
      <w:r>
        <w:continuationSeparator/>
      </w:r>
    </w:p>
  </w:footnote>
  <w:footnote w:type="continuationNotice" w:id="1">
    <w:p w14:paraId="0BC79DE7" w14:textId="77777777" w:rsidR="00113926" w:rsidRDefault="00113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6509" w14:textId="77777777" w:rsidR="004330C6" w:rsidRPr="004304C9" w:rsidRDefault="004330C6" w:rsidP="004330C6">
    <w:pPr>
      <w:pStyle w:val="Kopfzeile"/>
      <w:jc w:val="right"/>
      <w:rPr>
        <w:u w:val="single"/>
      </w:rPr>
    </w:pPr>
    <w:r>
      <w:rPr>
        <w:noProof/>
        <w:lang w:val="en"/>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1"/>
  </w:num>
  <w:num w:numId="3">
    <w:abstractNumId w:val="7"/>
  </w:num>
  <w:num w:numId="4">
    <w:abstractNumId w:val="13"/>
  </w:num>
  <w:num w:numId="5">
    <w:abstractNumId w:val="4"/>
  </w:num>
  <w:num w:numId="6">
    <w:abstractNumId w:val="5"/>
  </w:num>
  <w:num w:numId="7">
    <w:abstractNumId w:val="15"/>
  </w:num>
  <w:num w:numId="8">
    <w:abstractNumId w:val="6"/>
  </w:num>
  <w:num w:numId="9">
    <w:abstractNumId w:val="14"/>
  </w:num>
  <w:num w:numId="10">
    <w:abstractNumId w:val="3"/>
  </w:num>
  <w:num w:numId="11">
    <w:abstractNumId w:val="12"/>
  </w:num>
  <w:num w:numId="12">
    <w:abstractNumId w:val="9"/>
  </w:num>
  <w:num w:numId="13">
    <w:abstractNumId w:val="16"/>
  </w:num>
  <w:num w:numId="14">
    <w:abstractNumId w:val="0"/>
  </w:num>
  <w:num w:numId="15">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8"/>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024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73"/>
    <w:rsid w:val="000009F6"/>
    <w:rsid w:val="00010D62"/>
    <w:rsid w:val="00012478"/>
    <w:rsid w:val="0001272F"/>
    <w:rsid w:val="00016A96"/>
    <w:rsid w:val="0002119C"/>
    <w:rsid w:val="000310C8"/>
    <w:rsid w:val="00031E80"/>
    <w:rsid w:val="00033981"/>
    <w:rsid w:val="00042DFF"/>
    <w:rsid w:val="000619FA"/>
    <w:rsid w:val="00065925"/>
    <w:rsid w:val="00072E19"/>
    <w:rsid w:val="00074460"/>
    <w:rsid w:val="000818EA"/>
    <w:rsid w:val="000857C6"/>
    <w:rsid w:val="00086C2C"/>
    <w:rsid w:val="00086F46"/>
    <w:rsid w:val="00092E57"/>
    <w:rsid w:val="00093AB0"/>
    <w:rsid w:val="00093B1E"/>
    <w:rsid w:val="00094AE6"/>
    <w:rsid w:val="000A5344"/>
    <w:rsid w:val="000A5F1D"/>
    <w:rsid w:val="000C2D39"/>
    <w:rsid w:val="000C5BAB"/>
    <w:rsid w:val="000C6485"/>
    <w:rsid w:val="000C6A86"/>
    <w:rsid w:val="000E1872"/>
    <w:rsid w:val="000E3EBF"/>
    <w:rsid w:val="00103362"/>
    <w:rsid w:val="00111329"/>
    <w:rsid w:val="00113043"/>
    <w:rsid w:val="00113926"/>
    <w:rsid w:val="00117B88"/>
    <w:rsid w:val="00124F49"/>
    <w:rsid w:val="0012620C"/>
    <w:rsid w:val="00126A74"/>
    <w:rsid w:val="00134EF8"/>
    <w:rsid w:val="00135BAE"/>
    <w:rsid w:val="0013668C"/>
    <w:rsid w:val="001452D7"/>
    <w:rsid w:val="00145E8F"/>
    <w:rsid w:val="001543F7"/>
    <w:rsid w:val="0016112B"/>
    <w:rsid w:val="00164685"/>
    <w:rsid w:val="00175DBD"/>
    <w:rsid w:val="00182E91"/>
    <w:rsid w:val="00184D8B"/>
    <w:rsid w:val="001905C4"/>
    <w:rsid w:val="00190662"/>
    <w:rsid w:val="00197BE9"/>
    <w:rsid w:val="001A0CD2"/>
    <w:rsid w:val="001A1584"/>
    <w:rsid w:val="001B0461"/>
    <w:rsid w:val="001B7E2C"/>
    <w:rsid w:val="001C5825"/>
    <w:rsid w:val="001C5D7F"/>
    <w:rsid w:val="001D6F99"/>
    <w:rsid w:val="001E2192"/>
    <w:rsid w:val="001E51CC"/>
    <w:rsid w:val="001E6845"/>
    <w:rsid w:val="001F0E84"/>
    <w:rsid w:val="001F10C9"/>
    <w:rsid w:val="001F6733"/>
    <w:rsid w:val="0020235E"/>
    <w:rsid w:val="002034DB"/>
    <w:rsid w:val="00207525"/>
    <w:rsid w:val="00215123"/>
    <w:rsid w:val="002171CF"/>
    <w:rsid w:val="002176EA"/>
    <w:rsid w:val="002271AF"/>
    <w:rsid w:val="002341AE"/>
    <w:rsid w:val="00243B58"/>
    <w:rsid w:val="00244F2D"/>
    <w:rsid w:val="0024709A"/>
    <w:rsid w:val="00247B14"/>
    <w:rsid w:val="00247EDB"/>
    <w:rsid w:val="00253E5A"/>
    <w:rsid w:val="00262160"/>
    <w:rsid w:val="00262D17"/>
    <w:rsid w:val="00270E73"/>
    <w:rsid w:val="0027394B"/>
    <w:rsid w:val="00283958"/>
    <w:rsid w:val="00285810"/>
    <w:rsid w:val="00285891"/>
    <w:rsid w:val="00295164"/>
    <w:rsid w:val="002956B9"/>
    <w:rsid w:val="002A3B03"/>
    <w:rsid w:val="002A71BC"/>
    <w:rsid w:val="002B2157"/>
    <w:rsid w:val="002B49DF"/>
    <w:rsid w:val="002B520A"/>
    <w:rsid w:val="002C32D6"/>
    <w:rsid w:val="002C38B9"/>
    <w:rsid w:val="002C64C0"/>
    <w:rsid w:val="002D3E93"/>
    <w:rsid w:val="002D4A1E"/>
    <w:rsid w:val="002F20E1"/>
    <w:rsid w:val="00302508"/>
    <w:rsid w:val="00311FA5"/>
    <w:rsid w:val="00317208"/>
    <w:rsid w:val="00323EFE"/>
    <w:rsid w:val="00340CFE"/>
    <w:rsid w:val="003416F0"/>
    <w:rsid w:val="003458A7"/>
    <w:rsid w:val="003520A7"/>
    <w:rsid w:val="00356045"/>
    <w:rsid w:val="0036129A"/>
    <w:rsid w:val="00362474"/>
    <w:rsid w:val="003716B9"/>
    <w:rsid w:val="00371E2F"/>
    <w:rsid w:val="00372B93"/>
    <w:rsid w:val="0037330B"/>
    <w:rsid w:val="0037421A"/>
    <w:rsid w:val="003817D3"/>
    <w:rsid w:val="003834DC"/>
    <w:rsid w:val="003835DD"/>
    <w:rsid w:val="003864D6"/>
    <w:rsid w:val="00387F10"/>
    <w:rsid w:val="00391FEB"/>
    <w:rsid w:val="003920A4"/>
    <w:rsid w:val="003A439A"/>
    <w:rsid w:val="003B3E5D"/>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32C94"/>
    <w:rsid w:val="004330C6"/>
    <w:rsid w:val="0043733D"/>
    <w:rsid w:val="00445DF3"/>
    <w:rsid w:val="00454F01"/>
    <w:rsid w:val="004624FD"/>
    <w:rsid w:val="0046543C"/>
    <w:rsid w:val="00467743"/>
    <w:rsid w:val="00471643"/>
    <w:rsid w:val="00474003"/>
    <w:rsid w:val="00481A92"/>
    <w:rsid w:val="0048445A"/>
    <w:rsid w:val="00485602"/>
    <w:rsid w:val="004858F2"/>
    <w:rsid w:val="004968EC"/>
    <w:rsid w:val="004A5441"/>
    <w:rsid w:val="004B5910"/>
    <w:rsid w:val="004B5B8B"/>
    <w:rsid w:val="004C0829"/>
    <w:rsid w:val="004C250B"/>
    <w:rsid w:val="004C7606"/>
    <w:rsid w:val="004D54E9"/>
    <w:rsid w:val="004F4589"/>
    <w:rsid w:val="004F5412"/>
    <w:rsid w:val="00507E4C"/>
    <w:rsid w:val="00512A72"/>
    <w:rsid w:val="00514576"/>
    <w:rsid w:val="005208EC"/>
    <w:rsid w:val="00525F4A"/>
    <w:rsid w:val="00531A4F"/>
    <w:rsid w:val="005335D2"/>
    <w:rsid w:val="00545862"/>
    <w:rsid w:val="00546AE6"/>
    <w:rsid w:val="005740BF"/>
    <w:rsid w:val="005744F5"/>
    <w:rsid w:val="00576210"/>
    <w:rsid w:val="0057690B"/>
    <w:rsid w:val="00576BC9"/>
    <w:rsid w:val="005840F6"/>
    <w:rsid w:val="005A1ACC"/>
    <w:rsid w:val="005A68F6"/>
    <w:rsid w:val="005B49DD"/>
    <w:rsid w:val="005B7BB6"/>
    <w:rsid w:val="005C3632"/>
    <w:rsid w:val="005C4A93"/>
    <w:rsid w:val="005D45A1"/>
    <w:rsid w:val="005D4D95"/>
    <w:rsid w:val="005D4E2E"/>
    <w:rsid w:val="005F2899"/>
    <w:rsid w:val="005F3307"/>
    <w:rsid w:val="005F3FF6"/>
    <w:rsid w:val="00600743"/>
    <w:rsid w:val="0060526A"/>
    <w:rsid w:val="00610CDC"/>
    <w:rsid w:val="0063132F"/>
    <w:rsid w:val="00633CC0"/>
    <w:rsid w:val="00640BCD"/>
    <w:rsid w:val="00645254"/>
    <w:rsid w:val="00645AA1"/>
    <w:rsid w:val="00652A61"/>
    <w:rsid w:val="006578F9"/>
    <w:rsid w:val="006811A8"/>
    <w:rsid w:val="00683F82"/>
    <w:rsid w:val="00691110"/>
    <w:rsid w:val="006A2793"/>
    <w:rsid w:val="006A4552"/>
    <w:rsid w:val="006B4758"/>
    <w:rsid w:val="006C2799"/>
    <w:rsid w:val="006C45CF"/>
    <w:rsid w:val="006C6659"/>
    <w:rsid w:val="006D2E7A"/>
    <w:rsid w:val="006E2CFE"/>
    <w:rsid w:val="006E4981"/>
    <w:rsid w:val="006E651F"/>
    <w:rsid w:val="006E767C"/>
    <w:rsid w:val="006E7F01"/>
    <w:rsid w:val="006F328F"/>
    <w:rsid w:val="006F4D5E"/>
    <w:rsid w:val="006F7A48"/>
    <w:rsid w:val="007009A4"/>
    <w:rsid w:val="00700CFB"/>
    <w:rsid w:val="007153F5"/>
    <w:rsid w:val="00721C7D"/>
    <w:rsid w:val="0072231E"/>
    <w:rsid w:val="00723BDD"/>
    <w:rsid w:val="00735620"/>
    <w:rsid w:val="00740110"/>
    <w:rsid w:val="00745291"/>
    <w:rsid w:val="00750249"/>
    <w:rsid w:val="00750549"/>
    <w:rsid w:val="00760021"/>
    <w:rsid w:val="0077345C"/>
    <w:rsid w:val="007748BE"/>
    <w:rsid w:val="00775BF5"/>
    <w:rsid w:val="00777F1B"/>
    <w:rsid w:val="00780A4D"/>
    <w:rsid w:val="00786582"/>
    <w:rsid w:val="007934A4"/>
    <w:rsid w:val="00794BD0"/>
    <w:rsid w:val="00797A71"/>
    <w:rsid w:val="007A308E"/>
    <w:rsid w:val="007B788E"/>
    <w:rsid w:val="007C398C"/>
    <w:rsid w:val="007C51E2"/>
    <w:rsid w:val="007C6526"/>
    <w:rsid w:val="007C7643"/>
    <w:rsid w:val="007D7F23"/>
    <w:rsid w:val="007E04F9"/>
    <w:rsid w:val="007E430A"/>
    <w:rsid w:val="007E4B69"/>
    <w:rsid w:val="007E4B8E"/>
    <w:rsid w:val="007F103C"/>
    <w:rsid w:val="007F2E6B"/>
    <w:rsid w:val="007F337E"/>
    <w:rsid w:val="007F7D01"/>
    <w:rsid w:val="008015C5"/>
    <w:rsid w:val="00801D20"/>
    <w:rsid w:val="00806772"/>
    <w:rsid w:val="008209B3"/>
    <w:rsid w:val="00821AA6"/>
    <w:rsid w:val="00822DA3"/>
    <w:rsid w:val="008248A6"/>
    <w:rsid w:val="00824AB7"/>
    <w:rsid w:val="00827FBE"/>
    <w:rsid w:val="00840293"/>
    <w:rsid w:val="008474CD"/>
    <w:rsid w:val="00850DB1"/>
    <w:rsid w:val="00852DA5"/>
    <w:rsid w:val="00853BC1"/>
    <w:rsid w:val="00856D6E"/>
    <w:rsid w:val="008635C3"/>
    <w:rsid w:val="00872F41"/>
    <w:rsid w:val="008A0CC1"/>
    <w:rsid w:val="008A0D9A"/>
    <w:rsid w:val="008C08B8"/>
    <w:rsid w:val="008C4A8C"/>
    <w:rsid w:val="008C5A92"/>
    <w:rsid w:val="008D22AA"/>
    <w:rsid w:val="008D5D01"/>
    <w:rsid w:val="008E0434"/>
    <w:rsid w:val="008E0A95"/>
    <w:rsid w:val="008E12E9"/>
    <w:rsid w:val="008E327B"/>
    <w:rsid w:val="008F12AC"/>
    <w:rsid w:val="008F2D79"/>
    <w:rsid w:val="008F3AD1"/>
    <w:rsid w:val="00904362"/>
    <w:rsid w:val="00905794"/>
    <w:rsid w:val="009139FB"/>
    <w:rsid w:val="00913A6C"/>
    <w:rsid w:val="0091412C"/>
    <w:rsid w:val="00916F1C"/>
    <w:rsid w:val="00917BD4"/>
    <w:rsid w:val="00920BFE"/>
    <w:rsid w:val="0092757C"/>
    <w:rsid w:val="00933D02"/>
    <w:rsid w:val="00942CD4"/>
    <w:rsid w:val="0095102E"/>
    <w:rsid w:val="0095148D"/>
    <w:rsid w:val="009643EB"/>
    <w:rsid w:val="0097368B"/>
    <w:rsid w:val="009778CC"/>
    <w:rsid w:val="0098440A"/>
    <w:rsid w:val="009B56F9"/>
    <w:rsid w:val="009C2121"/>
    <w:rsid w:val="009D0E75"/>
    <w:rsid w:val="009D35BA"/>
    <w:rsid w:val="009D411A"/>
    <w:rsid w:val="009E41F8"/>
    <w:rsid w:val="009E7449"/>
    <w:rsid w:val="009F0541"/>
    <w:rsid w:val="009F0FB4"/>
    <w:rsid w:val="009F64AB"/>
    <w:rsid w:val="009F650C"/>
    <w:rsid w:val="009F6CDA"/>
    <w:rsid w:val="00A04F1D"/>
    <w:rsid w:val="00A07934"/>
    <w:rsid w:val="00A17E32"/>
    <w:rsid w:val="00A32578"/>
    <w:rsid w:val="00A33EFE"/>
    <w:rsid w:val="00A560C6"/>
    <w:rsid w:val="00A57A45"/>
    <w:rsid w:val="00A61537"/>
    <w:rsid w:val="00A65CF8"/>
    <w:rsid w:val="00A70816"/>
    <w:rsid w:val="00A71B6D"/>
    <w:rsid w:val="00A738EB"/>
    <w:rsid w:val="00A76D46"/>
    <w:rsid w:val="00A92E7C"/>
    <w:rsid w:val="00A947D9"/>
    <w:rsid w:val="00A95EEC"/>
    <w:rsid w:val="00AA4E14"/>
    <w:rsid w:val="00AB080D"/>
    <w:rsid w:val="00AB0B14"/>
    <w:rsid w:val="00AC6A98"/>
    <w:rsid w:val="00AC74FA"/>
    <w:rsid w:val="00AD14DC"/>
    <w:rsid w:val="00AD56FA"/>
    <w:rsid w:val="00AE0BCA"/>
    <w:rsid w:val="00AF5B54"/>
    <w:rsid w:val="00AF613A"/>
    <w:rsid w:val="00AF722F"/>
    <w:rsid w:val="00B24385"/>
    <w:rsid w:val="00B26D43"/>
    <w:rsid w:val="00B270F6"/>
    <w:rsid w:val="00B3006C"/>
    <w:rsid w:val="00B33379"/>
    <w:rsid w:val="00B37C6C"/>
    <w:rsid w:val="00B42DDB"/>
    <w:rsid w:val="00B43B48"/>
    <w:rsid w:val="00B47780"/>
    <w:rsid w:val="00B712D5"/>
    <w:rsid w:val="00B74DAC"/>
    <w:rsid w:val="00B76096"/>
    <w:rsid w:val="00B91E90"/>
    <w:rsid w:val="00B93A62"/>
    <w:rsid w:val="00B943F0"/>
    <w:rsid w:val="00BA5240"/>
    <w:rsid w:val="00BA750F"/>
    <w:rsid w:val="00BA761B"/>
    <w:rsid w:val="00BB0030"/>
    <w:rsid w:val="00BB35C1"/>
    <w:rsid w:val="00BC2C84"/>
    <w:rsid w:val="00BC417C"/>
    <w:rsid w:val="00BD18F0"/>
    <w:rsid w:val="00BE4BCC"/>
    <w:rsid w:val="00BF38E8"/>
    <w:rsid w:val="00BF7D07"/>
    <w:rsid w:val="00C028A4"/>
    <w:rsid w:val="00C03E6C"/>
    <w:rsid w:val="00C1680C"/>
    <w:rsid w:val="00C1710D"/>
    <w:rsid w:val="00C274BB"/>
    <w:rsid w:val="00C3535E"/>
    <w:rsid w:val="00C432CE"/>
    <w:rsid w:val="00C4796C"/>
    <w:rsid w:val="00C47DE7"/>
    <w:rsid w:val="00C47ED6"/>
    <w:rsid w:val="00C5006E"/>
    <w:rsid w:val="00C64305"/>
    <w:rsid w:val="00C66F10"/>
    <w:rsid w:val="00C7436D"/>
    <w:rsid w:val="00C75511"/>
    <w:rsid w:val="00C77231"/>
    <w:rsid w:val="00C81614"/>
    <w:rsid w:val="00C85C87"/>
    <w:rsid w:val="00C874D6"/>
    <w:rsid w:val="00C87824"/>
    <w:rsid w:val="00C94616"/>
    <w:rsid w:val="00CA04B3"/>
    <w:rsid w:val="00CB3E46"/>
    <w:rsid w:val="00CB5540"/>
    <w:rsid w:val="00CC4FA9"/>
    <w:rsid w:val="00CD7F18"/>
    <w:rsid w:val="00CE09E8"/>
    <w:rsid w:val="00CE0FF9"/>
    <w:rsid w:val="00CE5003"/>
    <w:rsid w:val="00CE6616"/>
    <w:rsid w:val="00D00355"/>
    <w:rsid w:val="00D04765"/>
    <w:rsid w:val="00D12A66"/>
    <w:rsid w:val="00D1525D"/>
    <w:rsid w:val="00D178AD"/>
    <w:rsid w:val="00D20244"/>
    <w:rsid w:val="00D320D9"/>
    <w:rsid w:val="00D33C4C"/>
    <w:rsid w:val="00D3400C"/>
    <w:rsid w:val="00D36541"/>
    <w:rsid w:val="00D37E7B"/>
    <w:rsid w:val="00D45AF7"/>
    <w:rsid w:val="00D52D14"/>
    <w:rsid w:val="00D60CED"/>
    <w:rsid w:val="00D63C44"/>
    <w:rsid w:val="00D7514C"/>
    <w:rsid w:val="00D87DE6"/>
    <w:rsid w:val="00D915C1"/>
    <w:rsid w:val="00D92D46"/>
    <w:rsid w:val="00DA2287"/>
    <w:rsid w:val="00DA243C"/>
    <w:rsid w:val="00DB37E7"/>
    <w:rsid w:val="00DC1B36"/>
    <w:rsid w:val="00DD0C9B"/>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5923"/>
    <w:rsid w:val="00E06A56"/>
    <w:rsid w:val="00E1081B"/>
    <w:rsid w:val="00E1626C"/>
    <w:rsid w:val="00E24D88"/>
    <w:rsid w:val="00E4607C"/>
    <w:rsid w:val="00E54C51"/>
    <w:rsid w:val="00E60FA6"/>
    <w:rsid w:val="00E61F6F"/>
    <w:rsid w:val="00E635F3"/>
    <w:rsid w:val="00E72BA6"/>
    <w:rsid w:val="00E7660D"/>
    <w:rsid w:val="00E85818"/>
    <w:rsid w:val="00E86932"/>
    <w:rsid w:val="00E94C2E"/>
    <w:rsid w:val="00E9699A"/>
    <w:rsid w:val="00EA107B"/>
    <w:rsid w:val="00EA1913"/>
    <w:rsid w:val="00EB4FE9"/>
    <w:rsid w:val="00EE0F8A"/>
    <w:rsid w:val="00EE62E3"/>
    <w:rsid w:val="00EF2210"/>
    <w:rsid w:val="00EF7457"/>
    <w:rsid w:val="00F00F40"/>
    <w:rsid w:val="00F01B04"/>
    <w:rsid w:val="00F10AE8"/>
    <w:rsid w:val="00F1313D"/>
    <w:rsid w:val="00F14855"/>
    <w:rsid w:val="00F164EA"/>
    <w:rsid w:val="00F21E77"/>
    <w:rsid w:val="00F22DE6"/>
    <w:rsid w:val="00F27082"/>
    <w:rsid w:val="00F40FC9"/>
    <w:rsid w:val="00F4178D"/>
    <w:rsid w:val="00F455A1"/>
    <w:rsid w:val="00F46090"/>
    <w:rsid w:val="00F571EF"/>
    <w:rsid w:val="00F62431"/>
    <w:rsid w:val="00F66FBC"/>
    <w:rsid w:val="00F80043"/>
    <w:rsid w:val="00F85366"/>
    <w:rsid w:val="00FA0750"/>
    <w:rsid w:val="00FA0EA2"/>
    <w:rsid w:val="00FA21A8"/>
    <w:rsid w:val="00FA42C1"/>
    <w:rsid w:val="00FA5790"/>
    <w:rsid w:val="00FA59A8"/>
    <w:rsid w:val="00FB796E"/>
    <w:rsid w:val="00FC2346"/>
    <w:rsid w:val="00FC505E"/>
    <w:rsid w:val="00FC51BC"/>
    <w:rsid w:val="00FC7F35"/>
    <w:rsid w:val="00FD63AF"/>
    <w:rsid w:val="00FE0C86"/>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32318">
      <w:bodyDiv w:val="1"/>
      <w:marLeft w:val="0"/>
      <w:marRight w:val="0"/>
      <w:marTop w:val="0"/>
      <w:marBottom w:val="0"/>
      <w:divBdr>
        <w:top w:val="none" w:sz="0" w:space="0" w:color="auto"/>
        <w:left w:val="none" w:sz="0" w:space="0" w:color="auto"/>
        <w:bottom w:val="none" w:sz="0" w:space="0" w:color="auto"/>
        <w:right w:val="none" w:sz="0" w:space="0" w:color="auto"/>
      </w:divBdr>
    </w:div>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ravitystands.com/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inkaudio.com.a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damhall.com/it-it" TargetMode="External"/><Relationship Id="rId4" Type="http://schemas.openxmlformats.org/officeDocument/2006/relationships/webSettings" Target="webSettings.xml"/><Relationship Id="rId9" Type="http://schemas.openxmlformats.org/officeDocument/2006/relationships/hyperlink" Target="http://www.adamhall.com/it-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3291</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4</cp:revision>
  <cp:lastPrinted>2019-01-10T17:28:00Z</cp:lastPrinted>
  <dcterms:created xsi:type="dcterms:W3CDTF">2021-06-16T11:15:00Z</dcterms:created>
  <dcterms:modified xsi:type="dcterms:W3CDTF">2021-06-21T09:18:00Z</dcterms:modified>
</cp:coreProperties>
</file>