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DDC90" w14:textId="77777777" w:rsidR="00E750F8" w:rsidRPr="00687406" w:rsidRDefault="00630FA4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it-IT"/>
        </w:rPr>
      </w:pPr>
      <w:r w:rsidRPr="00687406">
        <w:rPr>
          <w:rFonts w:ascii="Calibri" w:hAnsi="Calibri"/>
          <w:sz w:val="52"/>
          <w:lang w:val="it-IT"/>
        </w:rPr>
        <w:t>Comunicato stampa</w:t>
      </w:r>
    </w:p>
    <w:p w14:paraId="6D1371C0" w14:textId="77777777" w:rsidR="004330C6" w:rsidRPr="00687406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it-IT"/>
        </w:rPr>
      </w:pPr>
    </w:p>
    <w:p w14:paraId="1DFFD31B" w14:textId="77777777" w:rsidR="004330C6" w:rsidRPr="00687406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it-IT"/>
        </w:rPr>
      </w:pPr>
    </w:p>
    <w:p w14:paraId="05EA6215" w14:textId="77777777" w:rsidR="00694B9A" w:rsidRDefault="00694B9A" w:rsidP="00694B9A">
      <w:pPr>
        <w:rPr>
          <w:rFonts w:asciiTheme="minorHAnsi" w:hAnsiTheme="minorHAnsi" w:cstheme="minorHAnsi"/>
          <w:b/>
          <w:sz w:val="44"/>
          <w:szCs w:val="44"/>
          <w:lang w:val="en-US"/>
        </w:rPr>
      </w:pPr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 xml:space="preserve">LD Systems </w:t>
      </w:r>
      <w:proofErr w:type="spellStart"/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>lancia</w:t>
      </w:r>
      <w:proofErr w:type="spellEnd"/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 xml:space="preserve"> la </w:t>
      </w:r>
      <w:proofErr w:type="spellStart"/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>nuova</w:t>
      </w:r>
      <w:proofErr w:type="spellEnd"/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>serie</w:t>
      </w:r>
      <w:proofErr w:type="spellEnd"/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 xml:space="preserve"> TICA® per il </w:t>
      </w:r>
      <w:proofErr w:type="spellStart"/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>mercato</w:t>
      </w:r>
      <w:proofErr w:type="spellEnd"/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b/>
          <w:sz w:val="44"/>
          <w:szCs w:val="44"/>
          <w:lang w:val="en-US"/>
        </w:rPr>
        <w:t>dell’installazione</w:t>
      </w:r>
      <w:proofErr w:type="spellEnd"/>
    </w:p>
    <w:p w14:paraId="6B0BE5AF" w14:textId="427769A7" w:rsidR="00694B9A" w:rsidRPr="00694B9A" w:rsidRDefault="00694B9A" w:rsidP="00694B9A">
      <w:pPr>
        <w:rPr>
          <w:rFonts w:asciiTheme="minorHAnsi" w:eastAsia="Arial" w:hAnsiTheme="minorHAnsi" w:cstheme="minorHAnsi"/>
          <w:b/>
          <w:sz w:val="28"/>
          <w:szCs w:val="28"/>
          <w:lang w:val="en-US"/>
        </w:rPr>
      </w:pPr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 xml:space="preserve">I </w:t>
      </w:r>
      <w:proofErr w:type="spellStart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>prodotti</w:t>
      </w:r>
      <w:proofErr w:type="spellEnd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>della</w:t>
      </w:r>
      <w:proofErr w:type="spellEnd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>serie</w:t>
      </w:r>
      <w:proofErr w:type="spellEnd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>sono</w:t>
      </w:r>
      <w:proofErr w:type="spellEnd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>robusti</w:t>
      </w:r>
      <w:proofErr w:type="spellEnd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>affidabili</w:t>
      </w:r>
      <w:proofErr w:type="spellEnd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 xml:space="preserve"> – </w:t>
      </w:r>
      <w:proofErr w:type="spellStart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>perfetti</w:t>
      </w:r>
      <w:proofErr w:type="spellEnd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 xml:space="preserve"> per </w:t>
      </w:r>
      <w:proofErr w:type="spellStart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>numerose</w:t>
      </w:r>
      <w:proofErr w:type="spellEnd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i/>
          <w:sz w:val="28"/>
          <w:szCs w:val="28"/>
          <w:lang w:val="en-US"/>
        </w:rPr>
        <w:t>applicazioni</w:t>
      </w:r>
      <w:proofErr w:type="spellEnd"/>
    </w:p>
    <w:p w14:paraId="470B061B" w14:textId="77777777" w:rsidR="00780A4D" w:rsidRPr="00687406" w:rsidRDefault="00780A4D" w:rsidP="00C028A4">
      <w:pPr>
        <w:rPr>
          <w:rFonts w:ascii="Calibri" w:hAnsi="Calibri" w:cs="Calibri"/>
          <w:b/>
          <w:color w:val="0D0D0D" w:themeColor="text1" w:themeTint="F2"/>
          <w:sz w:val="44"/>
          <w:szCs w:val="44"/>
          <w:bdr w:val="none" w:sz="0" w:space="0" w:color="auto" w:frame="1"/>
          <w:lang w:val="it-IT"/>
        </w:rPr>
      </w:pPr>
    </w:p>
    <w:p w14:paraId="07A1B6E1" w14:textId="77777777" w:rsidR="00694B9A" w:rsidRPr="00694B9A" w:rsidRDefault="00630FA4" w:rsidP="00694B9A">
      <w:pPr>
        <w:rPr>
          <w:rFonts w:asciiTheme="minorHAnsi" w:eastAsia="Arial" w:hAnsiTheme="minorHAnsi" w:cstheme="minorHAnsi"/>
          <w:b/>
          <w:bCs/>
          <w:lang w:val="en-US"/>
        </w:rPr>
      </w:pPr>
      <w:proofErr w:type="spellStart"/>
      <w:r w:rsidRPr="00687406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it-IT"/>
        </w:rPr>
        <w:t>Neu-Anspach</w:t>
      </w:r>
      <w:proofErr w:type="spellEnd"/>
      <w:r w:rsidR="00C30965" w:rsidRPr="00687406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it-IT"/>
        </w:rPr>
        <w:t>, Germania</w:t>
      </w:r>
      <w:r w:rsidR="00823E59" w:rsidRPr="00687406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it-IT"/>
        </w:rPr>
        <w:t xml:space="preserve">, </w:t>
      </w:r>
      <w:r w:rsidR="00694B9A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it-IT"/>
        </w:rPr>
        <w:t>2</w:t>
      </w:r>
      <w:r w:rsidR="00EE0C1F" w:rsidRPr="00687406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it-IT"/>
        </w:rPr>
        <w:t xml:space="preserve">. </w:t>
      </w:r>
      <w:r w:rsidR="00694B9A">
        <w:rPr>
          <w:rFonts w:ascii="Calibri" w:hAnsi="Calibri" w:cs="Calibri"/>
          <w:b/>
          <w:i/>
          <w:iCs/>
          <w:color w:val="000000" w:themeColor="text1"/>
          <w:sz w:val="22"/>
          <w:szCs w:val="22"/>
          <w:bdr w:val="none" w:sz="0" w:space="0" w:color="auto" w:frame="1"/>
          <w:lang w:val="it-IT"/>
        </w:rPr>
        <w:t>Novembre</w:t>
      </w:r>
      <w:r w:rsidR="003453B8" w:rsidRPr="00687406">
        <w:rPr>
          <w:rFonts w:ascii="Calibri" w:hAnsi="Calibri" w:cs="Calibri"/>
          <w:b/>
          <w:i/>
          <w:iCs/>
          <w:color w:val="000000" w:themeColor="text1"/>
          <w:sz w:val="22"/>
          <w:szCs w:val="22"/>
          <w:bdr w:val="none" w:sz="0" w:space="0" w:color="auto" w:frame="1"/>
          <w:lang w:val="it-IT"/>
        </w:rPr>
        <w:t xml:space="preserve"> 2023 </w:t>
      </w:r>
      <w:r w:rsidR="00C30965" w:rsidRPr="00687406"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  <w:lang w:val="it-IT"/>
        </w:rPr>
        <w:t xml:space="preserve">- </w:t>
      </w:r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LD Systems ha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lanciato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una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nuovissima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gamma di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prodotti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specifici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per il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mercato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delle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installazioni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. La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serie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TICA®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offre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soluzioni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compatte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per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progetti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di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qualsiasi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dimensione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.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Sono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flessibili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,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semplici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da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installare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e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ricche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di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funzioni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che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garantiscono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un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suono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e un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controllo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 xml:space="preserve"> </w:t>
      </w:r>
      <w:proofErr w:type="spellStart"/>
      <w:r w:rsidR="00694B9A" w:rsidRPr="00694B9A">
        <w:rPr>
          <w:rFonts w:asciiTheme="minorHAnsi" w:hAnsiTheme="minorHAnsi" w:cstheme="minorHAnsi"/>
          <w:b/>
          <w:bCs/>
          <w:lang w:val="en-US"/>
        </w:rPr>
        <w:t>migliori</w:t>
      </w:r>
      <w:proofErr w:type="spellEnd"/>
      <w:r w:rsidR="00694B9A" w:rsidRPr="00694B9A">
        <w:rPr>
          <w:rFonts w:asciiTheme="minorHAnsi" w:hAnsiTheme="minorHAnsi" w:cstheme="minorHAnsi"/>
          <w:b/>
          <w:bCs/>
          <w:lang w:val="en-US"/>
        </w:rPr>
        <w:t>.</w:t>
      </w:r>
    </w:p>
    <w:p w14:paraId="61F1931A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</w:p>
    <w:p w14:paraId="0BA54396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  <w:r w:rsidRPr="00694B9A">
        <w:rPr>
          <w:rFonts w:asciiTheme="minorHAnsi" w:hAnsiTheme="minorHAnsi" w:cstheme="minorHAnsi"/>
          <w:lang w:val="en-US"/>
        </w:rPr>
        <w:t xml:space="preserve">La </w:t>
      </w:r>
      <w:proofErr w:type="spellStart"/>
      <w:r w:rsidRPr="00694B9A">
        <w:rPr>
          <w:rFonts w:asciiTheme="minorHAnsi" w:hAnsiTheme="minorHAnsi" w:cstheme="minorHAnsi"/>
          <w:lang w:val="en-US"/>
        </w:rPr>
        <w:t>serie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spazia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dai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preamplificatori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per lo streaming </w:t>
      </w:r>
      <w:proofErr w:type="spellStart"/>
      <w:r w:rsidRPr="00694B9A">
        <w:rPr>
          <w:rFonts w:asciiTheme="minorHAnsi" w:hAnsiTheme="minorHAnsi" w:cstheme="minorHAnsi"/>
          <w:lang w:val="en-US"/>
        </w:rPr>
        <w:t>multimediale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il </w:t>
      </w:r>
      <w:proofErr w:type="spellStart"/>
      <w:r w:rsidRPr="00694B9A">
        <w:rPr>
          <w:rFonts w:asciiTheme="minorHAnsi" w:hAnsiTheme="minorHAnsi" w:cstheme="minorHAnsi"/>
          <w:lang w:val="en-US"/>
        </w:rPr>
        <w:t>mixaggio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694B9A">
        <w:rPr>
          <w:rFonts w:asciiTheme="minorHAnsi" w:hAnsiTheme="minorHAnsi" w:cstheme="minorHAnsi"/>
          <w:lang w:val="en-US"/>
        </w:rPr>
        <w:t>vari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finali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potenza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con </w:t>
      </w:r>
      <w:proofErr w:type="spellStart"/>
      <w:r w:rsidRPr="00694B9A">
        <w:rPr>
          <w:rFonts w:asciiTheme="minorHAnsi" w:hAnsiTheme="minorHAnsi" w:cstheme="minorHAnsi"/>
          <w:lang w:val="en-US"/>
        </w:rPr>
        <w:t>uscite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canale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di </w:t>
      </w:r>
      <w:proofErr w:type="spellStart"/>
      <w:r w:rsidRPr="00694B9A">
        <w:rPr>
          <w:rFonts w:asciiTheme="minorHAnsi" w:hAnsiTheme="minorHAnsi" w:cstheme="minorHAnsi"/>
          <w:lang w:val="en-US"/>
        </w:rPr>
        <w:t>potenza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differenti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</w:t>
      </w:r>
      <w:proofErr w:type="spellStart"/>
      <w:r w:rsidRPr="00694B9A">
        <w:rPr>
          <w:rFonts w:asciiTheme="minorHAnsi" w:hAnsiTheme="minorHAnsi" w:cstheme="minorHAnsi"/>
          <w:lang w:val="en-US"/>
        </w:rPr>
        <w:t>Comprende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anche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interfacce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audio Dante in rete, </w:t>
      </w:r>
      <w:proofErr w:type="spellStart"/>
      <w:r w:rsidRPr="00694B9A">
        <w:rPr>
          <w:rFonts w:asciiTheme="minorHAnsi" w:hAnsiTheme="minorHAnsi" w:cstheme="minorHAnsi"/>
          <w:lang w:val="en-US"/>
        </w:rPr>
        <w:t>trasformatori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finali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potenza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per </w:t>
      </w:r>
      <w:proofErr w:type="spellStart"/>
      <w:r w:rsidRPr="00694B9A">
        <w:rPr>
          <w:rFonts w:asciiTheme="minorHAnsi" w:hAnsiTheme="minorHAnsi" w:cstheme="minorHAnsi"/>
          <w:lang w:val="en-US"/>
        </w:rPr>
        <w:t>cuffie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lang w:val="en-US"/>
        </w:rPr>
        <w:t>interfacce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controllo</w:t>
      </w:r>
      <w:proofErr w:type="spellEnd"/>
      <w:r w:rsidRPr="00694B9A">
        <w:rPr>
          <w:rFonts w:asciiTheme="minorHAnsi" w:hAnsiTheme="minorHAnsi" w:cstheme="minorHAnsi"/>
          <w:lang w:val="en-US"/>
        </w:rPr>
        <w:t>.</w:t>
      </w:r>
    </w:p>
    <w:p w14:paraId="5E1E7DA0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</w:p>
    <w:p w14:paraId="52C63C70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  <w:r w:rsidRPr="00694B9A">
        <w:rPr>
          <w:rFonts w:asciiTheme="minorHAnsi" w:hAnsiTheme="minorHAnsi" w:cstheme="minorHAnsi"/>
          <w:lang w:val="en-US"/>
        </w:rPr>
        <w:t xml:space="preserve">Con </w:t>
      </w:r>
      <w:proofErr w:type="spellStart"/>
      <w:r w:rsidRPr="00694B9A">
        <w:rPr>
          <w:rFonts w:asciiTheme="minorHAnsi" w:hAnsiTheme="minorHAnsi" w:cstheme="minorHAnsi"/>
          <w:lang w:val="en-US"/>
        </w:rPr>
        <w:t>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prodotti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della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serie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TICA® </w:t>
      </w:r>
      <w:proofErr w:type="spellStart"/>
      <w:r w:rsidRPr="00694B9A">
        <w:rPr>
          <w:rFonts w:asciiTheme="minorHAnsi" w:hAnsiTheme="minorHAnsi" w:cstheme="minorHAnsi"/>
          <w:lang w:val="en-US"/>
        </w:rPr>
        <w:t>si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possono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realizzare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sistemi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completi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ma </w:t>
      </w:r>
      <w:proofErr w:type="spellStart"/>
      <w:r w:rsidRPr="00694B9A">
        <w:rPr>
          <w:rFonts w:asciiTheme="minorHAnsi" w:hAnsiTheme="minorHAnsi" w:cstheme="minorHAnsi"/>
          <w:lang w:val="en-US"/>
        </w:rPr>
        <w:t>si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possono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anche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integrare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installazioni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esistenti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per </w:t>
      </w:r>
      <w:proofErr w:type="spellStart"/>
      <w:r w:rsidRPr="00694B9A">
        <w:rPr>
          <w:rFonts w:asciiTheme="minorHAnsi" w:hAnsiTheme="minorHAnsi" w:cstheme="minorHAnsi"/>
          <w:lang w:val="en-US"/>
        </w:rPr>
        <w:t>sfruttare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connessioni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o zone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aggiuntive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</w:t>
      </w:r>
      <w:proofErr w:type="spellStart"/>
      <w:r w:rsidRPr="00694B9A">
        <w:rPr>
          <w:rFonts w:asciiTheme="minorHAnsi" w:hAnsiTheme="minorHAnsi" w:cstheme="minorHAnsi"/>
          <w:lang w:val="en-US"/>
        </w:rPr>
        <w:t>Piccoli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pratici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lang w:val="en-US"/>
        </w:rPr>
        <w:t>monofunzionali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prodotti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TICA </w:t>
      </w:r>
      <w:proofErr w:type="spellStart"/>
      <w:r w:rsidRPr="00694B9A">
        <w:rPr>
          <w:rFonts w:asciiTheme="minorHAnsi" w:hAnsiTheme="minorHAnsi" w:cstheme="minorHAnsi"/>
          <w:lang w:val="en-US"/>
        </w:rPr>
        <w:t>hanno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costi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accessibili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lang w:val="en-US"/>
        </w:rPr>
        <w:t>sono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molto </w:t>
      </w:r>
      <w:proofErr w:type="spellStart"/>
      <w:r w:rsidRPr="00694B9A">
        <w:rPr>
          <w:rFonts w:asciiTheme="minorHAnsi" w:hAnsiTheme="minorHAnsi" w:cstheme="minorHAnsi"/>
          <w:lang w:val="en-US"/>
        </w:rPr>
        <w:t>facili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da </w:t>
      </w:r>
      <w:proofErr w:type="spellStart"/>
      <w:r w:rsidRPr="00694B9A">
        <w:rPr>
          <w:rFonts w:asciiTheme="minorHAnsi" w:hAnsiTheme="minorHAnsi" w:cstheme="minorHAnsi"/>
          <w:lang w:val="en-US"/>
        </w:rPr>
        <w:t>installare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</w:t>
      </w:r>
    </w:p>
    <w:p w14:paraId="1A09824F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</w:p>
    <w:p w14:paraId="79D8E092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  <w:r w:rsidRPr="00694B9A">
        <w:rPr>
          <w:rFonts w:asciiTheme="minorHAnsi" w:hAnsiTheme="minorHAnsi" w:cstheme="minorHAnsi"/>
          <w:lang w:val="en-US"/>
        </w:rPr>
        <w:t xml:space="preserve">“Con le </w:t>
      </w:r>
      <w:proofErr w:type="spellStart"/>
      <w:r w:rsidRPr="00694B9A">
        <w:rPr>
          <w:rFonts w:asciiTheme="minorHAnsi" w:hAnsiTheme="minorHAnsi" w:cstheme="minorHAnsi"/>
          <w:lang w:val="en-US"/>
        </w:rPr>
        <w:t>interfacce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DIO Dante </w:t>
      </w:r>
      <w:proofErr w:type="spellStart"/>
      <w:r w:rsidRPr="00694B9A">
        <w:rPr>
          <w:rFonts w:asciiTheme="minorHAnsi" w:hAnsiTheme="minorHAnsi" w:cstheme="minorHAnsi"/>
          <w:lang w:val="en-US"/>
        </w:rPr>
        <w:t>abbiamo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ampliato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il nostro </w:t>
      </w:r>
      <w:proofErr w:type="spellStart"/>
      <w:r w:rsidRPr="00694B9A">
        <w:rPr>
          <w:rFonts w:asciiTheme="minorHAnsi" w:hAnsiTheme="minorHAnsi" w:cstheme="minorHAnsi"/>
          <w:lang w:val="en-US"/>
        </w:rPr>
        <w:t>portafoglio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Dante. Ci </w:t>
      </w:r>
      <w:proofErr w:type="spellStart"/>
      <w:r w:rsidRPr="00694B9A">
        <w:rPr>
          <w:rFonts w:asciiTheme="minorHAnsi" w:hAnsiTheme="minorHAnsi" w:cstheme="minorHAnsi"/>
          <w:lang w:val="en-US"/>
        </w:rPr>
        <w:t>aspettiamo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system integrator non </w:t>
      </w:r>
      <w:proofErr w:type="spellStart"/>
      <w:r w:rsidRPr="00694B9A">
        <w:rPr>
          <w:rFonts w:asciiTheme="minorHAnsi" w:hAnsiTheme="minorHAnsi" w:cstheme="minorHAnsi"/>
          <w:lang w:val="en-US"/>
        </w:rPr>
        <w:t>vedano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l’ora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provare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nuovi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prodotti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”, </w:t>
      </w:r>
      <w:proofErr w:type="spellStart"/>
      <w:r w:rsidRPr="00694B9A">
        <w:rPr>
          <w:rFonts w:asciiTheme="minorHAnsi" w:hAnsiTheme="minorHAnsi" w:cstheme="minorHAnsi"/>
          <w:lang w:val="en-US"/>
        </w:rPr>
        <w:t>spiega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r w:rsidRPr="00694B9A">
        <w:rPr>
          <w:rFonts w:asciiTheme="minorHAnsi" w:hAnsiTheme="minorHAnsi" w:cstheme="minorHAnsi"/>
          <w:highlight w:val="white"/>
          <w:lang w:val="en-US"/>
        </w:rPr>
        <w:t xml:space="preserve">Gabriel Alonso Calvillo, Product Manager, </w:t>
      </w:r>
      <w:proofErr w:type="spellStart"/>
      <w:r w:rsidRPr="00694B9A">
        <w:rPr>
          <w:rFonts w:asciiTheme="minorHAnsi" w:hAnsiTheme="minorHAnsi" w:cstheme="minorHAnsi"/>
          <w:highlight w:val="white"/>
          <w:lang w:val="en-US"/>
        </w:rPr>
        <w:t>Sistemi</w:t>
      </w:r>
      <w:proofErr w:type="spellEnd"/>
      <w:r w:rsidRPr="00694B9A">
        <w:rPr>
          <w:rFonts w:asciiTheme="minorHAnsi" w:hAnsiTheme="minorHAnsi" w:cstheme="minorHAnsi"/>
          <w:highlight w:val="white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highlight w:val="white"/>
          <w:lang w:val="en-US"/>
        </w:rPr>
        <w:t>integrati</w:t>
      </w:r>
      <w:proofErr w:type="spellEnd"/>
      <w:r w:rsidRPr="00694B9A">
        <w:rPr>
          <w:rFonts w:asciiTheme="minorHAnsi" w:hAnsiTheme="minorHAnsi" w:cstheme="minorHAnsi"/>
          <w:highlight w:val="white"/>
          <w:lang w:val="en-US"/>
        </w:rPr>
        <w:t>.</w:t>
      </w:r>
      <w:r w:rsidRPr="00694B9A">
        <w:rPr>
          <w:rFonts w:asciiTheme="minorHAnsi" w:hAnsiTheme="minorHAnsi" w:cstheme="minorHAnsi"/>
          <w:lang w:val="en-US"/>
        </w:rPr>
        <w:t xml:space="preserve"> Le </w:t>
      </w:r>
      <w:proofErr w:type="spellStart"/>
      <w:r w:rsidRPr="00694B9A">
        <w:rPr>
          <w:rFonts w:asciiTheme="minorHAnsi" w:hAnsiTheme="minorHAnsi" w:cstheme="minorHAnsi"/>
          <w:lang w:val="en-US"/>
        </w:rPr>
        <w:t>interfacce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Dante DIO 44 e DIO 22 </w:t>
      </w:r>
      <w:proofErr w:type="spellStart"/>
      <w:r w:rsidRPr="00694B9A">
        <w:rPr>
          <w:rFonts w:asciiTheme="minorHAnsi" w:hAnsiTheme="minorHAnsi" w:cstheme="minorHAnsi"/>
          <w:lang w:val="en-US"/>
        </w:rPr>
        <w:t>sono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dotate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controllo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del </w:t>
      </w:r>
      <w:proofErr w:type="spellStart"/>
      <w:r w:rsidRPr="00694B9A">
        <w:rPr>
          <w:rFonts w:asciiTheme="minorHAnsi" w:hAnsiTheme="minorHAnsi" w:cstheme="minorHAnsi"/>
          <w:lang w:val="en-US"/>
        </w:rPr>
        <w:t>guadagno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 quattro </w:t>
      </w:r>
      <w:proofErr w:type="spellStart"/>
      <w:r w:rsidRPr="00694B9A">
        <w:rPr>
          <w:rFonts w:asciiTheme="minorHAnsi" w:hAnsiTheme="minorHAnsi" w:cstheme="minorHAnsi"/>
          <w:lang w:val="en-US"/>
        </w:rPr>
        <w:t>livelli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lang w:val="en-US"/>
        </w:rPr>
        <w:t>alimentazione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phantom da 24 V per </w:t>
      </w:r>
      <w:proofErr w:type="spellStart"/>
      <w:r w:rsidRPr="00694B9A">
        <w:rPr>
          <w:rFonts w:asciiTheme="minorHAnsi" w:hAnsiTheme="minorHAnsi" w:cstheme="minorHAnsi"/>
          <w:lang w:val="en-US"/>
        </w:rPr>
        <w:t>canale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Tutte le </w:t>
      </w:r>
      <w:proofErr w:type="spellStart"/>
      <w:r w:rsidRPr="00694B9A">
        <w:rPr>
          <w:rFonts w:asciiTheme="minorHAnsi" w:hAnsiTheme="minorHAnsi" w:cstheme="minorHAnsi"/>
          <w:lang w:val="en-US"/>
        </w:rPr>
        <w:t>interfacce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inoltre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hanno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indicatori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segnale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lang w:val="en-US"/>
        </w:rPr>
        <w:t>possono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essere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collegate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in </w:t>
      </w:r>
      <w:proofErr w:type="spellStart"/>
      <w:r w:rsidRPr="00694B9A">
        <w:rPr>
          <w:rFonts w:asciiTheme="minorHAnsi" w:hAnsiTheme="minorHAnsi" w:cstheme="minorHAnsi"/>
          <w:lang w:val="en-US"/>
        </w:rPr>
        <w:t>cascata</w:t>
      </w:r>
      <w:proofErr w:type="spellEnd"/>
      <w:r w:rsidRPr="00694B9A">
        <w:rPr>
          <w:rFonts w:asciiTheme="minorHAnsi" w:hAnsiTheme="minorHAnsi" w:cstheme="minorHAnsi"/>
          <w:lang w:val="en-US"/>
        </w:rPr>
        <w:t>.</w:t>
      </w:r>
    </w:p>
    <w:p w14:paraId="102C3302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</w:p>
    <w:p w14:paraId="0AAD91D8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  <w:r w:rsidRPr="00694B9A">
        <w:rPr>
          <w:rFonts w:asciiTheme="minorHAnsi" w:hAnsiTheme="minorHAnsi" w:cstheme="minorHAnsi"/>
          <w:lang w:val="en-US"/>
        </w:rPr>
        <w:t xml:space="preserve">“Con la </w:t>
      </w:r>
      <w:proofErr w:type="spellStart"/>
      <w:r w:rsidRPr="00694B9A">
        <w:rPr>
          <w:rFonts w:asciiTheme="minorHAnsi" w:hAnsiTheme="minorHAnsi" w:cstheme="minorHAnsi"/>
          <w:lang w:val="en-US"/>
        </w:rPr>
        <w:t>serie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TICA® </w:t>
      </w:r>
      <w:proofErr w:type="spellStart"/>
      <w:r w:rsidRPr="00694B9A">
        <w:rPr>
          <w:rFonts w:asciiTheme="minorHAnsi" w:hAnsiTheme="minorHAnsi" w:cstheme="minorHAnsi"/>
          <w:lang w:val="en-US"/>
        </w:rPr>
        <w:t>offriamo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anche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diversi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modelli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mini </w:t>
      </w:r>
      <w:proofErr w:type="spellStart"/>
      <w:r w:rsidRPr="00694B9A">
        <w:rPr>
          <w:rFonts w:asciiTheme="minorHAnsi" w:hAnsiTheme="minorHAnsi" w:cstheme="minorHAnsi"/>
          <w:lang w:val="en-US"/>
        </w:rPr>
        <w:t>finali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potenza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con </w:t>
      </w:r>
      <w:proofErr w:type="spellStart"/>
      <w:r w:rsidRPr="00694B9A">
        <w:rPr>
          <w:rFonts w:asciiTheme="minorHAnsi" w:hAnsiTheme="minorHAnsi" w:cstheme="minorHAnsi"/>
          <w:lang w:val="en-US"/>
        </w:rPr>
        <w:t>uscite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694B9A">
        <w:rPr>
          <w:rFonts w:asciiTheme="minorHAnsi" w:hAnsiTheme="minorHAnsi" w:cstheme="minorHAnsi"/>
          <w:lang w:val="en-US"/>
        </w:rPr>
        <w:t>bassa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o </w:t>
      </w:r>
      <w:proofErr w:type="spellStart"/>
      <w:r w:rsidRPr="00694B9A">
        <w:rPr>
          <w:rFonts w:asciiTheme="minorHAnsi" w:hAnsiTheme="minorHAnsi" w:cstheme="minorHAnsi"/>
          <w:lang w:val="en-US"/>
        </w:rPr>
        <w:t>alta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impedenza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”, dice Gabriel. “Hanno diverse </w:t>
      </w:r>
      <w:proofErr w:type="spellStart"/>
      <w:r w:rsidRPr="00694B9A">
        <w:rPr>
          <w:rFonts w:asciiTheme="minorHAnsi" w:hAnsiTheme="minorHAnsi" w:cstheme="minorHAnsi"/>
          <w:lang w:val="en-US"/>
        </w:rPr>
        <w:t>connessioni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ingresso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lang w:val="en-US"/>
        </w:rPr>
        <w:t>semplici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opzioni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controllo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tramite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GPI di </w:t>
      </w:r>
      <w:proofErr w:type="spellStart"/>
      <w:r w:rsidRPr="00694B9A">
        <w:rPr>
          <w:rFonts w:asciiTheme="minorHAnsi" w:hAnsiTheme="minorHAnsi" w:cstheme="minorHAnsi"/>
          <w:lang w:val="en-US"/>
        </w:rPr>
        <w:t>terze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parti o </w:t>
      </w:r>
      <w:proofErr w:type="spellStart"/>
      <w:r w:rsidRPr="00694B9A">
        <w:rPr>
          <w:rFonts w:asciiTheme="minorHAnsi" w:hAnsiTheme="minorHAnsi" w:cstheme="minorHAnsi"/>
          <w:lang w:val="en-US"/>
        </w:rPr>
        <w:t>ingressi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controllati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dalla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tensione</w:t>
      </w:r>
      <w:proofErr w:type="spellEnd"/>
      <w:r w:rsidRPr="00694B9A">
        <w:rPr>
          <w:rFonts w:asciiTheme="minorHAnsi" w:hAnsiTheme="minorHAnsi" w:cstheme="minorHAnsi"/>
          <w:lang w:val="en-US"/>
        </w:rPr>
        <w:t>”.</w:t>
      </w:r>
    </w:p>
    <w:p w14:paraId="3FC0D533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</w:p>
    <w:p w14:paraId="63BFD52D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  <w:r w:rsidRPr="00694B9A">
        <w:rPr>
          <w:rFonts w:asciiTheme="minorHAnsi" w:hAnsiTheme="minorHAnsi" w:cstheme="minorHAnsi"/>
          <w:lang w:val="en-US"/>
        </w:rPr>
        <w:t xml:space="preserve">L’AMP 205 è un mini finale di </w:t>
      </w:r>
      <w:proofErr w:type="spellStart"/>
      <w:r w:rsidRPr="00694B9A">
        <w:rPr>
          <w:rFonts w:asciiTheme="minorHAnsi" w:hAnsiTheme="minorHAnsi" w:cstheme="minorHAnsi"/>
          <w:lang w:val="en-US"/>
        </w:rPr>
        <w:t>potenza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 due </w:t>
      </w:r>
      <w:proofErr w:type="spellStart"/>
      <w:r w:rsidRPr="00694B9A">
        <w:rPr>
          <w:rFonts w:asciiTheme="minorHAnsi" w:hAnsiTheme="minorHAnsi" w:cstheme="minorHAnsi"/>
          <w:lang w:val="en-US"/>
        </w:rPr>
        <w:t>canali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combina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dimensioni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compatte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raffreddamento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passivo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ed </w:t>
      </w:r>
      <w:proofErr w:type="spellStart"/>
      <w:r w:rsidRPr="00694B9A">
        <w:rPr>
          <w:rFonts w:asciiTheme="minorHAnsi" w:hAnsiTheme="minorHAnsi" w:cstheme="minorHAnsi"/>
          <w:lang w:val="en-US"/>
        </w:rPr>
        <w:t>elevata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efficienza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</w:t>
      </w:r>
      <w:proofErr w:type="spellStart"/>
      <w:r w:rsidRPr="00694B9A">
        <w:rPr>
          <w:rFonts w:asciiTheme="minorHAnsi" w:hAnsiTheme="minorHAnsi" w:cstheme="minorHAnsi"/>
          <w:lang w:val="en-US"/>
        </w:rPr>
        <w:t>Alimentato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da un finale di </w:t>
      </w:r>
      <w:proofErr w:type="spellStart"/>
      <w:r w:rsidRPr="00694B9A">
        <w:rPr>
          <w:rFonts w:asciiTheme="minorHAnsi" w:hAnsiTheme="minorHAnsi" w:cstheme="minorHAnsi"/>
          <w:lang w:val="en-US"/>
        </w:rPr>
        <w:t>potenza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2 × 50 W di </w:t>
      </w:r>
      <w:proofErr w:type="spellStart"/>
      <w:r w:rsidRPr="00694B9A">
        <w:rPr>
          <w:rFonts w:asciiTheme="minorHAnsi" w:hAnsiTheme="minorHAnsi" w:cstheme="minorHAnsi"/>
          <w:lang w:val="en-US"/>
        </w:rPr>
        <w:t>classe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 D, ha </w:t>
      </w:r>
      <w:proofErr w:type="spellStart"/>
      <w:r w:rsidRPr="00694B9A">
        <w:rPr>
          <w:rFonts w:asciiTheme="minorHAnsi" w:hAnsiTheme="minorHAnsi" w:cstheme="minorHAnsi"/>
          <w:lang w:val="en-US"/>
        </w:rPr>
        <w:t>uscite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 </w:t>
      </w:r>
      <w:proofErr w:type="gramStart"/>
      <w:r w:rsidRPr="00694B9A">
        <w:rPr>
          <w:rFonts w:asciiTheme="minorHAnsi" w:hAnsiTheme="minorHAnsi" w:cstheme="minorHAnsi"/>
          <w:lang w:val="en-US"/>
        </w:rPr>
        <w:t>4 ohm</w:t>
      </w:r>
      <w:proofErr w:type="gramEnd"/>
      <w:r w:rsidRPr="00694B9A">
        <w:rPr>
          <w:rFonts w:asciiTheme="minorHAnsi" w:hAnsiTheme="minorHAnsi" w:cstheme="minorHAnsi"/>
          <w:lang w:val="en-US"/>
        </w:rPr>
        <w:t xml:space="preserve"> e un </w:t>
      </w:r>
      <w:proofErr w:type="spellStart"/>
      <w:r w:rsidRPr="00694B9A">
        <w:rPr>
          <w:rFonts w:asciiTheme="minorHAnsi" w:hAnsiTheme="minorHAnsi" w:cstheme="minorHAnsi"/>
          <w:lang w:val="en-US"/>
        </w:rPr>
        <w:t>pannello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frontale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uso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intuitivo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L’AMP 106 T è un finale di </w:t>
      </w:r>
      <w:proofErr w:type="spellStart"/>
      <w:r w:rsidRPr="00694B9A">
        <w:rPr>
          <w:rFonts w:asciiTheme="minorHAnsi" w:hAnsiTheme="minorHAnsi" w:cstheme="minorHAnsi"/>
          <w:lang w:val="en-US"/>
        </w:rPr>
        <w:t>potenza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 1 </w:t>
      </w:r>
      <w:proofErr w:type="spellStart"/>
      <w:r w:rsidRPr="00694B9A">
        <w:rPr>
          <w:rFonts w:asciiTheme="minorHAnsi" w:hAnsiTheme="minorHAnsi" w:cstheme="minorHAnsi"/>
          <w:lang w:val="en-US"/>
        </w:rPr>
        <w:t>canale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da 60 W di </w:t>
      </w:r>
      <w:proofErr w:type="spellStart"/>
      <w:r w:rsidRPr="00694B9A">
        <w:rPr>
          <w:rFonts w:asciiTheme="minorHAnsi" w:hAnsiTheme="minorHAnsi" w:cstheme="minorHAnsi"/>
          <w:lang w:val="en-US"/>
        </w:rPr>
        <w:t>classe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 D </w:t>
      </w:r>
      <w:proofErr w:type="spellStart"/>
      <w:r w:rsidRPr="00694B9A">
        <w:rPr>
          <w:rFonts w:asciiTheme="minorHAnsi" w:hAnsiTheme="minorHAnsi" w:cstheme="minorHAnsi"/>
          <w:lang w:val="en-US"/>
        </w:rPr>
        <w:t>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può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azionare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sistemi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altoparlanti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linea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694B9A">
        <w:rPr>
          <w:rFonts w:asciiTheme="minorHAnsi" w:hAnsiTheme="minorHAnsi" w:cstheme="minorHAnsi"/>
          <w:lang w:val="en-US"/>
        </w:rPr>
        <w:t>bassa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impedenza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o da 70/100 V. Di </w:t>
      </w:r>
      <w:proofErr w:type="spellStart"/>
      <w:r w:rsidRPr="00694B9A">
        <w:rPr>
          <w:rFonts w:asciiTheme="minorHAnsi" w:hAnsiTheme="minorHAnsi" w:cstheme="minorHAnsi"/>
          <w:lang w:val="en-US"/>
        </w:rPr>
        <w:t>dimensioni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ridotte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si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installa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agevolmente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in </w:t>
      </w:r>
      <w:proofErr w:type="spellStart"/>
      <w:r w:rsidRPr="00694B9A">
        <w:rPr>
          <w:rFonts w:asciiTheme="minorHAnsi" w:hAnsiTheme="minorHAnsi" w:cstheme="minorHAnsi"/>
          <w:lang w:val="en-US"/>
        </w:rPr>
        <w:t>progetti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con </w:t>
      </w:r>
      <w:proofErr w:type="spellStart"/>
      <w:r w:rsidRPr="00694B9A">
        <w:rPr>
          <w:rFonts w:asciiTheme="minorHAnsi" w:hAnsiTheme="minorHAnsi" w:cstheme="minorHAnsi"/>
          <w:lang w:val="en-US"/>
        </w:rPr>
        <w:t>spazi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limitati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o dove </w:t>
      </w:r>
      <w:proofErr w:type="spellStart"/>
      <w:r w:rsidRPr="00694B9A">
        <w:rPr>
          <w:rFonts w:asciiTheme="minorHAnsi" w:hAnsiTheme="minorHAnsi" w:cstheme="minorHAnsi"/>
          <w:lang w:val="en-US"/>
        </w:rPr>
        <w:t>l’estetica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è </w:t>
      </w:r>
      <w:proofErr w:type="spellStart"/>
      <w:r w:rsidRPr="00694B9A">
        <w:rPr>
          <w:rFonts w:asciiTheme="minorHAnsi" w:hAnsiTheme="minorHAnsi" w:cstheme="minorHAnsi"/>
          <w:lang w:val="en-US"/>
        </w:rPr>
        <w:t>importante</w:t>
      </w:r>
      <w:proofErr w:type="spellEnd"/>
      <w:r w:rsidRPr="00694B9A">
        <w:rPr>
          <w:rFonts w:asciiTheme="minorHAnsi" w:hAnsiTheme="minorHAnsi" w:cstheme="minorHAnsi"/>
          <w:lang w:val="en-US"/>
        </w:rPr>
        <w:t>.</w:t>
      </w:r>
    </w:p>
    <w:p w14:paraId="5161FC68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</w:p>
    <w:p w14:paraId="371D128D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  <w:r w:rsidRPr="00694B9A">
        <w:rPr>
          <w:rFonts w:asciiTheme="minorHAnsi" w:hAnsiTheme="minorHAnsi" w:cstheme="minorHAnsi"/>
          <w:lang w:val="en-US"/>
        </w:rPr>
        <w:lastRenderedPageBreak/>
        <w:t xml:space="preserve">La </w:t>
      </w:r>
      <w:proofErr w:type="spellStart"/>
      <w:r w:rsidRPr="00694B9A">
        <w:rPr>
          <w:rFonts w:asciiTheme="minorHAnsi" w:hAnsiTheme="minorHAnsi" w:cstheme="minorHAnsi"/>
          <w:lang w:val="en-US"/>
        </w:rPr>
        <w:t>serie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TICA® è </w:t>
      </w:r>
      <w:proofErr w:type="spellStart"/>
      <w:r w:rsidRPr="00694B9A">
        <w:rPr>
          <w:rFonts w:asciiTheme="minorHAnsi" w:hAnsiTheme="minorHAnsi" w:cstheme="minorHAnsi"/>
          <w:lang w:val="en-US"/>
        </w:rPr>
        <w:t>pensata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per </w:t>
      </w:r>
      <w:proofErr w:type="spellStart"/>
      <w:r w:rsidRPr="00694B9A">
        <w:rPr>
          <w:rFonts w:asciiTheme="minorHAnsi" w:hAnsiTheme="minorHAnsi" w:cstheme="minorHAnsi"/>
          <w:lang w:val="en-US"/>
        </w:rPr>
        <w:t>applicazioni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nel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settore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delle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strutture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recettive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della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vendita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al </w:t>
      </w:r>
      <w:proofErr w:type="spellStart"/>
      <w:r w:rsidRPr="00694B9A">
        <w:rPr>
          <w:rFonts w:asciiTheme="minorHAnsi" w:hAnsiTheme="minorHAnsi" w:cstheme="minorHAnsi"/>
          <w:lang w:val="en-US"/>
        </w:rPr>
        <w:t>dettaglio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delle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aziende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lang w:val="en-US"/>
        </w:rPr>
        <w:t>dell’istruzione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</w:t>
      </w:r>
      <w:proofErr w:type="spellStart"/>
      <w:r w:rsidRPr="00694B9A">
        <w:rPr>
          <w:rFonts w:asciiTheme="minorHAnsi" w:hAnsiTheme="minorHAnsi" w:cstheme="minorHAnsi"/>
          <w:lang w:val="en-US"/>
        </w:rPr>
        <w:t>L’estrema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compattezza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dei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prodotti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ne </w:t>
      </w:r>
      <w:proofErr w:type="spellStart"/>
      <w:r w:rsidRPr="00694B9A">
        <w:rPr>
          <w:rFonts w:asciiTheme="minorHAnsi" w:hAnsiTheme="minorHAnsi" w:cstheme="minorHAnsi"/>
          <w:lang w:val="en-US"/>
        </w:rPr>
        <w:t>consente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l’adozione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in </w:t>
      </w:r>
      <w:proofErr w:type="spellStart"/>
      <w:r w:rsidRPr="00694B9A">
        <w:rPr>
          <w:rFonts w:asciiTheme="minorHAnsi" w:hAnsiTheme="minorHAnsi" w:cstheme="minorHAnsi"/>
          <w:lang w:val="en-US"/>
        </w:rPr>
        <w:t>qualsiasi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progetto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I </w:t>
      </w:r>
      <w:proofErr w:type="spellStart"/>
      <w:r w:rsidRPr="00694B9A">
        <w:rPr>
          <w:rFonts w:asciiTheme="minorHAnsi" w:hAnsiTheme="minorHAnsi" w:cstheme="minorHAnsi"/>
          <w:lang w:val="en-US"/>
        </w:rPr>
        <w:t>dispositivi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possono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essere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montati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sotto </w:t>
      </w:r>
      <w:proofErr w:type="spellStart"/>
      <w:r w:rsidRPr="00694B9A">
        <w:rPr>
          <w:rFonts w:asciiTheme="minorHAnsi" w:hAnsiTheme="minorHAnsi" w:cstheme="minorHAnsi"/>
          <w:lang w:val="en-US"/>
        </w:rPr>
        <w:t>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tavoli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dietro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gli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schermi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a </w:t>
      </w:r>
      <w:proofErr w:type="spellStart"/>
      <w:r w:rsidRPr="00694B9A">
        <w:rPr>
          <w:rFonts w:asciiTheme="minorHAnsi" w:hAnsiTheme="minorHAnsi" w:cstheme="minorHAnsi"/>
          <w:lang w:val="en-US"/>
        </w:rPr>
        <w:t>soffitto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; il </w:t>
      </w:r>
      <w:proofErr w:type="spellStart"/>
      <w:r w:rsidRPr="00694B9A">
        <w:rPr>
          <w:rFonts w:asciiTheme="minorHAnsi" w:hAnsiTheme="minorHAnsi" w:cstheme="minorHAnsi"/>
          <w:lang w:val="en-US"/>
        </w:rPr>
        <w:t>vassoio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rack 1 U TICA </w:t>
      </w:r>
      <w:proofErr w:type="spellStart"/>
      <w:r w:rsidRPr="00694B9A">
        <w:rPr>
          <w:rFonts w:asciiTheme="minorHAnsi" w:hAnsiTheme="minorHAnsi" w:cstheme="minorHAnsi"/>
          <w:lang w:val="en-US"/>
        </w:rPr>
        <w:t>permette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affiancarne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fino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 quattro. La </w:t>
      </w:r>
      <w:proofErr w:type="spellStart"/>
      <w:r w:rsidRPr="00694B9A">
        <w:rPr>
          <w:rFonts w:asciiTheme="minorHAnsi" w:hAnsiTheme="minorHAnsi" w:cstheme="minorHAnsi"/>
          <w:lang w:val="en-US"/>
        </w:rPr>
        <w:t>serie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TICA® </w:t>
      </w:r>
      <w:proofErr w:type="spellStart"/>
      <w:r w:rsidRPr="00694B9A">
        <w:rPr>
          <w:rFonts w:asciiTheme="minorHAnsi" w:hAnsiTheme="minorHAnsi" w:cstheme="minorHAnsi"/>
          <w:lang w:val="en-US"/>
        </w:rPr>
        <w:t>offre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Pr="00694B9A">
        <w:rPr>
          <w:rFonts w:asciiTheme="minorHAnsi" w:hAnsiTheme="minorHAnsi" w:cstheme="minorHAnsi"/>
          <w:lang w:val="en-US"/>
        </w:rPr>
        <w:t>possibilità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creare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un </w:t>
      </w:r>
      <w:proofErr w:type="spellStart"/>
      <w:r w:rsidRPr="00694B9A">
        <w:rPr>
          <w:rFonts w:asciiTheme="minorHAnsi" w:hAnsiTheme="minorHAnsi" w:cstheme="minorHAnsi"/>
          <w:lang w:val="en-US"/>
        </w:rPr>
        <w:t>sistema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risponde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perfettamente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ai </w:t>
      </w:r>
      <w:proofErr w:type="spellStart"/>
      <w:r w:rsidRPr="00694B9A">
        <w:rPr>
          <w:rFonts w:asciiTheme="minorHAnsi" w:hAnsiTheme="minorHAnsi" w:cstheme="minorHAnsi"/>
          <w:lang w:val="en-US"/>
        </w:rPr>
        <w:t>requisiti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del </w:t>
      </w:r>
      <w:proofErr w:type="spellStart"/>
      <w:r w:rsidRPr="00694B9A">
        <w:rPr>
          <w:rFonts w:asciiTheme="minorHAnsi" w:hAnsiTheme="minorHAnsi" w:cstheme="minorHAnsi"/>
          <w:lang w:val="en-US"/>
        </w:rPr>
        <w:t>progetto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lang w:val="en-US"/>
        </w:rPr>
        <w:t>occupa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uno </w:t>
      </w:r>
      <w:proofErr w:type="spellStart"/>
      <w:r w:rsidRPr="00694B9A">
        <w:rPr>
          <w:rFonts w:asciiTheme="minorHAnsi" w:hAnsiTheme="minorHAnsi" w:cstheme="minorHAnsi"/>
          <w:lang w:val="en-US"/>
        </w:rPr>
        <w:t>spazio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rack </w:t>
      </w:r>
      <w:proofErr w:type="spellStart"/>
      <w:r w:rsidRPr="00694B9A">
        <w:rPr>
          <w:rFonts w:asciiTheme="minorHAnsi" w:hAnsiTheme="minorHAnsi" w:cstheme="minorHAnsi"/>
          <w:lang w:val="en-US"/>
        </w:rPr>
        <w:t>minimo</w:t>
      </w:r>
      <w:proofErr w:type="spellEnd"/>
      <w:r w:rsidRPr="00694B9A">
        <w:rPr>
          <w:rFonts w:asciiTheme="minorHAnsi" w:hAnsiTheme="minorHAnsi" w:cstheme="minorHAnsi"/>
          <w:lang w:val="en-US"/>
        </w:rPr>
        <w:t>.</w:t>
      </w:r>
    </w:p>
    <w:p w14:paraId="715D6CDB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</w:p>
    <w:p w14:paraId="28261242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  <w:r w:rsidRPr="00694B9A">
        <w:rPr>
          <w:rFonts w:asciiTheme="minorHAnsi" w:hAnsiTheme="minorHAnsi" w:cstheme="minorHAnsi"/>
          <w:lang w:val="en-US"/>
        </w:rPr>
        <w:t xml:space="preserve">“La </w:t>
      </w:r>
      <w:proofErr w:type="spellStart"/>
      <w:r w:rsidRPr="00694B9A">
        <w:rPr>
          <w:rFonts w:asciiTheme="minorHAnsi" w:hAnsiTheme="minorHAnsi" w:cstheme="minorHAnsi"/>
          <w:lang w:val="en-US"/>
        </w:rPr>
        <w:t>serie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TICA® è </w:t>
      </w:r>
      <w:proofErr w:type="spellStart"/>
      <w:r w:rsidRPr="00694B9A">
        <w:rPr>
          <w:rFonts w:asciiTheme="minorHAnsi" w:hAnsiTheme="minorHAnsi" w:cstheme="minorHAnsi"/>
          <w:lang w:val="en-US"/>
        </w:rPr>
        <w:t>stata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progettata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non solo per </w:t>
      </w:r>
      <w:proofErr w:type="spellStart"/>
      <w:r w:rsidRPr="00694B9A">
        <w:rPr>
          <w:rFonts w:asciiTheme="minorHAnsi" w:hAnsiTheme="minorHAnsi" w:cstheme="minorHAnsi"/>
          <w:lang w:val="en-US"/>
        </w:rPr>
        <w:t>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professionisti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ma </w:t>
      </w:r>
      <w:proofErr w:type="spellStart"/>
      <w:r w:rsidRPr="00694B9A">
        <w:rPr>
          <w:rFonts w:asciiTheme="minorHAnsi" w:hAnsiTheme="minorHAnsi" w:cstheme="minorHAnsi"/>
          <w:lang w:val="en-US"/>
        </w:rPr>
        <w:t>anche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per </w:t>
      </w:r>
      <w:proofErr w:type="spellStart"/>
      <w:r w:rsidRPr="00694B9A">
        <w:rPr>
          <w:rFonts w:asciiTheme="minorHAnsi" w:hAnsiTheme="minorHAnsi" w:cstheme="minorHAnsi"/>
          <w:lang w:val="en-US"/>
        </w:rPr>
        <w:t>utenti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non </w:t>
      </w:r>
      <w:proofErr w:type="spellStart"/>
      <w:r w:rsidRPr="00694B9A">
        <w:rPr>
          <w:rFonts w:asciiTheme="minorHAnsi" w:hAnsiTheme="minorHAnsi" w:cstheme="minorHAnsi"/>
          <w:lang w:val="en-US"/>
        </w:rPr>
        <w:t>hanno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elevate </w:t>
      </w:r>
      <w:proofErr w:type="spellStart"/>
      <w:r w:rsidRPr="00694B9A">
        <w:rPr>
          <w:rFonts w:asciiTheme="minorHAnsi" w:hAnsiTheme="minorHAnsi" w:cstheme="minorHAnsi"/>
          <w:lang w:val="en-US"/>
        </w:rPr>
        <w:t>conoscenze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tecniche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Non è </w:t>
      </w:r>
      <w:proofErr w:type="spellStart"/>
      <w:r w:rsidRPr="00694B9A">
        <w:rPr>
          <w:rFonts w:asciiTheme="minorHAnsi" w:hAnsiTheme="minorHAnsi" w:cstheme="minorHAnsi"/>
          <w:lang w:val="en-US"/>
        </w:rPr>
        <w:t>ostica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perché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prodotti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sono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facili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da </w:t>
      </w:r>
      <w:proofErr w:type="spellStart"/>
      <w:r w:rsidRPr="00694B9A">
        <w:rPr>
          <w:rFonts w:asciiTheme="minorHAnsi" w:hAnsiTheme="minorHAnsi" w:cstheme="minorHAnsi"/>
          <w:lang w:val="en-US"/>
        </w:rPr>
        <w:t>usare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non </w:t>
      </w:r>
      <w:proofErr w:type="spellStart"/>
      <w:r w:rsidRPr="00694B9A">
        <w:rPr>
          <w:rFonts w:asciiTheme="minorHAnsi" w:hAnsiTheme="minorHAnsi" w:cstheme="minorHAnsi"/>
          <w:lang w:val="en-US"/>
        </w:rPr>
        <w:t>hanno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tanti </w:t>
      </w:r>
      <w:proofErr w:type="spellStart"/>
      <w:r w:rsidRPr="00694B9A">
        <w:rPr>
          <w:rFonts w:asciiTheme="minorHAnsi" w:hAnsiTheme="minorHAnsi" w:cstheme="minorHAnsi"/>
          <w:lang w:val="en-US"/>
        </w:rPr>
        <w:t>comandi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complessi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. Senza </w:t>
      </w:r>
      <w:proofErr w:type="spellStart"/>
      <w:r w:rsidRPr="00694B9A">
        <w:rPr>
          <w:rFonts w:asciiTheme="minorHAnsi" w:hAnsiTheme="minorHAnsi" w:cstheme="minorHAnsi"/>
          <w:lang w:val="en-US"/>
        </w:rPr>
        <w:t>essere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troppo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complessa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per un </w:t>
      </w:r>
      <w:proofErr w:type="spellStart"/>
      <w:r w:rsidRPr="00694B9A">
        <w:rPr>
          <w:rFonts w:asciiTheme="minorHAnsi" w:hAnsiTheme="minorHAnsi" w:cstheme="minorHAnsi"/>
          <w:lang w:val="en-US"/>
        </w:rPr>
        <w:t>consumatore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TICA® non </w:t>
      </w:r>
      <w:proofErr w:type="spellStart"/>
      <w:r w:rsidRPr="00694B9A">
        <w:rPr>
          <w:rFonts w:asciiTheme="minorHAnsi" w:hAnsiTheme="minorHAnsi" w:cstheme="minorHAnsi"/>
          <w:lang w:val="en-US"/>
        </w:rPr>
        <w:t>appare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nemmeno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troppo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incentrata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sul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consumatore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per </w:t>
      </w:r>
      <w:proofErr w:type="spellStart"/>
      <w:r w:rsidRPr="00694B9A">
        <w:rPr>
          <w:rFonts w:asciiTheme="minorHAnsi" w:hAnsiTheme="minorHAnsi" w:cstheme="minorHAnsi"/>
          <w:lang w:val="en-US"/>
        </w:rPr>
        <w:t>gli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installatori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professionisti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”, </w:t>
      </w:r>
      <w:proofErr w:type="spellStart"/>
      <w:r w:rsidRPr="00694B9A">
        <w:rPr>
          <w:rFonts w:asciiTheme="minorHAnsi" w:hAnsiTheme="minorHAnsi" w:cstheme="minorHAnsi"/>
          <w:lang w:val="en-US"/>
        </w:rPr>
        <w:t>aggiunge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Gabriel. “È </w:t>
      </w:r>
      <w:proofErr w:type="spellStart"/>
      <w:r w:rsidRPr="00694B9A">
        <w:rPr>
          <w:rFonts w:asciiTheme="minorHAnsi" w:hAnsiTheme="minorHAnsi" w:cstheme="minorHAnsi"/>
          <w:lang w:val="en-US"/>
        </w:rPr>
        <w:t>un’evoluzione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molto </w:t>
      </w:r>
      <w:proofErr w:type="spellStart"/>
      <w:r w:rsidRPr="00694B9A">
        <w:rPr>
          <w:rFonts w:asciiTheme="minorHAnsi" w:hAnsiTheme="minorHAnsi" w:cstheme="minorHAnsi"/>
          <w:lang w:val="en-US"/>
        </w:rPr>
        <w:t>interessante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per LD Systems </w:t>
      </w:r>
      <w:proofErr w:type="spellStart"/>
      <w:r w:rsidRPr="00694B9A">
        <w:rPr>
          <w:rFonts w:asciiTheme="minorHAnsi" w:hAnsiTheme="minorHAnsi" w:cstheme="minorHAnsi"/>
          <w:lang w:val="en-US"/>
        </w:rPr>
        <w:t>perché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ora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possiamo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offrire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agli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installatori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una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soluzione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di </w:t>
      </w:r>
      <w:proofErr w:type="spellStart"/>
      <w:r w:rsidRPr="00694B9A">
        <w:rPr>
          <w:rFonts w:asciiTheme="minorHAnsi" w:hAnsiTheme="minorHAnsi" w:cstheme="minorHAnsi"/>
          <w:lang w:val="en-US"/>
        </w:rPr>
        <w:t>qualità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694B9A">
        <w:rPr>
          <w:rFonts w:asciiTheme="minorHAnsi" w:hAnsiTheme="minorHAnsi" w:cstheme="minorHAnsi"/>
          <w:lang w:val="en-US"/>
        </w:rPr>
        <w:t>pratica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, a </w:t>
      </w:r>
      <w:proofErr w:type="spellStart"/>
      <w:r w:rsidRPr="00694B9A">
        <w:rPr>
          <w:rFonts w:asciiTheme="minorHAnsi" w:hAnsiTheme="minorHAnsi" w:cstheme="minorHAnsi"/>
          <w:lang w:val="en-US"/>
        </w:rPr>
        <w:t>prezzi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convenienti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e </w:t>
      </w:r>
      <w:proofErr w:type="spellStart"/>
      <w:r w:rsidRPr="00694B9A">
        <w:rPr>
          <w:rFonts w:asciiTheme="minorHAnsi" w:hAnsiTheme="minorHAnsi" w:cstheme="minorHAnsi"/>
          <w:lang w:val="en-US"/>
        </w:rPr>
        <w:t>perfetta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per </w:t>
      </w:r>
      <w:proofErr w:type="spellStart"/>
      <w:r w:rsidRPr="00694B9A">
        <w:rPr>
          <w:rFonts w:asciiTheme="minorHAnsi" w:hAnsiTheme="minorHAnsi" w:cstheme="minorHAnsi"/>
          <w:lang w:val="en-US"/>
        </w:rPr>
        <w:t>tantissimi</w:t>
      </w:r>
      <w:proofErr w:type="spellEnd"/>
      <w:r w:rsidRPr="00694B9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694B9A">
        <w:rPr>
          <w:rFonts w:asciiTheme="minorHAnsi" w:hAnsiTheme="minorHAnsi" w:cstheme="minorHAnsi"/>
          <w:lang w:val="en-US"/>
        </w:rPr>
        <w:t>progetti</w:t>
      </w:r>
      <w:proofErr w:type="spellEnd"/>
      <w:r w:rsidRPr="00694B9A">
        <w:rPr>
          <w:rFonts w:asciiTheme="minorHAnsi" w:hAnsiTheme="minorHAnsi" w:cstheme="minorHAnsi"/>
          <w:lang w:val="en-US"/>
        </w:rPr>
        <w:t>.”</w:t>
      </w:r>
    </w:p>
    <w:p w14:paraId="57973BD3" w14:textId="77777777" w:rsidR="00694B9A" w:rsidRPr="00694B9A" w:rsidRDefault="00694B9A" w:rsidP="00694B9A">
      <w:pPr>
        <w:rPr>
          <w:rFonts w:asciiTheme="minorHAnsi" w:eastAsia="Arial" w:hAnsiTheme="minorHAnsi" w:cstheme="minorHAnsi"/>
          <w:lang w:val="en-US"/>
        </w:rPr>
      </w:pPr>
    </w:p>
    <w:p w14:paraId="5B2AD577" w14:textId="09885132" w:rsidR="00694B9A" w:rsidRPr="00013932" w:rsidRDefault="00694B9A" w:rsidP="00694B9A">
      <w:pPr>
        <w:pStyle w:val="KeinLeerraum"/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  <w:lang w:val="it-IT"/>
        </w:rPr>
      </w:pPr>
      <w:r w:rsidRPr="00694B9A">
        <w:rPr>
          <w:rFonts w:asciiTheme="minorHAnsi" w:eastAsia="Times New Roman" w:hAnsiTheme="minorHAnsi" w:cstheme="minorHAnsi"/>
          <w:kern w:val="0"/>
          <w:sz w:val="24"/>
          <w:lang w:val="en-US" w:eastAsia="zh-CN" w:bidi="ar-SA"/>
        </w:rPr>
        <w:t xml:space="preserve">La </w:t>
      </w:r>
      <w:proofErr w:type="spellStart"/>
      <w:r w:rsidRPr="00694B9A">
        <w:rPr>
          <w:rFonts w:asciiTheme="minorHAnsi" w:eastAsia="Times New Roman" w:hAnsiTheme="minorHAnsi" w:cstheme="minorHAnsi"/>
          <w:kern w:val="0"/>
          <w:sz w:val="24"/>
          <w:lang w:val="en-US" w:eastAsia="zh-CN" w:bidi="ar-SA"/>
        </w:rPr>
        <w:t>serie</w:t>
      </w:r>
      <w:proofErr w:type="spellEnd"/>
      <w:r w:rsidRPr="00694B9A">
        <w:rPr>
          <w:rFonts w:asciiTheme="minorHAnsi" w:eastAsia="Times New Roman" w:hAnsiTheme="minorHAnsi" w:cstheme="minorHAnsi"/>
          <w:kern w:val="0"/>
          <w:sz w:val="24"/>
          <w:lang w:val="en-US" w:eastAsia="zh-CN" w:bidi="ar-SA"/>
        </w:rPr>
        <w:t xml:space="preserve"> TICA® è </w:t>
      </w:r>
      <w:proofErr w:type="spellStart"/>
      <w:r w:rsidRPr="00694B9A">
        <w:rPr>
          <w:rFonts w:asciiTheme="minorHAnsi" w:eastAsia="Times New Roman" w:hAnsiTheme="minorHAnsi" w:cstheme="minorHAnsi"/>
          <w:kern w:val="0"/>
          <w:sz w:val="24"/>
          <w:lang w:val="en-US" w:eastAsia="zh-CN" w:bidi="ar-SA"/>
        </w:rPr>
        <w:t>disponibile</w:t>
      </w:r>
      <w:proofErr w:type="spellEnd"/>
      <w:r w:rsidR="009212E6">
        <w:rPr>
          <w:rFonts w:asciiTheme="minorHAnsi" w:eastAsia="Times New Roman" w:hAnsiTheme="minorHAnsi" w:cstheme="minorHAnsi"/>
          <w:kern w:val="0"/>
          <w:sz w:val="24"/>
          <w:lang w:val="en-US" w:eastAsia="zh-CN" w:bidi="ar-SA"/>
        </w:rPr>
        <w:t xml:space="preserve"> </w:t>
      </w:r>
      <w:proofErr w:type="spellStart"/>
      <w:r w:rsidR="009212E6" w:rsidRPr="009212E6">
        <w:rPr>
          <w:rFonts w:asciiTheme="minorHAnsi" w:eastAsia="Times New Roman" w:hAnsiTheme="minorHAnsi" w:cstheme="minorHAnsi"/>
          <w:kern w:val="0"/>
          <w:sz w:val="24"/>
          <w:lang w:val="en-US" w:eastAsia="zh-CN" w:bidi="ar-SA"/>
        </w:rPr>
        <w:t>ora</w:t>
      </w:r>
      <w:proofErr w:type="spellEnd"/>
      <w:r w:rsidR="009212E6">
        <w:rPr>
          <w:rFonts w:asciiTheme="minorHAnsi" w:eastAsia="Times New Roman" w:hAnsiTheme="minorHAnsi" w:cstheme="minorHAnsi"/>
          <w:kern w:val="0"/>
          <w:sz w:val="24"/>
          <w:lang w:val="en-US" w:eastAsia="zh-CN" w:bidi="ar-SA"/>
        </w:rPr>
        <w:t>.</w:t>
      </w:r>
      <w:r w:rsidRPr="00694B9A">
        <w:rPr>
          <w:rFonts w:asciiTheme="minorHAnsi" w:eastAsia="Times New Roman" w:hAnsiTheme="minorHAnsi" w:cstheme="minorHAnsi"/>
          <w:kern w:val="0"/>
          <w:sz w:val="24"/>
          <w:lang w:val="en-US" w:eastAsia="zh-CN" w:bidi="ar-SA"/>
        </w:rPr>
        <w:t xml:space="preserve"> </w:t>
      </w:r>
    </w:p>
    <w:p w14:paraId="69FD3F71" w14:textId="154C0A14" w:rsidR="00E750F8" w:rsidRPr="00694B9A" w:rsidRDefault="00E750F8" w:rsidP="00694B9A">
      <w:pPr>
        <w:rPr>
          <w:rFonts w:asciiTheme="minorHAnsi" w:hAnsiTheme="minorHAnsi" w:cstheme="minorHAnsi"/>
          <w:sz w:val="22"/>
          <w:szCs w:val="22"/>
          <w:lang w:val="it-IT"/>
        </w:rPr>
      </w:pPr>
    </w:p>
    <w:p w14:paraId="3377B602" w14:textId="77777777" w:rsidR="006F74B2" w:rsidRPr="00687406" w:rsidRDefault="006F74B2" w:rsidP="004330C6">
      <w:pPr>
        <w:pStyle w:val="KeinLeerraum"/>
        <w:rPr>
          <w:rFonts w:ascii="Calibri" w:eastAsia="Times New Roman" w:hAnsi="Calibri" w:cs="Calibri"/>
          <w:kern w:val="0"/>
          <w:sz w:val="22"/>
          <w:szCs w:val="22"/>
          <w:lang w:val="it-IT" w:eastAsia="zh-CN" w:bidi="ar-SA"/>
        </w:rPr>
      </w:pPr>
    </w:p>
    <w:p w14:paraId="128E2A0B" w14:textId="77777777" w:rsidR="00E750F8" w:rsidRPr="00013932" w:rsidRDefault="00630FA4">
      <w:pPr>
        <w:pStyle w:val="KeinLeerraum"/>
        <w:rPr>
          <w:rFonts w:ascii="Calibri" w:eastAsia="Times New Roman" w:hAnsi="Calibri" w:cs="Calibri"/>
          <w:kern w:val="0"/>
          <w:sz w:val="22"/>
          <w:szCs w:val="22"/>
          <w:lang w:val="it-IT" w:eastAsia="zh-CN" w:bidi="ar-SA"/>
        </w:rPr>
      </w:pPr>
      <w:r w:rsidRPr="00013932">
        <w:rPr>
          <w:rFonts w:ascii="Calibri" w:eastAsia="Times New Roman" w:hAnsi="Calibri" w:cs="Calibri"/>
          <w:kern w:val="0"/>
          <w:sz w:val="22"/>
          <w:szCs w:val="22"/>
          <w:lang w:val="it-IT" w:eastAsia="zh-CN" w:bidi="ar-SA"/>
        </w:rPr>
        <w:t>Ulteriori informazioni:</w:t>
      </w:r>
    </w:p>
    <w:p w14:paraId="685EB856" w14:textId="23B3FA5A" w:rsidR="001136EE" w:rsidRPr="00013932" w:rsidRDefault="00000000">
      <w:pPr>
        <w:pStyle w:val="KeinLeerraum"/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shd w:val="clear" w:color="auto" w:fill="FFFFFF"/>
          <w:lang w:val="it-IT"/>
        </w:rPr>
      </w:pPr>
      <w:hyperlink r:id="rId7" w:history="1">
        <w:proofErr w:type="spellStart"/>
        <w:r w:rsidR="00694B9A">
          <w:rPr>
            <w:rStyle w:val="Hyperlink"/>
            <w:rFonts w:ascii="Calibri" w:hAnsi="Calibri" w:cs="Calibri"/>
            <w:b/>
            <w:bCs/>
            <w:sz w:val="22"/>
            <w:szCs w:val="22"/>
            <w:shd w:val="clear" w:color="auto" w:fill="FFFFFF"/>
            <w:lang w:val="it-IT"/>
          </w:rPr>
          <w:t>ld</w:t>
        </w:r>
        <w:proofErr w:type="spellEnd"/>
        <w:r w:rsidR="00694B9A">
          <w:rPr>
            <w:rStyle w:val="Hyperlink"/>
            <w:rFonts w:ascii="Calibri" w:hAnsi="Calibri" w:cs="Calibri"/>
            <w:b/>
            <w:bCs/>
            <w:sz w:val="22"/>
            <w:szCs w:val="22"/>
            <w:shd w:val="clear" w:color="auto" w:fill="FFFFFF"/>
            <w:lang w:val="it-IT"/>
          </w:rPr>
          <w:t>-systems/Serie-TICA</w:t>
        </w:r>
      </w:hyperlink>
    </w:p>
    <w:p w14:paraId="72EFAE20" w14:textId="23EADC7F" w:rsidR="00E750F8" w:rsidRPr="00013932" w:rsidRDefault="00000000">
      <w:pPr>
        <w:pStyle w:val="KeinLeerraum"/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  <w:lang w:val="it-IT"/>
        </w:rPr>
      </w:pPr>
      <w:hyperlink r:id="rId8" w:history="1">
        <w:r w:rsidR="001136EE" w:rsidRPr="00013932">
          <w:rPr>
            <w:rStyle w:val="Hyperlink"/>
            <w:rFonts w:ascii="Calibri" w:hAnsi="Calibri" w:cs="Calibri"/>
            <w:b/>
            <w:bCs/>
            <w:sz w:val="22"/>
            <w:szCs w:val="22"/>
            <w:shd w:val="clear" w:color="auto" w:fill="FFFFFF"/>
            <w:lang w:val="it-IT"/>
          </w:rPr>
          <w:t>adamhall.com</w:t>
        </w:r>
      </w:hyperlink>
    </w:p>
    <w:p w14:paraId="6FF8026D" w14:textId="77777777" w:rsidR="00EE0C1F" w:rsidRPr="00013932" w:rsidRDefault="00EE0C1F" w:rsidP="006D2E7A">
      <w:pPr>
        <w:pStyle w:val="KeinLeerraum"/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  <w:lang w:val="it-IT"/>
        </w:rPr>
      </w:pPr>
    </w:p>
    <w:p w14:paraId="1881F2BB" w14:textId="02B74CE8" w:rsidR="00E750F8" w:rsidRPr="00013932" w:rsidRDefault="00630FA4">
      <w:pPr>
        <w:rPr>
          <w:rFonts w:cs="Calibri"/>
          <w:szCs w:val="22"/>
          <w:lang w:val="it-IT"/>
        </w:rPr>
      </w:pPr>
      <w:r w:rsidRPr="00013932">
        <w:rPr>
          <w:rFonts w:ascii="Calibri" w:hAnsi="Calibri" w:cs="Calibri"/>
          <w:sz w:val="22"/>
          <w:szCs w:val="22"/>
          <w:lang w:val="it-IT"/>
        </w:rPr>
        <w:t>#</w:t>
      </w:r>
      <w:r w:rsidR="00694B9A">
        <w:rPr>
          <w:rFonts w:ascii="Calibri" w:hAnsi="Calibri" w:cs="Calibri"/>
          <w:sz w:val="22"/>
          <w:szCs w:val="22"/>
          <w:lang w:val="it-IT"/>
        </w:rPr>
        <w:t>TICA</w:t>
      </w:r>
      <w:r w:rsidRPr="00013932">
        <w:rPr>
          <w:rFonts w:ascii="Calibri" w:hAnsi="Calibri" w:cs="Calibri"/>
          <w:sz w:val="22"/>
          <w:szCs w:val="22"/>
          <w:lang w:val="it-IT"/>
        </w:rPr>
        <w:t xml:space="preserve"> #LDSystems #AdamHallGroup #AdamHallIntegratedSystems </w:t>
      </w:r>
    </w:p>
    <w:p w14:paraId="4C49AF66" w14:textId="77777777" w:rsidR="00EE0C1F" w:rsidRPr="00013932" w:rsidRDefault="00EE0C1F" w:rsidP="006D2E7A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  <w:lang w:val="it-IT"/>
        </w:rPr>
      </w:pPr>
    </w:p>
    <w:p w14:paraId="41DAB020" w14:textId="77777777" w:rsidR="00780A4D" w:rsidRPr="00013932" w:rsidRDefault="00780A4D" w:rsidP="004330C6">
      <w:pPr>
        <w:rPr>
          <w:rStyle w:val="Hyperlink"/>
          <w:rFonts w:ascii="Calibri" w:eastAsia="Arial" w:hAnsi="Calibri" w:cs="Calibri"/>
          <w:sz w:val="22"/>
          <w:szCs w:val="22"/>
          <w:lang w:val="it-IT"/>
        </w:rPr>
      </w:pPr>
    </w:p>
    <w:p w14:paraId="7DA38DD1" w14:textId="77777777" w:rsidR="00E750F8" w:rsidRPr="00687406" w:rsidRDefault="00630FA4">
      <w:pPr>
        <w:pStyle w:val="KeinLeerraum"/>
        <w:rPr>
          <w:rFonts w:ascii="Calibri" w:hAnsi="Calibri"/>
          <w:b/>
          <w:color w:val="808080"/>
          <w:sz w:val="18"/>
          <w:lang w:val="it-IT"/>
        </w:rPr>
      </w:pPr>
      <w:r w:rsidRPr="00687406">
        <w:rPr>
          <w:rFonts w:ascii="Calibri" w:hAnsi="Calibri"/>
          <w:b/>
          <w:color w:val="808080"/>
          <w:sz w:val="18"/>
          <w:lang w:val="it-IT"/>
        </w:rPr>
        <w:t>Informazioni sul Gruppo Adam Hall</w:t>
      </w:r>
    </w:p>
    <w:p w14:paraId="06849519" w14:textId="77777777" w:rsidR="00E750F8" w:rsidRPr="00687406" w:rsidRDefault="00630FA4">
      <w:pPr>
        <w:pStyle w:val="KeinLeerraum"/>
        <w:rPr>
          <w:rFonts w:ascii="Calibri" w:hAnsi="Calibri"/>
          <w:color w:val="808080"/>
          <w:sz w:val="18"/>
          <w:lang w:val="it-IT"/>
        </w:rPr>
      </w:pPr>
      <w:r w:rsidRPr="00687406">
        <w:rPr>
          <w:rFonts w:ascii="Calibri" w:hAnsi="Calibri"/>
          <w:color w:val="808080"/>
          <w:sz w:val="18"/>
          <w:lang w:val="it-IT"/>
        </w:rPr>
        <w:t xml:space="preserve">Adam Hall Group è un produttore e distributore tedesco leader che offre soluzioni tecnologiche per eventi a partner commerciali in tutto il mondo. I gruppi target includono rivenditori, rivenditori B2B, società di noleggio ed eventi, studi di trasmissione, integratori AV e di sistemi, aziende private e pubbliche e produttori di </w:t>
      </w:r>
      <w:proofErr w:type="spellStart"/>
      <w:r w:rsidRPr="00687406">
        <w:rPr>
          <w:rFonts w:ascii="Calibri" w:hAnsi="Calibri"/>
          <w:color w:val="808080"/>
          <w:sz w:val="18"/>
          <w:lang w:val="it-IT"/>
        </w:rPr>
        <w:t>flight</w:t>
      </w:r>
      <w:proofErr w:type="spellEnd"/>
      <w:r w:rsidRPr="00687406">
        <w:rPr>
          <w:rFonts w:ascii="Calibri" w:hAnsi="Calibri"/>
          <w:color w:val="808080"/>
          <w:sz w:val="18"/>
          <w:lang w:val="it-IT"/>
        </w:rPr>
        <w:t xml:space="preserve"> case industriali. L'azienda offre un'ampia gamma di prodotti professionali per l'audio, l'illuminazione, le attrezzature di scena </w:t>
      </w:r>
      <w:r w:rsidRPr="00687406">
        <w:rPr>
          <w:rFonts w:ascii="Calibri" w:hAnsi="Calibri"/>
          <w:b/>
          <w:color w:val="808080"/>
          <w:sz w:val="18"/>
          <w:lang w:val="it-IT"/>
        </w:rPr>
        <w:t xml:space="preserve">e i </w:t>
      </w:r>
      <w:proofErr w:type="spellStart"/>
      <w:r w:rsidRPr="00687406">
        <w:rPr>
          <w:rFonts w:ascii="Calibri" w:hAnsi="Calibri"/>
          <w:color w:val="808080"/>
          <w:sz w:val="18"/>
          <w:lang w:val="it-IT"/>
        </w:rPr>
        <w:t>flight</w:t>
      </w:r>
      <w:proofErr w:type="spellEnd"/>
      <w:r w:rsidRPr="00687406">
        <w:rPr>
          <w:rFonts w:ascii="Calibri" w:hAnsi="Calibri"/>
          <w:color w:val="808080"/>
          <w:sz w:val="18"/>
          <w:lang w:val="it-IT"/>
        </w:rPr>
        <w:t xml:space="preserve"> case con i marchi </w:t>
      </w:r>
      <w:r w:rsidRPr="00687406">
        <w:rPr>
          <w:rFonts w:ascii="Calibri" w:hAnsi="Calibri"/>
          <w:b/>
          <w:color w:val="808080"/>
          <w:sz w:val="18"/>
          <w:lang w:val="it-IT"/>
        </w:rPr>
        <w:t xml:space="preserve">LD Systems®, Cameo®, </w:t>
      </w:r>
      <w:proofErr w:type="spellStart"/>
      <w:r w:rsidRPr="00687406">
        <w:rPr>
          <w:rFonts w:ascii="Calibri" w:hAnsi="Calibri"/>
          <w:b/>
          <w:color w:val="808080"/>
          <w:sz w:val="18"/>
          <w:lang w:val="it-IT"/>
        </w:rPr>
        <w:t>Gravity</w:t>
      </w:r>
      <w:proofErr w:type="spellEnd"/>
      <w:r w:rsidRPr="00687406">
        <w:rPr>
          <w:rFonts w:ascii="Calibri" w:hAnsi="Calibri"/>
          <w:b/>
          <w:color w:val="808080"/>
          <w:sz w:val="18"/>
          <w:lang w:val="it-IT"/>
        </w:rPr>
        <w:t>®, Palmer® e Adam Hall®</w:t>
      </w:r>
      <w:r w:rsidRPr="00687406">
        <w:rPr>
          <w:rFonts w:ascii="Calibri" w:hAnsi="Calibri"/>
          <w:color w:val="808080"/>
          <w:sz w:val="18"/>
          <w:lang w:val="it-IT"/>
        </w:rPr>
        <w:t>. Fondato nel 1975, il Gruppo Adam Hall si è evoluto in un'azienda moderna e innovativa nel campo della tecnologia per eventi, con oltre 14.000 m² di spazio di magazzino nel Parco Logistico presso la sede centrale vicino a Francoforte sul Meno. Grazie alla sua attenzione alla creazione di valore e al servizio, il Gruppo Adam Hall ha già ricevuto una serie di premi internazionali per i suoi sviluppi innovativi e per il design lungimirante dei prodotti da parte di istituzioni rinomate come "Red Dot", "German Design Award" e "</w:t>
      </w:r>
      <w:proofErr w:type="spellStart"/>
      <w:r w:rsidRPr="00687406">
        <w:rPr>
          <w:rFonts w:ascii="Calibri" w:hAnsi="Calibri"/>
          <w:color w:val="808080"/>
          <w:sz w:val="18"/>
          <w:lang w:val="it-IT"/>
        </w:rPr>
        <w:t>iF</w:t>
      </w:r>
      <w:proofErr w:type="spellEnd"/>
      <w:r w:rsidRPr="00687406">
        <w:rPr>
          <w:rFonts w:ascii="Calibri" w:hAnsi="Calibri"/>
          <w:color w:val="808080"/>
          <w:sz w:val="18"/>
          <w:lang w:val="it-IT"/>
        </w:rPr>
        <w:t xml:space="preserve"> Industrie Forum Design". LD Systems®, in collaborazione con l'agenzia di design F. A. Porsche, mostra il futuro del design dell'audio professionale con la sua iconica colonna di diffusori MAUI® P900 e di conseguenza è stata recentemente </w:t>
      </w:r>
      <w:r w:rsidR="00C30965" w:rsidRPr="00687406">
        <w:rPr>
          <w:rFonts w:ascii="Calibri" w:hAnsi="Calibri"/>
          <w:color w:val="808080"/>
          <w:sz w:val="18"/>
          <w:lang w:val="it-IT"/>
        </w:rPr>
        <w:t xml:space="preserve">premiata </w:t>
      </w:r>
      <w:r w:rsidRPr="00687406">
        <w:rPr>
          <w:rFonts w:ascii="Calibri" w:hAnsi="Calibri"/>
          <w:color w:val="808080"/>
          <w:sz w:val="18"/>
          <w:lang w:val="it-IT"/>
        </w:rPr>
        <w:t xml:space="preserve">con l'ambito German Design Award. Ulteriori informazioni su Adam Hall Group sono disponibili online all'indirizzo </w:t>
      </w:r>
    </w:p>
    <w:p w14:paraId="27589176" w14:textId="77777777" w:rsidR="00E750F8" w:rsidRPr="00687406" w:rsidRDefault="00000000">
      <w:pPr>
        <w:pStyle w:val="KeinLeerraum"/>
        <w:rPr>
          <w:rFonts w:ascii="Arial" w:hAnsi="Arial"/>
          <w:sz w:val="20"/>
          <w:lang w:val="it-IT"/>
        </w:rPr>
      </w:pPr>
      <w:hyperlink r:id="rId9" w:history="1">
        <w:r w:rsidR="00196AD4" w:rsidRPr="00687406">
          <w:rPr>
            <w:rStyle w:val="Hyperlink"/>
            <w:rFonts w:ascii="Calibri" w:hAnsi="Calibri"/>
            <w:sz w:val="18"/>
            <w:lang w:val="it-IT"/>
          </w:rPr>
          <w:t>http://www.adamhall.com/</w:t>
        </w:r>
      </w:hyperlink>
    </w:p>
    <w:sectPr w:rsidR="00E750F8" w:rsidRPr="00687406" w:rsidSect="0046543C">
      <w:headerReference w:type="default" r:id="rId10"/>
      <w:footerReference w:type="default" r:id="rId11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F98B2" w14:textId="77777777" w:rsidR="00737DF3" w:rsidRDefault="00737DF3" w:rsidP="004330C6">
      <w:r>
        <w:separator/>
      </w:r>
    </w:p>
  </w:endnote>
  <w:endnote w:type="continuationSeparator" w:id="0">
    <w:p w14:paraId="7C56E93A" w14:textId="77777777" w:rsidR="00737DF3" w:rsidRDefault="00737DF3" w:rsidP="004330C6">
      <w:r>
        <w:continuationSeparator/>
      </w:r>
    </w:p>
  </w:endnote>
  <w:endnote w:type="continuationNotice" w:id="1">
    <w:p w14:paraId="498F43A0" w14:textId="77777777" w:rsidR="00737DF3" w:rsidRDefault="00737D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4A2D3" w14:textId="77777777" w:rsidR="004330C6" w:rsidRDefault="00737DF3">
    <w:pPr>
      <w:pStyle w:val="Fuzeile"/>
    </w:pPr>
    <w:r>
      <w:rPr>
        <w:noProof/>
        <w:lang w:val="en-US" w:eastAsia="en-US" w:bidi="ar-SA"/>
      </w:rPr>
      <w:pict w14:anchorId="633B60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55pt;height:31.7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BBAD9" w14:textId="77777777" w:rsidR="00737DF3" w:rsidRDefault="00737DF3" w:rsidP="004330C6">
      <w:r>
        <w:separator/>
      </w:r>
    </w:p>
  </w:footnote>
  <w:footnote w:type="continuationSeparator" w:id="0">
    <w:p w14:paraId="4517D070" w14:textId="77777777" w:rsidR="00737DF3" w:rsidRDefault="00737DF3" w:rsidP="004330C6">
      <w:r>
        <w:continuationSeparator/>
      </w:r>
    </w:p>
  </w:footnote>
  <w:footnote w:type="continuationNotice" w:id="1">
    <w:p w14:paraId="5D02AFEF" w14:textId="77777777" w:rsidR="00737DF3" w:rsidRDefault="00737D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19328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-US" w:eastAsia="en-US" w:bidi="ar-SA"/>
      </w:rPr>
      <w:drawing>
        <wp:inline distT="0" distB="0" distL="0" distR="0" wp14:anchorId="2E696383" wp14:editId="1C1B6D43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A74C1B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C1B92"/>
    <w:multiLevelType w:val="hybridMultilevel"/>
    <w:tmpl w:val="7D7A1C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EC29D7"/>
    <w:multiLevelType w:val="hybridMultilevel"/>
    <w:tmpl w:val="BD0E4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207837"/>
    <w:multiLevelType w:val="hybridMultilevel"/>
    <w:tmpl w:val="4E628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6167707">
    <w:abstractNumId w:val="1"/>
  </w:num>
  <w:num w:numId="2" w16cid:durableId="1680498337">
    <w:abstractNumId w:val="13"/>
  </w:num>
  <w:num w:numId="3" w16cid:durableId="1513371800">
    <w:abstractNumId w:val="8"/>
  </w:num>
  <w:num w:numId="4" w16cid:durableId="1847284376">
    <w:abstractNumId w:val="15"/>
  </w:num>
  <w:num w:numId="5" w16cid:durableId="397360952">
    <w:abstractNumId w:val="5"/>
  </w:num>
  <w:num w:numId="6" w16cid:durableId="1851287755">
    <w:abstractNumId w:val="6"/>
  </w:num>
  <w:num w:numId="7" w16cid:durableId="260912469">
    <w:abstractNumId w:val="17"/>
  </w:num>
  <w:num w:numId="8" w16cid:durableId="910655437">
    <w:abstractNumId w:val="7"/>
  </w:num>
  <w:num w:numId="9" w16cid:durableId="1861158063">
    <w:abstractNumId w:val="16"/>
  </w:num>
  <w:num w:numId="10" w16cid:durableId="1966691314">
    <w:abstractNumId w:val="4"/>
  </w:num>
  <w:num w:numId="11" w16cid:durableId="390807822">
    <w:abstractNumId w:val="14"/>
  </w:num>
  <w:num w:numId="12" w16cid:durableId="2038462770">
    <w:abstractNumId w:val="10"/>
  </w:num>
  <w:num w:numId="13" w16cid:durableId="59138601">
    <w:abstractNumId w:val="19"/>
  </w:num>
  <w:num w:numId="14" w16cid:durableId="1515801591">
    <w:abstractNumId w:val="0"/>
  </w:num>
  <w:num w:numId="15" w16cid:durableId="783813799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206188407">
    <w:abstractNumId w:val="9"/>
  </w:num>
  <w:num w:numId="17" w16cid:durableId="633026418">
    <w:abstractNumId w:val="2"/>
  </w:num>
  <w:num w:numId="18" w16cid:durableId="1391342575">
    <w:abstractNumId w:val="3"/>
  </w:num>
  <w:num w:numId="19" w16cid:durableId="1960263219">
    <w:abstractNumId w:val="11"/>
  </w:num>
  <w:num w:numId="20" w16cid:durableId="14449632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4222"/>
    <w:rsid w:val="000064B6"/>
    <w:rsid w:val="00010D62"/>
    <w:rsid w:val="00012478"/>
    <w:rsid w:val="0001272F"/>
    <w:rsid w:val="00013932"/>
    <w:rsid w:val="000160A0"/>
    <w:rsid w:val="00016A96"/>
    <w:rsid w:val="0002119C"/>
    <w:rsid w:val="00026508"/>
    <w:rsid w:val="000310C8"/>
    <w:rsid w:val="00031E80"/>
    <w:rsid w:val="000352E0"/>
    <w:rsid w:val="0003571C"/>
    <w:rsid w:val="00035C36"/>
    <w:rsid w:val="00042524"/>
    <w:rsid w:val="00042DFF"/>
    <w:rsid w:val="00045E45"/>
    <w:rsid w:val="00051033"/>
    <w:rsid w:val="000619FA"/>
    <w:rsid w:val="000735B8"/>
    <w:rsid w:val="00077969"/>
    <w:rsid w:val="000818EA"/>
    <w:rsid w:val="00086C2C"/>
    <w:rsid w:val="000907D7"/>
    <w:rsid w:val="00092CF3"/>
    <w:rsid w:val="00092E57"/>
    <w:rsid w:val="00093AB0"/>
    <w:rsid w:val="00094AE6"/>
    <w:rsid w:val="00095D99"/>
    <w:rsid w:val="00095EFB"/>
    <w:rsid w:val="000A5344"/>
    <w:rsid w:val="000A6A9C"/>
    <w:rsid w:val="000B3327"/>
    <w:rsid w:val="000B4089"/>
    <w:rsid w:val="000B6BF3"/>
    <w:rsid w:val="000C22DA"/>
    <w:rsid w:val="000C2D39"/>
    <w:rsid w:val="000C5BAB"/>
    <w:rsid w:val="000C62FD"/>
    <w:rsid w:val="000C6A86"/>
    <w:rsid w:val="000D0538"/>
    <w:rsid w:val="000D4AD6"/>
    <w:rsid w:val="000D614A"/>
    <w:rsid w:val="000D7E1E"/>
    <w:rsid w:val="000E3EBF"/>
    <w:rsid w:val="000F72DB"/>
    <w:rsid w:val="00103F7F"/>
    <w:rsid w:val="001043B2"/>
    <w:rsid w:val="001059E3"/>
    <w:rsid w:val="001076B6"/>
    <w:rsid w:val="00111329"/>
    <w:rsid w:val="001136EE"/>
    <w:rsid w:val="001147DE"/>
    <w:rsid w:val="00117B88"/>
    <w:rsid w:val="00124407"/>
    <w:rsid w:val="00124F49"/>
    <w:rsid w:val="00125C3D"/>
    <w:rsid w:val="0012712A"/>
    <w:rsid w:val="00130CC1"/>
    <w:rsid w:val="00132D6B"/>
    <w:rsid w:val="00134EF8"/>
    <w:rsid w:val="00135BAE"/>
    <w:rsid w:val="001452D7"/>
    <w:rsid w:val="00145E8F"/>
    <w:rsid w:val="00150BAA"/>
    <w:rsid w:val="001543F7"/>
    <w:rsid w:val="00164685"/>
    <w:rsid w:val="00164BA4"/>
    <w:rsid w:val="00165ABD"/>
    <w:rsid w:val="001704A6"/>
    <w:rsid w:val="00170CCF"/>
    <w:rsid w:val="00175DBD"/>
    <w:rsid w:val="0018014A"/>
    <w:rsid w:val="00184D8B"/>
    <w:rsid w:val="001856FE"/>
    <w:rsid w:val="001905C4"/>
    <w:rsid w:val="00190662"/>
    <w:rsid w:val="00196AD4"/>
    <w:rsid w:val="00197BE9"/>
    <w:rsid w:val="001A1584"/>
    <w:rsid w:val="001B0461"/>
    <w:rsid w:val="001B40F4"/>
    <w:rsid w:val="001B7E2C"/>
    <w:rsid w:val="001C5825"/>
    <w:rsid w:val="001C5D7F"/>
    <w:rsid w:val="001D2FE6"/>
    <w:rsid w:val="001D32F9"/>
    <w:rsid w:val="001D3566"/>
    <w:rsid w:val="001D4057"/>
    <w:rsid w:val="001D6F99"/>
    <w:rsid w:val="001E51CC"/>
    <w:rsid w:val="001E5871"/>
    <w:rsid w:val="001F0E84"/>
    <w:rsid w:val="0020235E"/>
    <w:rsid w:val="002034DB"/>
    <w:rsid w:val="0020590C"/>
    <w:rsid w:val="002065E7"/>
    <w:rsid w:val="00207525"/>
    <w:rsid w:val="00215123"/>
    <w:rsid w:val="002171CF"/>
    <w:rsid w:val="002176EA"/>
    <w:rsid w:val="0022782B"/>
    <w:rsid w:val="002357CC"/>
    <w:rsid w:val="00236B68"/>
    <w:rsid w:val="00237E4A"/>
    <w:rsid w:val="00243B58"/>
    <w:rsid w:val="002446D3"/>
    <w:rsid w:val="0024709A"/>
    <w:rsid w:val="00247B14"/>
    <w:rsid w:val="00247EDB"/>
    <w:rsid w:val="00250DB1"/>
    <w:rsid w:val="00253E5A"/>
    <w:rsid w:val="00257859"/>
    <w:rsid w:val="00262160"/>
    <w:rsid w:val="0026474A"/>
    <w:rsid w:val="00272775"/>
    <w:rsid w:val="0027394B"/>
    <w:rsid w:val="00283958"/>
    <w:rsid w:val="00285810"/>
    <w:rsid w:val="002902EE"/>
    <w:rsid w:val="002956B9"/>
    <w:rsid w:val="002960C5"/>
    <w:rsid w:val="00296C60"/>
    <w:rsid w:val="002A71BC"/>
    <w:rsid w:val="002B2157"/>
    <w:rsid w:val="002B49DF"/>
    <w:rsid w:val="002B520A"/>
    <w:rsid w:val="002C32D6"/>
    <w:rsid w:val="002C69B9"/>
    <w:rsid w:val="002D3572"/>
    <w:rsid w:val="002D3E93"/>
    <w:rsid w:val="002D3FAB"/>
    <w:rsid w:val="002D4A1E"/>
    <w:rsid w:val="002D6DDF"/>
    <w:rsid w:val="002F04B0"/>
    <w:rsid w:val="002F0DFC"/>
    <w:rsid w:val="002F16FD"/>
    <w:rsid w:val="002F20E1"/>
    <w:rsid w:val="003021E3"/>
    <w:rsid w:val="00302508"/>
    <w:rsid w:val="00311FA5"/>
    <w:rsid w:val="00317208"/>
    <w:rsid w:val="003314F4"/>
    <w:rsid w:val="00340CFE"/>
    <w:rsid w:val="003453B8"/>
    <w:rsid w:val="003458A7"/>
    <w:rsid w:val="003520A7"/>
    <w:rsid w:val="00362474"/>
    <w:rsid w:val="003716B9"/>
    <w:rsid w:val="0037330B"/>
    <w:rsid w:val="00373AFF"/>
    <w:rsid w:val="0037421A"/>
    <w:rsid w:val="003817D3"/>
    <w:rsid w:val="003834DC"/>
    <w:rsid w:val="00385711"/>
    <w:rsid w:val="003864D6"/>
    <w:rsid w:val="00387F10"/>
    <w:rsid w:val="003904A7"/>
    <w:rsid w:val="00391FEB"/>
    <w:rsid w:val="003920A4"/>
    <w:rsid w:val="003B0B21"/>
    <w:rsid w:val="003B6792"/>
    <w:rsid w:val="003C0D95"/>
    <w:rsid w:val="003C3F56"/>
    <w:rsid w:val="003C553A"/>
    <w:rsid w:val="003C7650"/>
    <w:rsid w:val="003C7942"/>
    <w:rsid w:val="003D141E"/>
    <w:rsid w:val="003E4B2D"/>
    <w:rsid w:val="003E5409"/>
    <w:rsid w:val="003F6959"/>
    <w:rsid w:val="004037C1"/>
    <w:rsid w:val="00411C01"/>
    <w:rsid w:val="00416379"/>
    <w:rsid w:val="0042095F"/>
    <w:rsid w:val="00422766"/>
    <w:rsid w:val="00432C94"/>
    <w:rsid w:val="004330C6"/>
    <w:rsid w:val="004348FA"/>
    <w:rsid w:val="0043733D"/>
    <w:rsid w:val="00445DF3"/>
    <w:rsid w:val="00456821"/>
    <w:rsid w:val="004624FD"/>
    <w:rsid w:val="0046458E"/>
    <w:rsid w:val="0046543C"/>
    <w:rsid w:val="0047049C"/>
    <w:rsid w:val="00471643"/>
    <w:rsid w:val="004771A7"/>
    <w:rsid w:val="004816E2"/>
    <w:rsid w:val="00481747"/>
    <w:rsid w:val="0048198D"/>
    <w:rsid w:val="0048445A"/>
    <w:rsid w:val="00485602"/>
    <w:rsid w:val="004858F2"/>
    <w:rsid w:val="004968EC"/>
    <w:rsid w:val="004A007B"/>
    <w:rsid w:val="004A2550"/>
    <w:rsid w:val="004A2942"/>
    <w:rsid w:val="004A5441"/>
    <w:rsid w:val="004A7890"/>
    <w:rsid w:val="004B615D"/>
    <w:rsid w:val="004C0829"/>
    <w:rsid w:val="004C7F1D"/>
    <w:rsid w:val="004D27A1"/>
    <w:rsid w:val="004D3E95"/>
    <w:rsid w:val="004D54E9"/>
    <w:rsid w:val="004D7807"/>
    <w:rsid w:val="004D7B1F"/>
    <w:rsid w:val="004E26BD"/>
    <w:rsid w:val="004E5A85"/>
    <w:rsid w:val="004F1032"/>
    <w:rsid w:val="004F5412"/>
    <w:rsid w:val="004F77F7"/>
    <w:rsid w:val="00507E4C"/>
    <w:rsid w:val="005121C5"/>
    <w:rsid w:val="00512376"/>
    <w:rsid w:val="00512A72"/>
    <w:rsid w:val="00516951"/>
    <w:rsid w:val="005208EC"/>
    <w:rsid w:val="00523241"/>
    <w:rsid w:val="005237B0"/>
    <w:rsid w:val="00536C32"/>
    <w:rsid w:val="0053710D"/>
    <w:rsid w:val="00540E4A"/>
    <w:rsid w:val="00546AE6"/>
    <w:rsid w:val="00550116"/>
    <w:rsid w:val="005501E2"/>
    <w:rsid w:val="005513C5"/>
    <w:rsid w:val="0056153C"/>
    <w:rsid w:val="00561A7F"/>
    <w:rsid w:val="00566FD5"/>
    <w:rsid w:val="00570AEC"/>
    <w:rsid w:val="0057282E"/>
    <w:rsid w:val="005744F5"/>
    <w:rsid w:val="00576210"/>
    <w:rsid w:val="0057690B"/>
    <w:rsid w:val="00581477"/>
    <w:rsid w:val="00583025"/>
    <w:rsid w:val="005947D3"/>
    <w:rsid w:val="005A50AF"/>
    <w:rsid w:val="005A58BA"/>
    <w:rsid w:val="005B49DD"/>
    <w:rsid w:val="005B692A"/>
    <w:rsid w:val="005B6D92"/>
    <w:rsid w:val="005B7BB6"/>
    <w:rsid w:val="005C128F"/>
    <w:rsid w:val="005C3632"/>
    <w:rsid w:val="005C3648"/>
    <w:rsid w:val="005C4A93"/>
    <w:rsid w:val="005D45A1"/>
    <w:rsid w:val="005E40AF"/>
    <w:rsid w:val="005F2899"/>
    <w:rsid w:val="005F3FF6"/>
    <w:rsid w:val="00600743"/>
    <w:rsid w:val="00603FD4"/>
    <w:rsid w:val="00610CDC"/>
    <w:rsid w:val="00613BA5"/>
    <w:rsid w:val="00617F32"/>
    <w:rsid w:val="00630FA4"/>
    <w:rsid w:val="0063132F"/>
    <w:rsid w:val="00633CC0"/>
    <w:rsid w:val="00634ACF"/>
    <w:rsid w:val="0063742F"/>
    <w:rsid w:val="00640BCD"/>
    <w:rsid w:val="00645AA1"/>
    <w:rsid w:val="00652A61"/>
    <w:rsid w:val="0065492E"/>
    <w:rsid w:val="006650B9"/>
    <w:rsid w:val="00674E8B"/>
    <w:rsid w:val="006811A8"/>
    <w:rsid w:val="00683F82"/>
    <w:rsid w:val="00687406"/>
    <w:rsid w:val="00691110"/>
    <w:rsid w:val="006947A6"/>
    <w:rsid w:val="00694890"/>
    <w:rsid w:val="00694B9A"/>
    <w:rsid w:val="006968FA"/>
    <w:rsid w:val="006A2793"/>
    <w:rsid w:val="006A4552"/>
    <w:rsid w:val="006C2799"/>
    <w:rsid w:val="006C45CF"/>
    <w:rsid w:val="006D2E7A"/>
    <w:rsid w:val="006E0D25"/>
    <w:rsid w:val="006E2CFE"/>
    <w:rsid w:val="006E3192"/>
    <w:rsid w:val="006E651F"/>
    <w:rsid w:val="006E6906"/>
    <w:rsid w:val="006E767C"/>
    <w:rsid w:val="006E7A7C"/>
    <w:rsid w:val="006F124D"/>
    <w:rsid w:val="006F74B2"/>
    <w:rsid w:val="006F7A48"/>
    <w:rsid w:val="007009A4"/>
    <w:rsid w:val="00700CFB"/>
    <w:rsid w:val="00704A45"/>
    <w:rsid w:val="00705D37"/>
    <w:rsid w:val="007153F5"/>
    <w:rsid w:val="007207D2"/>
    <w:rsid w:val="00721C7D"/>
    <w:rsid w:val="0072231E"/>
    <w:rsid w:val="00723BDD"/>
    <w:rsid w:val="00733337"/>
    <w:rsid w:val="00734C80"/>
    <w:rsid w:val="00735620"/>
    <w:rsid w:val="00737DF3"/>
    <w:rsid w:val="00740110"/>
    <w:rsid w:val="00745291"/>
    <w:rsid w:val="00753F8C"/>
    <w:rsid w:val="0077345C"/>
    <w:rsid w:val="00773470"/>
    <w:rsid w:val="00775BF5"/>
    <w:rsid w:val="007766A1"/>
    <w:rsid w:val="00780A4D"/>
    <w:rsid w:val="00782AF6"/>
    <w:rsid w:val="00786582"/>
    <w:rsid w:val="00786871"/>
    <w:rsid w:val="00787AEB"/>
    <w:rsid w:val="00790E63"/>
    <w:rsid w:val="007934C8"/>
    <w:rsid w:val="00794BD0"/>
    <w:rsid w:val="007B588C"/>
    <w:rsid w:val="007B6AB4"/>
    <w:rsid w:val="007B788E"/>
    <w:rsid w:val="007C2C9C"/>
    <w:rsid w:val="007C398C"/>
    <w:rsid w:val="007C51E2"/>
    <w:rsid w:val="007C6526"/>
    <w:rsid w:val="007C7643"/>
    <w:rsid w:val="007D2567"/>
    <w:rsid w:val="007D29E1"/>
    <w:rsid w:val="007D57AD"/>
    <w:rsid w:val="007D7F23"/>
    <w:rsid w:val="007E04F9"/>
    <w:rsid w:val="007E4B69"/>
    <w:rsid w:val="007E5B4C"/>
    <w:rsid w:val="007F70F6"/>
    <w:rsid w:val="007F7D01"/>
    <w:rsid w:val="008015C5"/>
    <w:rsid w:val="00801D20"/>
    <w:rsid w:val="00806772"/>
    <w:rsid w:val="0081225F"/>
    <w:rsid w:val="008209B3"/>
    <w:rsid w:val="00821AA6"/>
    <w:rsid w:val="00823E59"/>
    <w:rsid w:val="00827FBE"/>
    <w:rsid w:val="00840293"/>
    <w:rsid w:val="00843B74"/>
    <w:rsid w:val="008474CD"/>
    <w:rsid w:val="00847B0B"/>
    <w:rsid w:val="00847D7A"/>
    <w:rsid w:val="00860075"/>
    <w:rsid w:val="008609AD"/>
    <w:rsid w:val="008635C3"/>
    <w:rsid w:val="008709DD"/>
    <w:rsid w:val="00872F41"/>
    <w:rsid w:val="00881E5E"/>
    <w:rsid w:val="0089577F"/>
    <w:rsid w:val="00895C63"/>
    <w:rsid w:val="00896BAF"/>
    <w:rsid w:val="008A0CC1"/>
    <w:rsid w:val="008B6F16"/>
    <w:rsid w:val="008C5A92"/>
    <w:rsid w:val="008D22AA"/>
    <w:rsid w:val="008D5D01"/>
    <w:rsid w:val="008E0434"/>
    <w:rsid w:val="008E12E9"/>
    <w:rsid w:val="008E327B"/>
    <w:rsid w:val="008F12AC"/>
    <w:rsid w:val="008F219B"/>
    <w:rsid w:val="008F2D79"/>
    <w:rsid w:val="008F3AD1"/>
    <w:rsid w:val="008F5992"/>
    <w:rsid w:val="009028FD"/>
    <w:rsid w:val="00904362"/>
    <w:rsid w:val="00905794"/>
    <w:rsid w:val="00913A6C"/>
    <w:rsid w:val="0091412C"/>
    <w:rsid w:val="00915E45"/>
    <w:rsid w:val="00916F1C"/>
    <w:rsid w:val="00917E76"/>
    <w:rsid w:val="00920BFE"/>
    <w:rsid w:val="009212E6"/>
    <w:rsid w:val="00925A60"/>
    <w:rsid w:val="009270B5"/>
    <w:rsid w:val="0092757C"/>
    <w:rsid w:val="00933D02"/>
    <w:rsid w:val="00934DAB"/>
    <w:rsid w:val="00936209"/>
    <w:rsid w:val="00936488"/>
    <w:rsid w:val="009423C2"/>
    <w:rsid w:val="0094475D"/>
    <w:rsid w:val="00947239"/>
    <w:rsid w:val="0095102E"/>
    <w:rsid w:val="0095148D"/>
    <w:rsid w:val="00954CF6"/>
    <w:rsid w:val="009643EB"/>
    <w:rsid w:val="0097368B"/>
    <w:rsid w:val="009778CC"/>
    <w:rsid w:val="009912B1"/>
    <w:rsid w:val="009A008F"/>
    <w:rsid w:val="009A0DFE"/>
    <w:rsid w:val="009A11CD"/>
    <w:rsid w:val="009A514D"/>
    <w:rsid w:val="009B1FC9"/>
    <w:rsid w:val="009B3E34"/>
    <w:rsid w:val="009B56F9"/>
    <w:rsid w:val="009B5EF9"/>
    <w:rsid w:val="009C2121"/>
    <w:rsid w:val="009C592C"/>
    <w:rsid w:val="009E223F"/>
    <w:rsid w:val="009E41F8"/>
    <w:rsid w:val="009E4AE9"/>
    <w:rsid w:val="009E7449"/>
    <w:rsid w:val="009F0FB4"/>
    <w:rsid w:val="009F2F9D"/>
    <w:rsid w:val="009F5E6C"/>
    <w:rsid w:val="00A05A55"/>
    <w:rsid w:val="00A062C9"/>
    <w:rsid w:val="00A07BAF"/>
    <w:rsid w:val="00A166E3"/>
    <w:rsid w:val="00A17E32"/>
    <w:rsid w:val="00A26128"/>
    <w:rsid w:val="00A26BDE"/>
    <w:rsid w:val="00A301BC"/>
    <w:rsid w:val="00A547F0"/>
    <w:rsid w:val="00A55D48"/>
    <w:rsid w:val="00A57A45"/>
    <w:rsid w:val="00A60861"/>
    <w:rsid w:val="00A62120"/>
    <w:rsid w:val="00A65CF8"/>
    <w:rsid w:val="00A71B6D"/>
    <w:rsid w:val="00A738EB"/>
    <w:rsid w:val="00A836AE"/>
    <w:rsid w:val="00A90641"/>
    <w:rsid w:val="00A92174"/>
    <w:rsid w:val="00A947D9"/>
    <w:rsid w:val="00A94C22"/>
    <w:rsid w:val="00AA639F"/>
    <w:rsid w:val="00AB080D"/>
    <w:rsid w:val="00AB157B"/>
    <w:rsid w:val="00AB3D5F"/>
    <w:rsid w:val="00AC2C7D"/>
    <w:rsid w:val="00AC2F05"/>
    <w:rsid w:val="00AC6A98"/>
    <w:rsid w:val="00AD1162"/>
    <w:rsid w:val="00AD27D1"/>
    <w:rsid w:val="00AD56FA"/>
    <w:rsid w:val="00AE0BCA"/>
    <w:rsid w:val="00AE6344"/>
    <w:rsid w:val="00AE709C"/>
    <w:rsid w:val="00AE70E8"/>
    <w:rsid w:val="00AF582B"/>
    <w:rsid w:val="00AF5B54"/>
    <w:rsid w:val="00AF613A"/>
    <w:rsid w:val="00AF722F"/>
    <w:rsid w:val="00AF73BA"/>
    <w:rsid w:val="00B0077B"/>
    <w:rsid w:val="00B16D19"/>
    <w:rsid w:val="00B27339"/>
    <w:rsid w:val="00B33379"/>
    <w:rsid w:val="00B42DDB"/>
    <w:rsid w:val="00B43B48"/>
    <w:rsid w:val="00B44CF7"/>
    <w:rsid w:val="00B60EBC"/>
    <w:rsid w:val="00B65C34"/>
    <w:rsid w:val="00B712D5"/>
    <w:rsid w:val="00B74DAC"/>
    <w:rsid w:val="00B76096"/>
    <w:rsid w:val="00B800A7"/>
    <w:rsid w:val="00B86400"/>
    <w:rsid w:val="00B943F0"/>
    <w:rsid w:val="00B948C9"/>
    <w:rsid w:val="00B96A50"/>
    <w:rsid w:val="00B97BCE"/>
    <w:rsid w:val="00BA750F"/>
    <w:rsid w:val="00BA761B"/>
    <w:rsid w:val="00BA78D7"/>
    <w:rsid w:val="00BB56CB"/>
    <w:rsid w:val="00BC2C84"/>
    <w:rsid w:val="00BC3124"/>
    <w:rsid w:val="00BC61CF"/>
    <w:rsid w:val="00BD18F0"/>
    <w:rsid w:val="00BE2054"/>
    <w:rsid w:val="00BE57BF"/>
    <w:rsid w:val="00BF34F3"/>
    <w:rsid w:val="00C028A4"/>
    <w:rsid w:val="00C153B7"/>
    <w:rsid w:val="00C1680C"/>
    <w:rsid w:val="00C176BD"/>
    <w:rsid w:val="00C20116"/>
    <w:rsid w:val="00C21152"/>
    <w:rsid w:val="00C30965"/>
    <w:rsid w:val="00C3264A"/>
    <w:rsid w:val="00C32875"/>
    <w:rsid w:val="00C34D6F"/>
    <w:rsid w:val="00C3535E"/>
    <w:rsid w:val="00C432CE"/>
    <w:rsid w:val="00C459DE"/>
    <w:rsid w:val="00C4741B"/>
    <w:rsid w:val="00C4796C"/>
    <w:rsid w:val="00C47DE7"/>
    <w:rsid w:val="00C66F10"/>
    <w:rsid w:val="00C72500"/>
    <w:rsid w:val="00C75511"/>
    <w:rsid w:val="00C77231"/>
    <w:rsid w:val="00C81029"/>
    <w:rsid w:val="00C81614"/>
    <w:rsid w:val="00C85C87"/>
    <w:rsid w:val="00C86618"/>
    <w:rsid w:val="00C87450"/>
    <w:rsid w:val="00C87824"/>
    <w:rsid w:val="00C87C39"/>
    <w:rsid w:val="00C904BA"/>
    <w:rsid w:val="00C91629"/>
    <w:rsid w:val="00CA04B3"/>
    <w:rsid w:val="00CB3E46"/>
    <w:rsid w:val="00CB5540"/>
    <w:rsid w:val="00CC4FA9"/>
    <w:rsid w:val="00CD52E2"/>
    <w:rsid w:val="00CD7F15"/>
    <w:rsid w:val="00CD7F18"/>
    <w:rsid w:val="00CE3114"/>
    <w:rsid w:val="00CE3EEE"/>
    <w:rsid w:val="00CE5003"/>
    <w:rsid w:val="00CE5AD3"/>
    <w:rsid w:val="00CE6613"/>
    <w:rsid w:val="00CE7CD7"/>
    <w:rsid w:val="00CF3FAB"/>
    <w:rsid w:val="00D00355"/>
    <w:rsid w:val="00D02301"/>
    <w:rsid w:val="00D06D71"/>
    <w:rsid w:val="00D12B39"/>
    <w:rsid w:val="00D13962"/>
    <w:rsid w:val="00D14CCA"/>
    <w:rsid w:val="00D1525D"/>
    <w:rsid w:val="00D178AD"/>
    <w:rsid w:val="00D20244"/>
    <w:rsid w:val="00D26601"/>
    <w:rsid w:val="00D273A5"/>
    <w:rsid w:val="00D3148F"/>
    <w:rsid w:val="00D36541"/>
    <w:rsid w:val="00D37E7B"/>
    <w:rsid w:val="00D4210C"/>
    <w:rsid w:val="00D45AF7"/>
    <w:rsid w:val="00D52D14"/>
    <w:rsid w:val="00D53C40"/>
    <w:rsid w:val="00D60CED"/>
    <w:rsid w:val="00D63A24"/>
    <w:rsid w:val="00D66E92"/>
    <w:rsid w:val="00D73519"/>
    <w:rsid w:val="00D7514C"/>
    <w:rsid w:val="00D80EE3"/>
    <w:rsid w:val="00D832F5"/>
    <w:rsid w:val="00D87DE6"/>
    <w:rsid w:val="00D910C8"/>
    <w:rsid w:val="00D915C1"/>
    <w:rsid w:val="00DA2287"/>
    <w:rsid w:val="00DA3C9E"/>
    <w:rsid w:val="00DA4BCD"/>
    <w:rsid w:val="00DA756D"/>
    <w:rsid w:val="00DB37E7"/>
    <w:rsid w:val="00DC1B36"/>
    <w:rsid w:val="00DC46A8"/>
    <w:rsid w:val="00DC5177"/>
    <w:rsid w:val="00DD0C9B"/>
    <w:rsid w:val="00DE01C7"/>
    <w:rsid w:val="00DE22EF"/>
    <w:rsid w:val="00DE295B"/>
    <w:rsid w:val="00DE2FD9"/>
    <w:rsid w:val="00DE5608"/>
    <w:rsid w:val="00DE5CC5"/>
    <w:rsid w:val="00DE7198"/>
    <w:rsid w:val="00DF09E5"/>
    <w:rsid w:val="00DF2352"/>
    <w:rsid w:val="00DF2B5D"/>
    <w:rsid w:val="00DF7668"/>
    <w:rsid w:val="00E06A56"/>
    <w:rsid w:val="00E0724D"/>
    <w:rsid w:val="00E1081B"/>
    <w:rsid w:val="00E1626C"/>
    <w:rsid w:val="00E24D88"/>
    <w:rsid w:val="00E4607C"/>
    <w:rsid w:val="00E52B7E"/>
    <w:rsid w:val="00E56BB9"/>
    <w:rsid w:val="00E65A03"/>
    <w:rsid w:val="00E671B0"/>
    <w:rsid w:val="00E673AC"/>
    <w:rsid w:val="00E72BA6"/>
    <w:rsid w:val="00E750F8"/>
    <w:rsid w:val="00E7620D"/>
    <w:rsid w:val="00E86932"/>
    <w:rsid w:val="00E94C2E"/>
    <w:rsid w:val="00E9699A"/>
    <w:rsid w:val="00EA107B"/>
    <w:rsid w:val="00EA1913"/>
    <w:rsid w:val="00EA7531"/>
    <w:rsid w:val="00EB3E07"/>
    <w:rsid w:val="00EB4FE9"/>
    <w:rsid w:val="00EC3A62"/>
    <w:rsid w:val="00ED3A2C"/>
    <w:rsid w:val="00ED6698"/>
    <w:rsid w:val="00EE0C1F"/>
    <w:rsid w:val="00EE0F8A"/>
    <w:rsid w:val="00EE15F3"/>
    <w:rsid w:val="00EE2DA3"/>
    <w:rsid w:val="00EF38D9"/>
    <w:rsid w:val="00EF41C8"/>
    <w:rsid w:val="00EF50B7"/>
    <w:rsid w:val="00EF7DA1"/>
    <w:rsid w:val="00F008E9"/>
    <w:rsid w:val="00F00F40"/>
    <w:rsid w:val="00F00FB1"/>
    <w:rsid w:val="00F04390"/>
    <w:rsid w:val="00F10AE8"/>
    <w:rsid w:val="00F1313D"/>
    <w:rsid w:val="00F14855"/>
    <w:rsid w:val="00F2197E"/>
    <w:rsid w:val="00F21E77"/>
    <w:rsid w:val="00F27082"/>
    <w:rsid w:val="00F27B25"/>
    <w:rsid w:val="00F40FC9"/>
    <w:rsid w:val="00F4178D"/>
    <w:rsid w:val="00F46090"/>
    <w:rsid w:val="00F57E82"/>
    <w:rsid w:val="00F62431"/>
    <w:rsid w:val="00F66890"/>
    <w:rsid w:val="00F74B86"/>
    <w:rsid w:val="00F76F5B"/>
    <w:rsid w:val="00F80043"/>
    <w:rsid w:val="00F839E5"/>
    <w:rsid w:val="00F85366"/>
    <w:rsid w:val="00F94690"/>
    <w:rsid w:val="00F95DFD"/>
    <w:rsid w:val="00FA0750"/>
    <w:rsid w:val="00FA0EA2"/>
    <w:rsid w:val="00FA21A8"/>
    <w:rsid w:val="00FA5790"/>
    <w:rsid w:val="00FB1125"/>
    <w:rsid w:val="00FB5E22"/>
    <w:rsid w:val="00FB62F6"/>
    <w:rsid w:val="00FB796E"/>
    <w:rsid w:val="00FC2346"/>
    <w:rsid w:val="00FC505E"/>
    <w:rsid w:val="00FC51BC"/>
    <w:rsid w:val="00FD63AF"/>
    <w:rsid w:val="00FE5893"/>
    <w:rsid w:val="00FE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34C9C1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70F6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styleId="Hervorhebung">
    <w:name w:val="Emphasis"/>
    <w:basedOn w:val="Absatz-Standardschriftart"/>
    <w:uiPriority w:val="20"/>
    <w:qFormat/>
    <w:rsid w:val="007B588C"/>
    <w:rPr>
      <w:i/>
      <w:iCs/>
    </w:rPr>
  </w:style>
  <w:style w:type="paragraph" w:customStyle="1" w:styleId="paragraph">
    <w:name w:val="paragraph"/>
    <w:basedOn w:val="Standard"/>
    <w:rsid w:val="006F74B2"/>
    <w:pPr>
      <w:spacing w:before="100" w:beforeAutospacing="1" w:after="100" w:afterAutospacing="1"/>
    </w:pPr>
    <w:rPr>
      <w:lang w:val="en-GB" w:eastAsia="en-GB"/>
    </w:rPr>
  </w:style>
  <w:style w:type="character" w:customStyle="1" w:styleId="eop">
    <w:name w:val="eop"/>
    <w:basedOn w:val="Absatz-Standardschriftart"/>
    <w:rsid w:val="006F7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amhall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ld-systems.com/it/Serie/Serie-TIC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docId:AFDC5AA7789641CB4E60450E29F5945C</cp:keywords>
  <cp:lastModifiedBy>Elisa Posteraro</cp:lastModifiedBy>
  <cp:revision>3</cp:revision>
  <cp:lastPrinted>2019-01-10T17:28:00Z</cp:lastPrinted>
  <dcterms:created xsi:type="dcterms:W3CDTF">2023-10-31T13:23:00Z</dcterms:created>
  <dcterms:modified xsi:type="dcterms:W3CDTF">2023-11-02T07:28:00Z</dcterms:modified>
</cp:coreProperties>
</file>