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4D0C4" w14:textId="696CEC5F" w:rsidR="004330C6" w:rsidRPr="00DD2475" w:rsidRDefault="003920A4" w:rsidP="003817D3">
      <w:pPr>
        <w:rPr>
          <w:rFonts w:ascii="Arial" w:hAnsi="Arial"/>
          <w:b/>
          <w:color w:val="000000" w:themeColor="text1"/>
          <w:sz w:val="28"/>
          <w:bdr w:val="none" w:sz="0" w:space="0" w:color="auto" w:frame="1"/>
        </w:rPr>
      </w:pPr>
      <w:r w:rsidRPr="00DD2475">
        <w:rPr>
          <w:rFonts w:ascii="Calibri" w:hAnsi="Calibri"/>
          <w:sz w:val="52"/>
        </w:rPr>
        <w:t>Press</w:t>
      </w:r>
      <w:r w:rsidR="00FF5380" w:rsidRPr="00DD2475">
        <w:rPr>
          <w:rFonts w:ascii="Calibri" w:hAnsi="Calibri"/>
          <w:sz w:val="52"/>
        </w:rPr>
        <w:t>emitteilung</w:t>
      </w:r>
      <w:r w:rsidR="004330C6" w:rsidRPr="00DD2475">
        <w:rPr>
          <w:rFonts w:ascii="Calibri" w:hAnsi="Calibri"/>
          <w:sz w:val="52"/>
        </w:rPr>
        <w:t xml:space="preserve"> </w:t>
      </w:r>
      <w:r w:rsidR="004330C6" w:rsidRPr="00DD2475">
        <w:rPr>
          <w:rFonts w:ascii="Calibri" w:hAnsi="Calibri"/>
          <w:sz w:val="52"/>
        </w:rPr>
        <w:tab/>
      </w:r>
    </w:p>
    <w:p w14:paraId="6339F83F" w14:textId="77777777" w:rsidR="004330C6" w:rsidRPr="00DD2475" w:rsidRDefault="004330C6" w:rsidP="003817D3">
      <w:pPr>
        <w:rPr>
          <w:rFonts w:ascii="Arial" w:hAnsi="Arial"/>
          <w:b/>
          <w:color w:val="000000" w:themeColor="text1"/>
          <w:sz w:val="28"/>
          <w:bdr w:val="none" w:sz="0" w:space="0" w:color="auto" w:frame="1"/>
        </w:rPr>
      </w:pPr>
    </w:p>
    <w:p w14:paraId="41F56B45" w14:textId="77777777" w:rsidR="004330C6" w:rsidRPr="00DD2475" w:rsidRDefault="004330C6" w:rsidP="003817D3">
      <w:pPr>
        <w:rPr>
          <w:rFonts w:ascii="Arial" w:hAnsi="Arial"/>
          <w:b/>
          <w:color w:val="000000" w:themeColor="text1"/>
          <w:sz w:val="28"/>
          <w:bdr w:val="none" w:sz="0" w:space="0" w:color="auto" w:frame="1"/>
        </w:rPr>
      </w:pPr>
    </w:p>
    <w:p w14:paraId="0C4D5FED" w14:textId="77777777" w:rsidR="008B7B18" w:rsidRPr="008B7B18" w:rsidRDefault="008B7B18" w:rsidP="008B7B18">
      <w:pPr>
        <w:pStyle w:val="Text"/>
        <w:shd w:val="clear" w:color="auto" w:fill="FFFFFF" w:themeFill="background1"/>
        <w:rPr>
          <w:rFonts w:asciiTheme="minorHAnsi" w:eastAsia="Helvetica" w:hAnsiTheme="minorHAnsi" w:cstheme="minorHAnsi"/>
          <w:sz w:val="36"/>
          <w:szCs w:val="36"/>
        </w:rPr>
      </w:pPr>
      <w:r w:rsidRPr="008B7B18">
        <w:rPr>
          <w:rFonts w:asciiTheme="minorHAnsi" w:hAnsiTheme="minorHAnsi" w:cstheme="minorHAnsi"/>
          <w:b/>
          <w:bCs/>
          <w:sz w:val="36"/>
          <w:szCs w:val="36"/>
        </w:rPr>
        <w:t>WE ARE LIVE – Adam Hall Group lädt zum Restart der Branche mit 100 Gästen im Experience Center</w:t>
      </w:r>
    </w:p>
    <w:p w14:paraId="6463306C" w14:textId="77777777" w:rsidR="00780A4D" w:rsidRPr="00460275" w:rsidRDefault="00780A4D" w:rsidP="00C028A4">
      <w:pPr>
        <w:rPr>
          <w:rFonts w:ascii="Calibri" w:hAnsi="Calibri"/>
          <w:b/>
          <w:color w:val="0D0D0D" w:themeColor="text1" w:themeTint="F2"/>
          <w:sz w:val="44"/>
          <w:bdr w:val="none" w:sz="0" w:space="0" w:color="auto" w:frame="1"/>
        </w:rPr>
      </w:pPr>
    </w:p>
    <w:p w14:paraId="10EA6CBC" w14:textId="77777777" w:rsidR="008B7B18" w:rsidRPr="008B7B18" w:rsidRDefault="008B7B18" w:rsidP="008B7B18">
      <w:pPr>
        <w:pStyle w:val="Text"/>
        <w:shd w:val="clear" w:color="auto" w:fill="FFFFFF" w:themeFill="background1"/>
        <w:jc w:val="both"/>
        <w:rPr>
          <w:rFonts w:asciiTheme="minorHAnsi" w:eastAsia="Helvetica" w:hAnsiTheme="minorHAnsi" w:cstheme="minorHAnsi"/>
        </w:rPr>
      </w:pPr>
      <w:r w:rsidRPr="008B7B18">
        <w:rPr>
          <w:rFonts w:asciiTheme="minorHAnsi" w:hAnsiTheme="minorHAnsi" w:cstheme="minorHAnsi"/>
          <w:b/>
          <w:bCs/>
        </w:rPr>
        <w:t>Neu-Anspach, Deutschland – 06. Juli 2021 –</w:t>
      </w:r>
      <w:r w:rsidRPr="008B7B18">
        <w:rPr>
          <w:rFonts w:asciiTheme="minorHAnsi" w:hAnsiTheme="minorHAnsi" w:cstheme="minorHAnsi"/>
        </w:rPr>
        <w:t xml:space="preserve"> Aus der #WeBelieveInLive-Kampagne wird der “We Are Live”-Event! Am 30. Juni markierte die Adam Hall Group den Live-Neustart und damit auch ein emotionales Ende eines ewig währenden Stillstands für die gesamte Veranstaltungsbranche. Vertreter*innen der Live-Entertainment-Industrie würdigten einen besonderen Abend, der aufzeigte, wie mit neuem Elan die kommenden Herausforderungen angegangen werden. </w:t>
      </w:r>
    </w:p>
    <w:p w14:paraId="0C5A13AF" w14:textId="77777777" w:rsidR="008B7B18" w:rsidRPr="008B7B18" w:rsidRDefault="008B7B18" w:rsidP="008B7B18">
      <w:pPr>
        <w:pStyle w:val="Text"/>
        <w:shd w:val="clear" w:color="auto" w:fill="FFFFFF"/>
        <w:jc w:val="both"/>
        <w:rPr>
          <w:rFonts w:asciiTheme="minorHAnsi" w:eastAsia="Helvetica" w:hAnsiTheme="minorHAnsi" w:cstheme="minorHAnsi"/>
          <w:b/>
          <w:bCs/>
        </w:rPr>
      </w:pPr>
    </w:p>
    <w:p w14:paraId="76B1DA91" w14:textId="77777777" w:rsidR="008B7B18" w:rsidRPr="008B7B18" w:rsidRDefault="008B7B18" w:rsidP="008B7B18">
      <w:pPr>
        <w:pStyle w:val="Text"/>
        <w:shd w:val="clear" w:color="auto" w:fill="FFFFFF" w:themeFill="background1"/>
        <w:jc w:val="both"/>
        <w:rPr>
          <w:rFonts w:asciiTheme="minorHAnsi" w:eastAsia="Helvetica" w:hAnsiTheme="minorHAnsi" w:cstheme="minorHAnsi"/>
        </w:rPr>
      </w:pPr>
      <w:r w:rsidRPr="008B7B18">
        <w:rPr>
          <w:rFonts w:asciiTheme="minorHAnsi" w:hAnsiTheme="minorHAnsi" w:cstheme="minorHAnsi"/>
          <w:b/>
          <w:bCs/>
        </w:rPr>
        <w:t xml:space="preserve">Gemeinsamer Austausch über die Zukunft der Event-Branche   </w:t>
      </w:r>
    </w:p>
    <w:p w14:paraId="201ADD25" w14:textId="77777777" w:rsidR="008B7B18" w:rsidRPr="008B7B18" w:rsidRDefault="008B7B18" w:rsidP="008B7B18">
      <w:pPr>
        <w:pStyle w:val="Text"/>
        <w:shd w:val="clear" w:color="auto" w:fill="FFFFFF"/>
        <w:jc w:val="both"/>
        <w:rPr>
          <w:rFonts w:asciiTheme="minorHAnsi" w:eastAsia="Helvetica" w:hAnsiTheme="minorHAnsi" w:cstheme="minorHAnsi"/>
        </w:rPr>
      </w:pPr>
    </w:p>
    <w:p w14:paraId="41A2A0A5" w14:textId="77777777" w:rsidR="008B7B18" w:rsidRPr="008B7B18" w:rsidRDefault="008B7B18" w:rsidP="008B7B18">
      <w:pPr>
        <w:pStyle w:val="Text"/>
        <w:shd w:val="clear" w:color="auto" w:fill="FFFFFF" w:themeFill="background1"/>
        <w:jc w:val="both"/>
        <w:rPr>
          <w:rFonts w:asciiTheme="minorHAnsi" w:eastAsia="Helvetica" w:hAnsiTheme="minorHAnsi" w:cstheme="minorHAnsi"/>
        </w:rPr>
      </w:pPr>
      <w:r w:rsidRPr="008B7B18">
        <w:rPr>
          <w:rFonts w:asciiTheme="minorHAnsi" w:hAnsiTheme="minorHAnsi" w:cstheme="minorHAnsi"/>
        </w:rPr>
        <w:t>Seit dem Frühjahr 2020 hat die Adam Hall Group mit ungebrochener Zuversicht nach Wegen aus der Krise gesucht und dabei auch den Dialog mit der Politik, der eigenen Community und Geschäftspartner*innen gesucht, um sich proaktiv für die stillgelegte Branche einzusetzen. Beim “We Are Live”-Event wurde dieser Dialog von virtueller Distanz endlich wieder auf physische Nähe transferiert. Gemeinsam mit 100 geladenen Gästen aus dem deutschsprachigen In- und Ausland setzte der Eventtechnik-Hersteller in seinem Experience Center in Neu-Anspach ein deutliches Zeichen: wir sind da und zwar mehr denn je. Unter Einhaltung der geltenden Hygieneauflagen wurde dabei nicht nur der Restart zelebriert, sondern in einem hochkarätig besetzten Talk der Frage auf den Grund gegangen, wohin sich die Eventbranche von Morgen entwickelt und welche Hürden es zu nehmen gilt.</w:t>
      </w:r>
    </w:p>
    <w:p w14:paraId="16F9A95E" w14:textId="77777777" w:rsidR="008B7B18" w:rsidRPr="008B7B18" w:rsidRDefault="008B7B18" w:rsidP="008B7B18">
      <w:pPr>
        <w:pStyle w:val="Text"/>
        <w:shd w:val="clear" w:color="auto" w:fill="FFFFFF"/>
        <w:jc w:val="both"/>
        <w:rPr>
          <w:rFonts w:asciiTheme="minorHAnsi" w:eastAsia="Helvetica" w:hAnsiTheme="minorHAnsi" w:cstheme="minorHAnsi"/>
        </w:rPr>
      </w:pPr>
      <w:r w:rsidRPr="008B7B18">
        <w:rPr>
          <w:rFonts w:asciiTheme="minorHAnsi" w:hAnsiTheme="minorHAnsi" w:cstheme="minorHAnsi"/>
        </w:rPr>
        <w:t xml:space="preserve"> </w:t>
      </w:r>
    </w:p>
    <w:p w14:paraId="6399DE1A" w14:textId="42EE8CC7" w:rsidR="008B7B18" w:rsidRPr="008B7B18" w:rsidRDefault="008B7B18" w:rsidP="001F7EF8">
      <w:pPr>
        <w:pStyle w:val="Text"/>
        <w:shd w:val="clear" w:color="auto" w:fill="FFFFFF"/>
        <w:jc w:val="center"/>
        <w:rPr>
          <w:rFonts w:asciiTheme="minorHAnsi" w:eastAsia="Helvetica" w:hAnsiTheme="minorHAnsi" w:cstheme="minorHAnsi"/>
        </w:rPr>
      </w:pPr>
      <w:r w:rsidRPr="008B7B18">
        <w:rPr>
          <w:rFonts w:asciiTheme="minorHAnsi" w:hAnsiTheme="minorHAnsi" w:cstheme="minorHAnsi"/>
          <w:i/>
          <w:iCs/>
        </w:rPr>
        <w:t xml:space="preserve">„Die Zukunft ist jetzt! Wir hatten anderthalb Jahre Pause </w:t>
      </w:r>
      <w:r w:rsidRPr="008B7B18">
        <w:rPr>
          <w:rFonts w:asciiTheme="minorHAnsi" w:eastAsia="Helvetica" w:hAnsiTheme="minorHAnsi" w:cstheme="minorHAnsi"/>
          <w:i/>
          <w:iCs/>
        </w:rPr>
        <w:br/>
      </w:r>
      <w:r w:rsidRPr="008B7B18">
        <w:rPr>
          <w:rFonts w:asciiTheme="minorHAnsi" w:hAnsiTheme="minorHAnsi" w:cstheme="minorHAnsi"/>
          <w:i/>
          <w:iCs/>
        </w:rPr>
        <w:t>und wollen wieder loslegen – let’s get ready!“</w:t>
      </w:r>
      <w:r w:rsidRPr="008B7B18">
        <w:rPr>
          <w:rFonts w:asciiTheme="minorHAnsi" w:eastAsia="Helvetica" w:hAnsiTheme="minorHAnsi" w:cstheme="minorHAnsi"/>
          <w:i/>
          <w:iCs/>
        </w:rPr>
        <w:br/>
      </w:r>
      <w:r w:rsidRPr="008B7B18">
        <w:rPr>
          <w:rFonts w:asciiTheme="minorHAnsi" w:hAnsiTheme="minorHAnsi" w:cstheme="minorHAnsi"/>
        </w:rPr>
        <w:t>Peggy Cornelßen, Marketingkommunikation und Kooperation, Kliemannslan</w:t>
      </w:r>
      <w:r w:rsidR="001F7EF8">
        <w:rPr>
          <w:rFonts w:asciiTheme="minorHAnsi" w:hAnsiTheme="minorHAnsi" w:cstheme="minorHAnsi"/>
        </w:rPr>
        <w:t>d</w:t>
      </w:r>
    </w:p>
    <w:p w14:paraId="20EA7254" w14:textId="77777777" w:rsidR="008B7B18" w:rsidRPr="008B7B18" w:rsidRDefault="008B7B18" w:rsidP="008B7B18">
      <w:pPr>
        <w:pStyle w:val="Text"/>
        <w:jc w:val="both"/>
        <w:rPr>
          <w:rFonts w:asciiTheme="minorHAnsi" w:hAnsiTheme="minorHAnsi" w:cstheme="minorHAnsi"/>
          <w:color w:val="000000" w:themeColor="text1"/>
        </w:rPr>
      </w:pPr>
    </w:p>
    <w:p w14:paraId="5D30B3B1" w14:textId="77777777" w:rsidR="008B7B18" w:rsidRPr="008B7B18" w:rsidRDefault="008B7B18" w:rsidP="008B7B18">
      <w:pPr>
        <w:pStyle w:val="Text"/>
        <w:shd w:val="clear" w:color="auto" w:fill="FFFFFF"/>
        <w:jc w:val="both"/>
        <w:rPr>
          <w:rFonts w:asciiTheme="minorHAnsi" w:eastAsia="Helvetica" w:hAnsiTheme="minorHAnsi" w:cstheme="minorHAnsi"/>
          <w:b/>
          <w:bCs/>
        </w:rPr>
      </w:pPr>
      <w:r w:rsidRPr="008B7B18">
        <w:rPr>
          <w:rFonts w:asciiTheme="minorHAnsi" w:hAnsiTheme="minorHAnsi" w:cstheme="minorHAnsi"/>
          <w:b/>
          <w:bCs/>
        </w:rPr>
        <w:t xml:space="preserve">#webelieveinlive-Panel: Individuelle Erfahrungen für kollektive Herausforderungen </w:t>
      </w:r>
    </w:p>
    <w:p w14:paraId="306A6977" w14:textId="77777777" w:rsidR="008B7B18" w:rsidRPr="008B7B18" w:rsidRDefault="008B7B18" w:rsidP="008B7B18">
      <w:pPr>
        <w:pStyle w:val="Text"/>
        <w:shd w:val="clear" w:color="auto" w:fill="FFFFFF"/>
        <w:jc w:val="both"/>
        <w:rPr>
          <w:rFonts w:asciiTheme="minorHAnsi" w:eastAsia="Helvetica" w:hAnsiTheme="minorHAnsi" w:cstheme="minorHAnsi"/>
        </w:rPr>
      </w:pPr>
    </w:p>
    <w:p w14:paraId="7D5CBDBD" w14:textId="2005FFF2" w:rsidR="008B7B18" w:rsidRDefault="008B7B18" w:rsidP="008B7B18">
      <w:pPr>
        <w:pStyle w:val="Text"/>
        <w:shd w:val="clear" w:color="auto" w:fill="FFFFFF" w:themeFill="background1"/>
        <w:jc w:val="both"/>
        <w:rPr>
          <w:rFonts w:asciiTheme="minorHAnsi" w:hAnsiTheme="minorHAnsi" w:cstheme="minorHAnsi"/>
        </w:rPr>
      </w:pPr>
      <w:r w:rsidRPr="008B7B18">
        <w:rPr>
          <w:rFonts w:asciiTheme="minorHAnsi" w:hAnsiTheme="minorHAnsi" w:cstheme="minorHAnsi"/>
        </w:rPr>
        <w:t>„Es wird stressig, aber geil!“ – treffender als satisy&amp;fy CEO Nico Ubenauf kann man die Aussichten für die Industrie wohl nicht beschreiben. Knapp eine Stunde diskutierten Alexander Pietschmann, CEO der Adam Hall Group, Carsten Heling, Pressesprecher der LANXESS Arena und der Moderator Felix Uhlig im</w:t>
      </w:r>
      <w:r w:rsidRPr="008B7B18">
        <w:rPr>
          <w:rFonts w:asciiTheme="minorHAnsi" w:hAnsiTheme="minorHAnsi" w:cstheme="minorHAnsi"/>
          <w:b/>
          <w:bCs/>
        </w:rPr>
        <w:t xml:space="preserve"> </w:t>
      </w:r>
      <w:r w:rsidRPr="008B7B18">
        <w:rPr>
          <w:rFonts w:asciiTheme="minorHAnsi" w:hAnsiTheme="minorHAnsi" w:cstheme="minorHAnsi"/>
        </w:rPr>
        <w:t>#webelieveinlive Talk mit Timo Feuerbach, Geschäftsführer des E.V.V.C. &amp; Vertreter des Forum Veranstaltungswirtschaft, Julian Reininger – Veranstalter von BonnLive und</w:t>
      </w:r>
      <w:r w:rsidRPr="008B7B18">
        <w:rPr>
          <w:rFonts w:asciiTheme="minorHAnsi" w:hAnsiTheme="minorHAnsi" w:cstheme="minorHAnsi"/>
          <w:color w:val="000000" w:themeColor="text1"/>
        </w:rPr>
        <w:t xml:space="preserve"> </w:t>
      </w:r>
      <w:r w:rsidRPr="008B7B18">
        <w:rPr>
          <w:rFonts w:asciiTheme="minorHAnsi" w:hAnsiTheme="minorHAnsi" w:cstheme="minorHAnsi"/>
        </w:rPr>
        <w:t xml:space="preserve">den anwesenden Gästen im Auditorium des Experience Centers und kamen einheitlich zur Erkenntnis: die Aufbruchstimmung ist ungebrochen, doch es muss verantwortungsvoll mit den anstehenden Herausforderung umgegangen werden. In Richtung Politik tritt die </w:t>
      </w:r>
      <w:r w:rsidRPr="008B7B18">
        <w:rPr>
          <w:rFonts w:asciiTheme="minorHAnsi" w:hAnsiTheme="minorHAnsi" w:cstheme="minorHAnsi"/>
        </w:rPr>
        <w:lastRenderedPageBreak/>
        <w:t xml:space="preserve">Branche neben der Verlängerung von Wirtschaftshilfen nun vor allen Dingen für die Ausweitung des Kultur-Ausfallfonds auf B2B Veranstaltungen und bundeseinheitliche Vorgaben für eine Öffnungsperspektive ein. Mit dem Kultur-Neustart werden bereits auch Problematiken des Eventstaus und Personalmangels offensichtlich, die nach mehr als einem Jahr Veranstaltungs-Stop und Berufsverbot unweigerlich kommen mussten. Das Fazit der Diskussionspartner*innen auf der Bühne und im Publikum ist eindeutig: Es gilt nun die Verknappung der Ressourcen auch als Chance zu identifizieren, um die Arbeitsbedingungen wertschätzender zu strukturieren, Kalkulationen anzupassen und sich nachhaltiger aufzustellen. </w:t>
      </w:r>
    </w:p>
    <w:p w14:paraId="2138A4E2" w14:textId="77777777" w:rsidR="008B7B18" w:rsidRPr="008B7B18" w:rsidRDefault="008B7B18" w:rsidP="008B7B18">
      <w:pPr>
        <w:pStyle w:val="Text"/>
        <w:shd w:val="clear" w:color="auto" w:fill="FFFFFF" w:themeFill="background1"/>
        <w:jc w:val="both"/>
        <w:rPr>
          <w:rFonts w:asciiTheme="minorHAnsi" w:eastAsia="Helvetica" w:hAnsiTheme="minorHAnsi" w:cstheme="minorHAnsi"/>
        </w:rPr>
      </w:pPr>
    </w:p>
    <w:p w14:paraId="69E7EEBF" w14:textId="77777777" w:rsidR="008B7B18" w:rsidRPr="008B7B18" w:rsidRDefault="008B7B18" w:rsidP="008B7B18">
      <w:pPr>
        <w:pStyle w:val="Text"/>
        <w:jc w:val="center"/>
        <w:rPr>
          <w:rFonts w:asciiTheme="minorHAnsi" w:hAnsiTheme="minorHAnsi" w:cstheme="minorHAnsi"/>
          <w:i/>
          <w:iCs/>
        </w:rPr>
      </w:pPr>
      <w:r w:rsidRPr="008B7B18">
        <w:rPr>
          <w:rFonts w:asciiTheme="minorHAnsi" w:hAnsiTheme="minorHAnsi" w:cstheme="minorHAnsi"/>
          <w:i/>
          <w:iCs/>
        </w:rPr>
        <w:t xml:space="preserve">„Ich hoffe, dass wir über die Krise hinaus alle mehr zusammengerückt sind. Vom Venue bis Veranstalter, über Künstler*in bis zum technischen Dienstleister und Hersteller. Der Restart wird nur gemeinsam gelingen.” </w:t>
      </w:r>
    </w:p>
    <w:p w14:paraId="1AAC1388" w14:textId="549B7EB1" w:rsidR="008B7B18" w:rsidRPr="008B7B18" w:rsidRDefault="008B7B18" w:rsidP="001F7EF8">
      <w:pPr>
        <w:pStyle w:val="Text"/>
        <w:shd w:val="clear" w:color="auto" w:fill="FFFFFF" w:themeFill="background1"/>
        <w:jc w:val="center"/>
        <w:rPr>
          <w:rFonts w:asciiTheme="minorHAnsi" w:eastAsia="Helvetica" w:hAnsiTheme="minorHAnsi" w:cstheme="minorHAnsi"/>
        </w:rPr>
      </w:pPr>
      <w:r w:rsidRPr="008B7B18">
        <w:rPr>
          <w:rFonts w:asciiTheme="minorHAnsi" w:hAnsiTheme="minorHAnsi" w:cstheme="minorHAnsi"/>
        </w:rPr>
        <w:t>Carsten Heling, Leiter Presse- und Öffentlichkeitsarbeit, LANXESS Arena</w:t>
      </w:r>
    </w:p>
    <w:p w14:paraId="5675FB6F" w14:textId="77777777" w:rsidR="008B7B18" w:rsidRPr="008B7B18" w:rsidRDefault="008B7B18" w:rsidP="008B7B18">
      <w:pPr>
        <w:pStyle w:val="Text"/>
        <w:shd w:val="clear" w:color="auto" w:fill="FFFFFF"/>
        <w:jc w:val="both"/>
        <w:rPr>
          <w:rFonts w:asciiTheme="minorHAnsi" w:eastAsia="Helvetica" w:hAnsiTheme="minorHAnsi" w:cstheme="minorHAnsi"/>
        </w:rPr>
      </w:pPr>
    </w:p>
    <w:p w14:paraId="073BB68E" w14:textId="77777777" w:rsidR="008B7B18" w:rsidRPr="008B7B18" w:rsidRDefault="008B7B18" w:rsidP="008B7B18">
      <w:pPr>
        <w:pStyle w:val="Text"/>
        <w:jc w:val="both"/>
        <w:rPr>
          <w:rFonts w:asciiTheme="minorHAnsi" w:eastAsia="Helvetica" w:hAnsiTheme="minorHAnsi" w:cstheme="minorHAnsi"/>
          <w:b/>
          <w:bCs/>
        </w:rPr>
      </w:pPr>
      <w:r w:rsidRPr="008B7B18">
        <w:rPr>
          <w:rFonts w:asciiTheme="minorHAnsi" w:hAnsiTheme="minorHAnsi" w:cstheme="minorHAnsi"/>
          <w:b/>
          <w:bCs/>
        </w:rPr>
        <w:t>Die Branche blickt mit neuen Impulsen optimistischen Zeiten entgegen</w:t>
      </w:r>
    </w:p>
    <w:p w14:paraId="18D72846" w14:textId="77777777" w:rsidR="008B7B18" w:rsidRPr="008B7B18" w:rsidRDefault="008B7B18" w:rsidP="008B7B18">
      <w:pPr>
        <w:pStyle w:val="Text"/>
        <w:shd w:val="clear" w:color="auto" w:fill="FFFFFF"/>
        <w:jc w:val="both"/>
        <w:rPr>
          <w:rFonts w:asciiTheme="minorHAnsi" w:eastAsia="Helvetica" w:hAnsiTheme="minorHAnsi" w:cstheme="minorHAnsi"/>
        </w:rPr>
      </w:pPr>
    </w:p>
    <w:p w14:paraId="1130D23C" w14:textId="615B6083" w:rsidR="008B7B18" w:rsidRPr="008B7B18" w:rsidRDefault="008B7B18" w:rsidP="008B7B18">
      <w:pPr>
        <w:pStyle w:val="Text"/>
        <w:shd w:val="clear" w:color="auto" w:fill="FFFFFF" w:themeFill="background1"/>
        <w:jc w:val="both"/>
        <w:rPr>
          <w:rFonts w:asciiTheme="minorHAnsi" w:hAnsiTheme="minorHAnsi" w:cstheme="minorHAnsi"/>
        </w:rPr>
      </w:pPr>
      <w:r w:rsidRPr="008B7B18">
        <w:rPr>
          <w:rFonts w:asciiTheme="minorHAnsi" w:hAnsiTheme="minorHAnsi" w:cstheme="minorHAnsi"/>
        </w:rPr>
        <w:t>Diese Euphorie zog sich wie ein roter Faden durch den Abend. Bereits beim Eintreffen der Gäste konnte man es in zahllosen Gesichtern sehen: die Vorfreude, endlich wieder zusammenzukommen, alte und neue Kolleg*innen, Geschäftspartner*innen und Freund*innen aus der Branche vor Ort zu treffen und sich auszutauschen. „2020 sind wir als ICE mit Tempo 300 gestartet, dann wurde ohne Vorwarnung die Notbremse gezogen“, erinnerte Adam Hall COO Markus Jahnel in seiner Ansprache an die Anfänge der weltweiten Corona-Pandemie. Mit dem “We Are Live”-Event nimmt die Adam Hall Group nun wieder Fahrt auf. Im Anschluss an den Talk zeigte der Eventtechnik-Hersteller, dass er in den langen Phasen des Lockdowns alles andere als untätig war. In einer imposanten Lightshow konnten unter anderem die neuen Cameo-Scheinwerfer der OPUS-Serie zeigen wie man mit Kreativität magische Momente erzeugt</w:t>
      </w:r>
      <w:r w:rsidR="006E6C70">
        <w:rPr>
          <w:rFonts w:asciiTheme="minorHAnsi" w:hAnsiTheme="minorHAnsi" w:cstheme="minorHAnsi"/>
        </w:rPr>
        <w:t>,</w:t>
      </w:r>
      <w:bookmarkStart w:id="0" w:name="_GoBack"/>
      <w:bookmarkEnd w:id="0"/>
      <w:r w:rsidRPr="008B7B18">
        <w:rPr>
          <w:rFonts w:asciiTheme="minorHAnsi" w:hAnsiTheme="minorHAnsi" w:cstheme="minorHAnsi"/>
        </w:rPr>
        <w:t xml:space="preserve"> die wir alle so vermisst haben. </w:t>
      </w:r>
    </w:p>
    <w:p w14:paraId="76FB4153" w14:textId="77777777" w:rsidR="008B7B18" w:rsidRPr="008B7B18" w:rsidRDefault="008B7B18" w:rsidP="008B7B18">
      <w:pPr>
        <w:pStyle w:val="Text"/>
        <w:shd w:val="clear" w:color="auto" w:fill="FFFFFF" w:themeFill="background1"/>
        <w:jc w:val="both"/>
        <w:rPr>
          <w:rFonts w:asciiTheme="minorHAnsi" w:hAnsiTheme="minorHAnsi" w:cstheme="minorHAnsi"/>
          <w:color w:val="000000" w:themeColor="text1"/>
        </w:rPr>
      </w:pPr>
    </w:p>
    <w:p w14:paraId="5E8FFCAA" w14:textId="77777777" w:rsidR="008B7B18" w:rsidRPr="008B7B18" w:rsidRDefault="008B7B18" w:rsidP="008B7B18">
      <w:pPr>
        <w:pStyle w:val="Text"/>
        <w:shd w:val="clear" w:color="auto" w:fill="FFFFFF"/>
        <w:jc w:val="both"/>
        <w:rPr>
          <w:rFonts w:asciiTheme="minorHAnsi" w:eastAsia="Helvetica" w:hAnsiTheme="minorHAnsi" w:cstheme="minorHAnsi"/>
          <w:b/>
          <w:bCs/>
        </w:rPr>
      </w:pPr>
      <w:r w:rsidRPr="008B7B18">
        <w:rPr>
          <w:rFonts w:asciiTheme="minorHAnsi" w:hAnsiTheme="minorHAnsi" w:cstheme="minorHAnsi"/>
          <w:b/>
          <w:bCs/>
        </w:rPr>
        <w:t>Gentlemans erster Auftritt in anderthalb Jahren als Symbol einer ganzen Industrie</w:t>
      </w:r>
    </w:p>
    <w:p w14:paraId="54DCF6D3" w14:textId="77777777" w:rsidR="008B7B18" w:rsidRPr="008B7B18" w:rsidRDefault="008B7B18" w:rsidP="008B7B18">
      <w:pPr>
        <w:pStyle w:val="Text"/>
        <w:shd w:val="clear" w:color="auto" w:fill="FFFFFF"/>
        <w:jc w:val="both"/>
        <w:rPr>
          <w:rFonts w:asciiTheme="minorHAnsi" w:eastAsia="Helvetica" w:hAnsiTheme="minorHAnsi" w:cstheme="minorHAnsi"/>
        </w:rPr>
      </w:pPr>
      <w:r w:rsidRPr="008B7B18">
        <w:rPr>
          <w:rFonts w:asciiTheme="minorHAnsi" w:hAnsiTheme="minorHAnsi" w:cstheme="minorHAnsi"/>
        </w:rPr>
        <w:t xml:space="preserve"> </w:t>
      </w:r>
    </w:p>
    <w:p w14:paraId="3BF5DA2A" w14:textId="77777777" w:rsidR="008B7B18" w:rsidRPr="008B7B18" w:rsidRDefault="008B7B18" w:rsidP="008B7B18">
      <w:pPr>
        <w:pStyle w:val="Text"/>
        <w:shd w:val="clear" w:color="auto" w:fill="FFFFFF" w:themeFill="background1"/>
        <w:jc w:val="both"/>
        <w:rPr>
          <w:rFonts w:asciiTheme="minorHAnsi" w:hAnsiTheme="minorHAnsi" w:cstheme="minorHAnsi"/>
          <w:color w:val="000000" w:themeColor="text1"/>
        </w:rPr>
      </w:pPr>
      <w:r w:rsidRPr="008B7B18">
        <w:rPr>
          <w:rFonts w:asciiTheme="minorHAnsi" w:hAnsiTheme="minorHAnsi" w:cstheme="minorHAnsi"/>
        </w:rPr>
        <w:t xml:space="preserve">Das krönende Highlight des Abends folgte jedoch erst: ein exklusiver Auftritt zum Auftakt seiner Festival-Tour von Reggae-Weltstar Gentleman mit Band, der allen Gästen noch einmal in Erinnerung rief, was in den vergangenen, langen Monaten gefehlt hat: Musik, Menschen und Emotionen. Die Veranstaltungsbranche hat an jenem Abend gezeigt, dass sie vor Veränderungen nicht zurückschreckt und mit großer Vorfreude dem Restart entgegenblickt: WE ARE LIVE! </w:t>
      </w:r>
    </w:p>
    <w:p w14:paraId="61BF4B1B" w14:textId="77777777" w:rsidR="008B7B18" w:rsidRPr="008B7B18" w:rsidRDefault="008B7B18" w:rsidP="008B7B18">
      <w:pPr>
        <w:pStyle w:val="Text"/>
        <w:shd w:val="clear" w:color="auto" w:fill="FFFFFF"/>
        <w:jc w:val="both"/>
        <w:rPr>
          <w:rFonts w:asciiTheme="minorHAnsi" w:eastAsia="Helvetica" w:hAnsiTheme="minorHAnsi" w:cstheme="minorHAnsi"/>
        </w:rPr>
      </w:pPr>
    </w:p>
    <w:p w14:paraId="5F682A09" w14:textId="77777777" w:rsidR="006C5853" w:rsidRDefault="008B7B18" w:rsidP="008B7B18">
      <w:pPr>
        <w:pStyle w:val="Text"/>
        <w:shd w:val="clear" w:color="auto" w:fill="FFFFFF" w:themeFill="background1"/>
        <w:jc w:val="center"/>
        <w:rPr>
          <w:rFonts w:asciiTheme="minorHAnsi" w:hAnsiTheme="minorHAnsi" w:cstheme="minorHAnsi"/>
          <w:i/>
          <w:iCs/>
        </w:rPr>
      </w:pPr>
      <w:r w:rsidRPr="006C5853">
        <w:rPr>
          <w:rFonts w:asciiTheme="minorHAnsi" w:hAnsiTheme="minorHAnsi" w:cstheme="minorHAnsi"/>
        </w:rPr>
        <w:t>„</w:t>
      </w:r>
      <w:r w:rsidR="006C5853" w:rsidRPr="006C5853">
        <w:rPr>
          <w:rFonts w:asciiTheme="minorHAnsi" w:hAnsiTheme="minorHAnsi" w:cstheme="minorHAnsi"/>
          <w:i/>
          <w:iCs/>
        </w:rPr>
        <w:t xml:space="preserve">Ohne Entertainment und ohne Kultur ist die Menschheit nicht mehr das, was sie ist. </w:t>
      </w:r>
    </w:p>
    <w:p w14:paraId="02B14073" w14:textId="6741B922" w:rsidR="008B7B18" w:rsidRPr="008B7B18" w:rsidRDefault="006C5853" w:rsidP="008B7B18">
      <w:pPr>
        <w:pStyle w:val="Text"/>
        <w:shd w:val="clear" w:color="auto" w:fill="FFFFFF" w:themeFill="background1"/>
        <w:jc w:val="center"/>
        <w:rPr>
          <w:rFonts w:asciiTheme="minorHAnsi" w:eastAsia="Helvetica" w:hAnsiTheme="minorHAnsi" w:cstheme="minorHAnsi"/>
        </w:rPr>
      </w:pPr>
      <w:r w:rsidRPr="006C5853">
        <w:rPr>
          <w:rFonts w:asciiTheme="minorHAnsi" w:hAnsiTheme="minorHAnsi" w:cstheme="minorHAnsi"/>
          <w:i/>
          <w:iCs/>
        </w:rPr>
        <w:t>Dafür wird immer ein Platz in der Gesellschaft sein.“</w:t>
      </w:r>
      <w:r w:rsidR="008B7B18" w:rsidRPr="008B7B18">
        <w:rPr>
          <w:rFonts w:asciiTheme="minorHAnsi" w:hAnsiTheme="minorHAnsi" w:cstheme="minorHAnsi"/>
        </w:rPr>
        <w:br/>
        <w:t>Gentleman, Musiker</w:t>
      </w:r>
    </w:p>
    <w:p w14:paraId="650235FF" w14:textId="77777777" w:rsidR="008B7B18" w:rsidRPr="008B7B18" w:rsidRDefault="008B7B18" w:rsidP="008B7B18">
      <w:pPr>
        <w:pStyle w:val="Text"/>
        <w:shd w:val="clear" w:color="auto" w:fill="FFFFFF"/>
        <w:rPr>
          <w:rFonts w:asciiTheme="minorHAnsi" w:eastAsia="Helvetica" w:hAnsiTheme="minorHAnsi" w:cstheme="minorHAnsi"/>
        </w:rPr>
      </w:pPr>
    </w:p>
    <w:p w14:paraId="20DE56A6" w14:textId="77777777" w:rsidR="008B7B18" w:rsidRPr="008B7B18" w:rsidRDefault="008B7B18" w:rsidP="008B7B18">
      <w:pPr>
        <w:pStyle w:val="Text"/>
        <w:shd w:val="clear" w:color="auto" w:fill="FFFFFF"/>
        <w:rPr>
          <w:rFonts w:asciiTheme="minorHAnsi" w:eastAsia="Helvetica" w:hAnsiTheme="minorHAnsi" w:cstheme="minorHAnsi"/>
          <w:color w:val="0D0D0D"/>
          <w:u w:color="0D0D0D"/>
          <w:lang w:val="en-US"/>
        </w:rPr>
      </w:pPr>
      <w:r w:rsidRPr="008B7B18">
        <w:rPr>
          <w:rFonts w:asciiTheme="minorHAnsi" w:hAnsiTheme="minorHAnsi" w:cstheme="minorHAnsi"/>
          <w:color w:val="0D0D0D"/>
          <w:u w:color="0D0D0D"/>
          <w:lang w:val="en-US"/>
        </w:rPr>
        <w:t xml:space="preserve">#Webelieveinlive  #ProAudio  #ProLighting  #EventTech  #ExperienceEventTech </w:t>
      </w:r>
    </w:p>
    <w:p w14:paraId="0CAEF513" w14:textId="6C582251" w:rsidR="008B7B18" w:rsidRDefault="008B7B18" w:rsidP="008B7B18">
      <w:pPr>
        <w:pStyle w:val="Text"/>
        <w:shd w:val="clear" w:color="auto" w:fill="FFFFFF"/>
        <w:rPr>
          <w:rFonts w:asciiTheme="minorHAnsi" w:hAnsiTheme="minorHAnsi" w:cstheme="minorHAnsi"/>
          <w:lang w:val="en-US"/>
        </w:rPr>
      </w:pPr>
      <w:r w:rsidRPr="008B7B18">
        <w:rPr>
          <w:rFonts w:asciiTheme="minorHAnsi" w:hAnsiTheme="minorHAnsi" w:cstheme="minorHAnsi"/>
          <w:lang w:val="en-US"/>
        </w:rPr>
        <w:t xml:space="preserve"> </w:t>
      </w:r>
    </w:p>
    <w:p w14:paraId="0C296B59" w14:textId="77777777" w:rsidR="001F7EF8" w:rsidRPr="008B7B18" w:rsidRDefault="001F7EF8" w:rsidP="008B7B18">
      <w:pPr>
        <w:pStyle w:val="Text"/>
        <w:shd w:val="clear" w:color="auto" w:fill="FFFFFF"/>
        <w:rPr>
          <w:rFonts w:asciiTheme="minorHAnsi" w:eastAsia="Helvetica" w:hAnsiTheme="minorHAnsi" w:cstheme="minorHAnsi"/>
          <w:lang w:val="en-US"/>
        </w:rPr>
      </w:pPr>
    </w:p>
    <w:p w14:paraId="2EFC9A6B" w14:textId="77777777" w:rsidR="008B7B18" w:rsidRPr="008B7B18" w:rsidRDefault="008B7B18" w:rsidP="008B7B18">
      <w:pPr>
        <w:pStyle w:val="Text"/>
        <w:shd w:val="clear" w:color="auto" w:fill="FFFFFF"/>
        <w:rPr>
          <w:rFonts w:asciiTheme="minorHAnsi" w:eastAsia="Helvetica" w:hAnsiTheme="minorHAnsi" w:cstheme="minorHAnsi"/>
          <w:lang w:val="en-US"/>
        </w:rPr>
      </w:pPr>
      <w:r w:rsidRPr="008B7B18">
        <w:rPr>
          <w:rFonts w:asciiTheme="minorHAnsi" w:hAnsiTheme="minorHAnsi" w:cstheme="minorHAnsi"/>
          <w:b/>
          <w:bCs/>
          <w:lang w:val="en-US"/>
        </w:rPr>
        <w:lastRenderedPageBreak/>
        <w:t xml:space="preserve">Weitere Informationen: </w:t>
      </w:r>
      <w:r w:rsidRPr="008B7B18">
        <w:rPr>
          <w:rFonts w:asciiTheme="minorHAnsi" w:hAnsiTheme="minorHAnsi" w:cstheme="minorHAnsi"/>
          <w:lang w:val="en-US"/>
        </w:rPr>
        <w:t xml:space="preserve"> </w:t>
      </w:r>
    </w:p>
    <w:p w14:paraId="2BBCBD69" w14:textId="33C63937" w:rsidR="008B7B18" w:rsidRPr="008B7B18" w:rsidRDefault="006E6C70" w:rsidP="008B7B18">
      <w:pPr>
        <w:pStyle w:val="Text"/>
        <w:shd w:val="clear" w:color="auto" w:fill="FFFFFF"/>
        <w:spacing w:line="300" w:lineRule="auto"/>
        <w:rPr>
          <w:rFonts w:asciiTheme="minorHAnsi" w:eastAsia="Helvetica" w:hAnsiTheme="minorHAnsi" w:cstheme="minorHAnsi"/>
          <w:color w:val="0000FF"/>
          <w:u w:color="0000FF"/>
          <w:lang w:val="en-US"/>
        </w:rPr>
      </w:pPr>
      <w:hyperlink r:id="rId7" w:history="1">
        <w:r w:rsidR="008B7B18" w:rsidRPr="008B7B18">
          <w:rPr>
            <w:rStyle w:val="Hyperlink"/>
            <w:rFonts w:asciiTheme="minorHAnsi" w:hAnsiTheme="minorHAnsi" w:cstheme="minorHAnsi"/>
            <w:lang w:val="en-US"/>
          </w:rPr>
          <w:t>Event.tech</w:t>
        </w:r>
      </w:hyperlink>
      <w:r w:rsidR="008B7B18" w:rsidRPr="008B7B18">
        <w:rPr>
          <w:rFonts w:asciiTheme="minorHAnsi" w:hAnsiTheme="minorHAnsi" w:cstheme="minorHAnsi"/>
          <w:color w:val="0000FF"/>
          <w:u w:color="0000FF"/>
          <w:lang w:val="en-US"/>
        </w:rPr>
        <w:t xml:space="preserve"> </w:t>
      </w:r>
    </w:p>
    <w:p w14:paraId="02BB2403" w14:textId="77777777" w:rsidR="008B7B18" w:rsidRPr="008B7B18" w:rsidRDefault="006E6C70" w:rsidP="008B7B18">
      <w:pPr>
        <w:pStyle w:val="Text"/>
        <w:shd w:val="clear" w:color="auto" w:fill="FFFFFF"/>
        <w:rPr>
          <w:rFonts w:asciiTheme="minorHAnsi" w:hAnsiTheme="minorHAnsi" w:cstheme="minorHAnsi"/>
          <w:lang w:val="en-US"/>
        </w:rPr>
      </w:pPr>
      <w:hyperlink r:id="rId8" w:history="1">
        <w:r w:rsidR="008B7B18" w:rsidRPr="008B7B18">
          <w:rPr>
            <w:rStyle w:val="Hyperlink0"/>
            <w:rFonts w:asciiTheme="minorHAnsi" w:hAnsiTheme="minorHAnsi" w:cstheme="minorHAnsi"/>
            <w:lang w:val="en-US"/>
          </w:rPr>
          <w:t>adamhall.com</w:t>
        </w:r>
      </w:hyperlink>
      <w:r w:rsidR="008B7B18" w:rsidRPr="008B7B18">
        <w:rPr>
          <w:rFonts w:asciiTheme="minorHAnsi" w:hAnsiTheme="minorHAnsi" w:cstheme="minorHAnsi"/>
          <w:lang w:val="en-US"/>
        </w:rPr>
        <w:t xml:space="preserve"> </w:t>
      </w:r>
    </w:p>
    <w:p w14:paraId="606149C6" w14:textId="77777777" w:rsidR="008B7B18" w:rsidRPr="008B7B18" w:rsidRDefault="008B7B18" w:rsidP="008B7B18">
      <w:pPr>
        <w:pStyle w:val="Text"/>
        <w:shd w:val="clear" w:color="auto" w:fill="FFFFFF"/>
        <w:rPr>
          <w:rFonts w:asciiTheme="minorHAnsi" w:eastAsia="Helvetica" w:hAnsiTheme="minorHAnsi" w:cstheme="minorHAnsi"/>
          <w:lang w:val="en-US"/>
        </w:rPr>
      </w:pPr>
    </w:p>
    <w:p w14:paraId="0F58241A" w14:textId="77777777" w:rsidR="008B7B18" w:rsidRPr="008B7B18" w:rsidRDefault="006E6C70" w:rsidP="008B7B18">
      <w:pPr>
        <w:pStyle w:val="Text"/>
        <w:shd w:val="clear" w:color="auto" w:fill="FFFFFF"/>
        <w:rPr>
          <w:rStyle w:val="Ohne"/>
          <w:rFonts w:asciiTheme="minorHAnsi" w:eastAsia="Helvetica" w:hAnsiTheme="minorHAnsi" w:cstheme="minorHAnsi"/>
          <w:color w:val="0000FF"/>
          <w:u w:color="0000FF"/>
          <w:lang w:val="en-US"/>
        </w:rPr>
      </w:pPr>
      <w:hyperlink r:id="rId9" w:history="1">
        <w:r w:rsidR="008B7B18" w:rsidRPr="008B7B18">
          <w:rPr>
            <w:rStyle w:val="Hyperlink0"/>
            <w:rFonts w:asciiTheme="minorHAnsi" w:hAnsiTheme="minorHAnsi" w:cstheme="minorHAnsi"/>
            <w:lang w:val="en-US"/>
          </w:rPr>
          <w:t>cameolight.com</w:t>
        </w:r>
      </w:hyperlink>
      <w:r w:rsidR="008B7B18" w:rsidRPr="008B7B18">
        <w:rPr>
          <w:rStyle w:val="Ohne"/>
          <w:rFonts w:asciiTheme="minorHAnsi" w:hAnsiTheme="minorHAnsi" w:cstheme="minorHAnsi"/>
          <w:color w:val="0000FF"/>
          <w:u w:color="0000FF"/>
          <w:lang w:val="en-US"/>
        </w:rPr>
        <w:t xml:space="preserve"> </w:t>
      </w:r>
    </w:p>
    <w:p w14:paraId="436DA487" w14:textId="77777777" w:rsidR="008B7B18" w:rsidRPr="008B7B18" w:rsidRDefault="006E6C70" w:rsidP="008B7B18">
      <w:pPr>
        <w:pStyle w:val="Text"/>
        <w:shd w:val="clear" w:color="auto" w:fill="FFFFFF"/>
        <w:rPr>
          <w:rStyle w:val="Ohne"/>
          <w:rFonts w:asciiTheme="minorHAnsi" w:eastAsia="Helvetica" w:hAnsiTheme="minorHAnsi" w:cstheme="minorHAnsi"/>
          <w:color w:val="0000FF"/>
          <w:u w:color="0000FF"/>
        </w:rPr>
      </w:pPr>
      <w:hyperlink r:id="rId10" w:history="1">
        <w:r w:rsidR="008B7B18" w:rsidRPr="008B7B18">
          <w:rPr>
            <w:rStyle w:val="Hyperlink0"/>
            <w:rFonts w:asciiTheme="minorHAnsi" w:hAnsiTheme="minorHAnsi" w:cstheme="minorHAnsi"/>
          </w:rPr>
          <w:t>ld-systems.com</w:t>
        </w:r>
      </w:hyperlink>
      <w:r w:rsidR="008B7B18" w:rsidRPr="008B7B18">
        <w:rPr>
          <w:rStyle w:val="Ohne"/>
          <w:rFonts w:asciiTheme="minorHAnsi" w:hAnsiTheme="minorHAnsi" w:cstheme="minorHAnsi"/>
          <w:color w:val="0000FF"/>
          <w:u w:color="0000FF"/>
        </w:rPr>
        <w:t xml:space="preserve"> </w:t>
      </w:r>
    </w:p>
    <w:p w14:paraId="604DB9E4" w14:textId="77777777" w:rsidR="008B7B18" w:rsidRPr="008B7B18" w:rsidRDefault="006E6C70" w:rsidP="008B7B18">
      <w:pPr>
        <w:pStyle w:val="Text"/>
        <w:shd w:val="clear" w:color="auto" w:fill="FFFFFF"/>
        <w:rPr>
          <w:rStyle w:val="Ohne"/>
          <w:rFonts w:asciiTheme="minorHAnsi" w:eastAsia="Helvetica" w:hAnsiTheme="minorHAnsi" w:cstheme="minorHAnsi"/>
          <w:color w:val="0000FF"/>
          <w:u w:color="0000FF"/>
        </w:rPr>
      </w:pPr>
      <w:hyperlink r:id="rId11" w:history="1">
        <w:r w:rsidR="008B7B18" w:rsidRPr="008B7B18">
          <w:rPr>
            <w:rStyle w:val="Hyperlink0"/>
            <w:rFonts w:asciiTheme="minorHAnsi" w:hAnsiTheme="minorHAnsi" w:cstheme="minorHAnsi"/>
          </w:rPr>
          <w:t>gravitystands.com</w:t>
        </w:r>
      </w:hyperlink>
      <w:r w:rsidR="008B7B18" w:rsidRPr="008B7B18">
        <w:rPr>
          <w:rStyle w:val="Ohne"/>
          <w:rFonts w:asciiTheme="minorHAnsi" w:hAnsiTheme="minorHAnsi" w:cstheme="minorHAnsi"/>
          <w:color w:val="0000FF"/>
          <w:u w:color="0000FF"/>
        </w:rPr>
        <w:t xml:space="preserve"> </w:t>
      </w:r>
    </w:p>
    <w:p w14:paraId="20E13A6B" w14:textId="77777777" w:rsidR="008B7B18" w:rsidRPr="008B7B18" w:rsidRDefault="006E6C70" w:rsidP="008B7B18">
      <w:pPr>
        <w:pStyle w:val="Text"/>
        <w:shd w:val="clear" w:color="auto" w:fill="FFFFFF"/>
        <w:rPr>
          <w:rStyle w:val="Ohne"/>
          <w:rFonts w:asciiTheme="minorHAnsi" w:eastAsia="Helvetica" w:hAnsiTheme="minorHAnsi" w:cstheme="minorHAnsi"/>
          <w:color w:val="0000FF"/>
          <w:u w:color="0000FF"/>
        </w:rPr>
      </w:pPr>
      <w:hyperlink r:id="rId12" w:history="1">
        <w:r w:rsidR="008B7B18" w:rsidRPr="008B7B18">
          <w:rPr>
            <w:rStyle w:val="Hyperlink0"/>
            <w:rFonts w:asciiTheme="minorHAnsi" w:hAnsiTheme="minorHAnsi" w:cstheme="minorHAnsi"/>
            <w:lang w:val="pt-PT"/>
          </w:rPr>
          <w:t>palmer-germany.com</w:t>
        </w:r>
      </w:hyperlink>
      <w:r w:rsidR="008B7B18" w:rsidRPr="008B7B18">
        <w:rPr>
          <w:rStyle w:val="Ohne"/>
          <w:rFonts w:asciiTheme="minorHAnsi" w:hAnsiTheme="minorHAnsi" w:cstheme="minorHAnsi"/>
          <w:color w:val="0000FF"/>
          <w:u w:color="0000FF"/>
        </w:rPr>
        <w:t xml:space="preserve"> </w:t>
      </w:r>
    </w:p>
    <w:p w14:paraId="7B8AE57F" w14:textId="77777777" w:rsidR="008B7B18" w:rsidRPr="008B7B18" w:rsidRDefault="006E6C70" w:rsidP="008B7B18">
      <w:pPr>
        <w:pStyle w:val="Text"/>
        <w:shd w:val="clear" w:color="auto" w:fill="FFFFFF"/>
        <w:rPr>
          <w:rStyle w:val="Ohne"/>
          <w:rFonts w:asciiTheme="minorHAnsi" w:eastAsia="Helvetica" w:hAnsiTheme="minorHAnsi" w:cstheme="minorHAnsi"/>
          <w:color w:val="0000FF"/>
          <w:u w:color="0000FF"/>
        </w:rPr>
      </w:pPr>
      <w:hyperlink r:id="rId13" w:history="1">
        <w:r w:rsidR="008B7B18" w:rsidRPr="008B7B18">
          <w:rPr>
            <w:rStyle w:val="Hyperlink0"/>
            <w:rFonts w:asciiTheme="minorHAnsi" w:hAnsiTheme="minorHAnsi" w:cstheme="minorHAnsi"/>
          </w:rPr>
          <w:t>defender-protects.com</w:t>
        </w:r>
      </w:hyperlink>
      <w:r w:rsidR="008B7B18" w:rsidRPr="008B7B18">
        <w:rPr>
          <w:rStyle w:val="Ohne"/>
          <w:rFonts w:asciiTheme="minorHAnsi" w:hAnsiTheme="minorHAnsi" w:cstheme="minorHAnsi"/>
          <w:color w:val="0000FF"/>
          <w:u w:color="0000FF"/>
        </w:rPr>
        <w:t xml:space="preserve"> </w:t>
      </w:r>
    </w:p>
    <w:p w14:paraId="3DA62F02" w14:textId="77777777" w:rsidR="00780A4D" w:rsidRPr="00371D3F" w:rsidRDefault="00780A4D" w:rsidP="004330C6">
      <w:pPr>
        <w:rPr>
          <w:rStyle w:val="Hyperlink"/>
          <w:rFonts w:ascii="Calibri" w:eastAsia="Arial" w:hAnsi="Calibri"/>
          <w:sz w:val="22"/>
        </w:rPr>
      </w:pPr>
    </w:p>
    <w:p w14:paraId="4E7C5606" w14:textId="77777777" w:rsidR="00F76C5F" w:rsidRPr="00F76C5F" w:rsidRDefault="00F76C5F" w:rsidP="00F76C5F">
      <w:pPr>
        <w:pStyle w:val="KeinLeerraum"/>
        <w:rPr>
          <w:rFonts w:ascii="Calibri" w:hAnsi="Calibri"/>
          <w:b/>
          <w:color w:val="808080"/>
          <w:sz w:val="18"/>
          <w:lang w:val="de-DE"/>
        </w:rPr>
      </w:pPr>
      <w:r w:rsidRPr="00F76C5F">
        <w:rPr>
          <w:rFonts w:ascii="Calibri" w:hAnsi="Calibri"/>
          <w:b/>
          <w:color w:val="808080"/>
          <w:sz w:val="18"/>
          <w:lang w:val="de-DE"/>
        </w:rPr>
        <w:t>Über die Adam Hall Group</w:t>
      </w:r>
    </w:p>
    <w:p w14:paraId="12FCFFE5" w14:textId="77777777" w:rsidR="00F76C5F" w:rsidRPr="00311FA1" w:rsidRDefault="00F76C5F" w:rsidP="00F76C5F">
      <w:pPr>
        <w:pStyle w:val="KeinLeerraum"/>
        <w:rPr>
          <w:rFonts w:ascii="Calibri" w:hAnsi="Calibri"/>
          <w:b/>
          <w:color w:val="808080"/>
          <w:sz w:val="18"/>
        </w:rPr>
      </w:pPr>
      <w:r w:rsidRPr="00F76C5F">
        <w:rPr>
          <w:rFonts w:ascii="Calibri" w:hAnsi="Calibri"/>
          <w:color w:val="808080"/>
          <w:sz w:val="18"/>
          <w:lang w:val="de-DE"/>
        </w:rPr>
        <w:t>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Flightcases. Das Unternehmen bietet unter seinen Marken</w:t>
      </w:r>
      <w:r w:rsidRPr="00F76C5F">
        <w:rPr>
          <w:rFonts w:ascii="Calibri" w:hAnsi="Calibri"/>
          <w:b/>
          <w:color w:val="808080"/>
          <w:sz w:val="18"/>
          <w:lang w:val="de-DE"/>
        </w:rPr>
        <w:t xml:space="preserve"> LD Systems®, Cameo®, Gravity®, Defender®, Palmer® und Adam Hall®</w:t>
      </w:r>
      <w:r w:rsidRPr="00F76C5F">
        <w:rPr>
          <w:rFonts w:ascii="Calibri" w:hAnsi="Calibri"/>
          <w:color w:val="808080"/>
          <w:sz w:val="18"/>
          <w:lang w:val="de-DE"/>
        </w:rPr>
        <w:t xml:space="preserve"> eine breite Palette professioneller Audio- und Beleuchtungstechnik sowie Bühnenequipment und Flightcase-Hardware an. Gegründet im Jahr 1975 hat sich die Adam Hall Group zu einem modernen, innovativen Unternehmen für Eventtechnik entwickelt und verfügt in ihrem Logistics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hyperlink r:id="rId14">
        <w:r w:rsidRPr="00F76C5F">
          <w:rPr>
            <w:rStyle w:val="Hyperlink"/>
            <w:rFonts w:ascii="Calibri" w:hAnsi="Calibri"/>
            <w:sz w:val="18"/>
            <w:u w:val="none"/>
            <w:lang w:val="de-DE"/>
          </w:rPr>
          <w:t>www.adamhall.com</w:t>
        </w:r>
      </w:hyperlink>
      <w:r w:rsidRPr="00F76C5F">
        <w:rPr>
          <w:rFonts w:ascii="Calibri" w:hAnsi="Calibri"/>
          <w:color w:val="808080" w:themeColor="background1" w:themeShade="80"/>
          <w:sz w:val="18"/>
          <w:lang w:val="de-DE"/>
        </w:rPr>
        <w:t>.</w:t>
      </w:r>
      <w:r w:rsidRPr="00F76C5F">
        <w:rPr>
          <w:rFonts w:ascii="Calibri" w:hAnsi="Calibri"/>
          <w:color w:val="808080" w:themeColor="background1" w:themeShade="80"/>
          <w:sz w:val="18"/>
          <w:lang w:val="de-DE"/>
        </w:rPr>
        <w:br/>
      </w:r>
      <w:r w:rsidRPr="00F76C5F">
        <w:rPr>
          <w:rFonts w:ascii="Calibri" w:hAnsi="Calibri"/>
          <w:b/>
          <w:color w:val="808080"/>
          <w:sz w:val="18"/>
          <w:lang w:val="de-DE"/>
        </w:rPr>
        <w:br/>
      </w:r>
      <w:r w:rsidRPr="00311FA1">
        <w:rPr>
          <w:rFonts w:ascii="Calibri" w:hAnsi="Calibri"/>
          <w:b/>
          <w:color w:val="808080"/>
          <w:sz w:val="18"/>
        </w:rPr>
        <w:t>AHG Pressekontakt:</w:t>
      </w:r>
    </w:p>
    <w:p w14:paraId="0EF1B442" w14:textId="77777777" w:rsidR="00F76C5F" w:rsidRPr="00AB535A" w:rsidRDefault="00F76C5F" w:rsidP="00F76C5F">
      <w:pPr>
        <w:pStyle w:val="KeinLeerraum"/>
        <w:rPr>
          <w:rFonts w:ascii="Calibri" w:hAnsi="Calibri"/>
          <w:color w:val="808080" w:themeColor="background1" w:themeShade="80"/>
          <w:sz w:val="18"/>
          <w:lang w:val="en-US"/>
        </w:rPr>
      </w:pPr>
      <w:r w:rsidRPr="00AB535A">
        <w:rPr>
          <w:rFonts w:ascii="Calibri" w:hAnsi="Calibri"/>
          <w:color w:val="808080" w:themeColor="background1" w:themeShade="80"/>
          <w:sz w:val="18"/>
          <w:lang w:val="en-US"/>
        </w:rPr>
        <w:t>Alexander Cevolani</w:t>
      </w:r>
    </w:p>
    <w:p w14:paraId="699D0710" w14:textId="77777777" w:rsidR="00F76C5F" w:rsidRPr="00556087" w:rsidRDefault="00F76C5F" w:rsidP="00F76C5F">
      <w:pPr>
        <w:pStyle w:val="KeinLeerraum"/>
        <w:rPr>
          <w:rFonts w:ascii="Calibri" w:hAnsi="Calibri"/>
          <w:color w:val="808080"/>
          <w:sz w:val="18"/>
          <w:lang w:val="en-US"/>
        </w:rPr>
      </w:pPr>
      <w:r w:rsidRPr="00556087">
        <w:rPr>
          <w:rFonts w:ascii="Calibri" w:hAnsi="Calibri"/>
          <w:color w:val="808080" w:themeColor="background1" w:themeShade="80"/>
          <w:sz w:val="18"/>
          <w:lang w:val="en-US"/>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F76C5F" w:rsidRPr="00821AA6" w14:paraId="3A81544C" w14:textId="77777777" w:rsidTr="006559DC">
        <w:tc>
          <w:tcPr>
            <w:tcW w:w="956" w:type="dxa"/>
            <w:tcBorders>
              <w:top w:val="single" w:sz="8" w:space="0" w:color="FFFFFF"/>
              <w:left w:val="single" w:sz="8" w:space="0" w:color="FFFFFF"/>
              <w:bottom w:val="single" w:sz="8" w:space="0" w:color="FFFFFF"/>
              <w:right w:val="nil"/>
            </w:tcBorders>
          </w:tcPr>
          <w:p w14:paraId="4824EEC4" w14:textId="77777777" w:rsidR="00F76C5F" w:rsidRPr="00DB37E7" w:rsidRDefault="00F76C5F" w:rsidP="006559DC">
            <w:pPr>
              <w:pStyle w:val="KeinLeerraum"/>
              <w:rPr>
                <w:rFonts w:ascii="Calibri" w:hAnsi="Calibri"/>
                <w:color w:val="808080"/>
                <w:sz w:val="18"/>
              </w:rPr>
            </w:pPr>
            <w:r w:rsidRPr="00AB535A">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4BE8BC01" w14:textId="77777777" w:rsidR="00F76C5F" w:rsidRPr="00DB37E7" w:rsidRDefault="006E6C70" w:rsidP="006559DC">
            <w:pPr>
              <w:pStyle w:val="KeinLeerraum"/>
              <w:ind w:left="142"/>
              <w:rPr>
                <w:rFonts w:ascii="Calibri" w:hAnsi="Calibri"/>
              </w:rPr>
            </w:pPr>
            <w:hyperlink r:id="rId15">
              <w:r w:rsidR="00F76C5F">
                <w:rPr>
                  <w:rStyle w:val="Hyperlink"/>
                  <w:rFonts w:ascii="Calibri" w:hAnsi="Calibri"/>
                  <w:sz w:val="18"/>
                </w:rPr>
                <w:t>press@adamhall.com</w:t>
              </w:r>
            </w:hyperlink>
          </w:p>
        </w:tc>
      </w:tr>
    </w:tbl>
    <w:p w14:paraId="1B08E28C" w14:textId="77777777" w:rsidR="000C2D39" w:rsidRPr="00DB37E7" w:rsidRDefault="000C2D39" w:rsidP="0046543C">
      <w:pPr>
        <w:rPr>
          <w:rFonts w:ascii="Arial" w:hAnsi="Arial"/>
          <w:sz w:val="20"/>
          <w:lang w:val="en-US"/>
        </w:rPr>
      </w:pPr>
    </w:p>
    <w:sectPr w:rsidR="000C2D39" w:rsidRPr="00DB37E7"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69C09" w16cex:dateUtc="2021-01-11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A446D" w14:textId="77777777" w:rsidR="00702BAA" w:rsidRDefault="00702BAA" w:rsidP="004330C6">
      <w:r>
        <w:separator/>
      </w:r>
    </w:p>
  </w:endnote>
  <w:endnote w:type="continuationSeparator" w:id="0">
    <w:p w14:paraId="1F9618C6" w14:textId="77777777" w:rsidR="00702BAA" w:rsidRDefault="00702BAA" w:rsidP="004330C6">
      <w:r>
        <w:continuationSeparator/>
      </w:r>
    </w:p>
  </w:endnote>
  <w:endnote w:type="continuationNotice" w:id="1">
    <w:p w14:paraId="4A7EC7AF" w14:textId="77777777" w:rsidR="00702BAA" w:rsidRDefault="00702B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8486E" w14:textId="016E9865" w:rsidR="004330C6" w:rsidRDefault="00E345E6">
    <w:pPr>
      <w:pStyle w:val="Fuzeile"/>
    </w:pPr>
    <w:r>
      <w:rPr>
        <w:noProof/>
        <w:lang w:val="en-US" w:eastAsia="en-US"/>
      </w:rPr>
      <w:drawing>
        <wp:inline distT="0" distB="0" distL="0" distR="0" wp14:anchorId="473B7BF4" wp14:editId="2514CE98">
          <wp:extent cx="6156325" cy="387304"/>
          <wp:effectExtent l="0" t="0" r="0"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87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074F6" w14:textId="77777777" w:rsidR="00702BAA" w:rsidRDefault="00702BAA" w:rsidP="004330C6">
      <w:r>
        <w:separator/>
      </w:r>
    </w:p>
  </w:footnote>
  <w:footnote w:type="continuationSeparator" w:id="0">
    <w:p w14:paraId="1107ED76" w14:textId="77777777" w:rsidR="00702BAA" w:rsidRDefault="00702BAA" w:rsidP="004330C6">
      <w:r>
        <w:continuationSeparator/>
      </w:r>
    </w:p>
  </w:footnote>
  <w:footnote w:type="continuationNotice" w:id="1">
    <w:p w14:paraId="022144D2" w14:textId="77777777" w:rsidR="00702BAA" w:rsidRDefault="00702B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2F91A" w14:textId="77777777" w:rsidR="004330C6" w:rsidRPr="004304C9" w:rsidRDefault="004330C6" w:rsidP="004330C6">
    <w:pPr>
      <w:pStyle w:val="Kopfzeile"/>
      <w:jc w:val="right"/>
      <w:rPr>
        <w:u w:val="single"/>
      </w:rPr>
    </w:pPr>
    <w:r w:rsidRPr="00DB37E7">
      <w:rPr>
        <w:noProof/>
        <w:lang w:val="en-US" w:eastAsia="en-US"/>
      </w:rPr>
      <w:drawing>
        <wp:inline distT="0" distB="0" distL="0" distR="0" wp14:anchorId="3E4094DA" wp14:editId="4E9B45E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C3B47F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AF68AD"/>
    <w:multiLevelType w:val="multilevel"/>
    <w:tmpl w:val="FB7C8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0F4"/>
    <w:multiLevelType w:val="hybridMultilevel"/>
    <w:tmpl w:val="2A8A427E"/>
    <w:lvl w:ilvl="0" w:tplc="4A1C611E">
      <w:start w:val="1"/>
      <w:numFmt w:val="bullet"/>
      <w:lvlText w:val=""/>
      <w:lvlJc w:val="left"/>
      <w:pPr>
        <w:tabs>
          <w:tab w:val="num" w:pos="720"/>
        </w:tabs>
        <w:ind w:left="720" w:hanging="360"/>
      </w:pPr>
      <w:rPr>
        <w:rFonts w:ascii="Wingdings" w:hAnsi="Wingdings" w:hint="default"/>
      </w:rPr>
    </w:lvl>
    <w:lvl w:ilvl="1" w:tplc="0F825EEA" w:tentative="1">
      <w:start w:val="1"/>
      <w:numFmt w:val="bullet"/>
      <w:lvlText w:val=""/>
      <w:lvlJc w:val="left"/>
      <w:pPr>
        <w:tabs>
          <w:tab w:val="num" w:pos="1440"/>
        </w:tabs>
        <w:ind w:left="1440" w:hanging="360"/>
      </w:pPr>
      <w:rPr>
        <w:rFonts w:ascii="Wingdings" w:hAnsi="Wingdings" w:hint="default"/>
      </w:rPr>
    </w:lvl>
    <w:lvl w:ilvl="2" w:tplc="B6CC39EE" w:tentative="1">
      <w:start w:val="1"/>
      <w:numFmt w:val="bullet"/>
      <w:lvlText w:val=""/>
      <w:lvlJc w:val="left"/>
      <w:pPr>
        <w:tabs>
          <w:tab w:val="num" w:pos="2160"/>
        </w:tabs>
        <w:ind w:left="2160" w:hanging="360"/>
      </w:pPr>
      <w:rPr>
        <w:rFonts w:ascii="Wingdings" w:hAnsi="Wingdings" w:hint="default"/>
      </w:rPr>
    </w:lvl>
    <w:lvl w:ilvl="3" w:tplc="C6CAABD0" w:tentative="1">
      <w:start w:val="1"/>
      <w:numFmt w:val="bullet"/>
      <w:lvlText w:val=""/>
      <w:lvlJc w:val="left"/>
      <w:pPr>
        <w:tabs>
          <w:tab w:val="num" w:pos="2880"/>
        </w:tabs>
        <w:ind w:left="2880" w:hanging="360"/>
      </w:pPr>
      <w:rPr>
        <w:rFonts w:ascii="Wingdings" w:hAnsi="Wingdings" w:hint="default"/>
      </w:rPr>
    </w:lvl>
    <w:lvl w:ilvl="4" w:tplc="C3BA4ECA" w:tentative="1">
      <w:start w:val="1"/>
      <w:numFmt w:val="bullet"/>
      <w:lvlText w:val=""/>
      <w:lvlJc w:val="left"/>
      <w:pPr>
        <w:tabs>
          <w:tab w:val="num" w:pos="3600"/>
        </w:tabs>
        <w:ind w:left="3600" w:hanging="360"/>
      </w:pPr>
      <w:rPr>
        <w:rFonts w:ascii="Wingdings" w:hAnsi="Wingdings" w:hint="default"/>
      </w:rPr>
    </w:lvl>
    <w:lvl w:ilvl="5" w:tplc="F4E81E2C" w:tentative="1">
      <w:start w:val="1"/>
      <w:numFmt w:val="bullet"/>
      <w:lvlText w:val=""/>
      <w:lvlJc w:val="left"/>
      <w:pPr>
        <w:tabs>
          <w:tab w:val="num" w:pos="4320"/>
        </w:tabs>
        <w:ind w:left="4320" w:hanging="360"/>
      </w:pPr>
      <w:rPr>
        <w:rFonts w:ascii="Wingdings" w:hAnsi="Wingdings" w:hint="default"/>
      </w:rPr>
    </w:lvl>
    <w:lvl w:ilvl="6" w:tplc="F3663604" w:tentative="1">
      <w:start w:val="1"/>
      <w:numFmt w:val="bullet"/>
      <w:lvlText w:val=""/>
      <w:lvlJc w:val="left"/>
      <w:pPr>
        <w:tabs>
          <w:tab w:val="num" w:pos="5040"/>
        </w:tabs>
        <w:ind w:left="5040" w:hanging="360"/>
      </w:pPr>
      <w:rPr>
        <w:rFonts w:ascii="Wingdings" w:hAnsi="Wingdings" w:hint="default"/>
      </w:rPr>
    </w:lvl>
    <w:lvl w:ilvl="7" w:tplc="C446333A" w:tentative="1">
      <w:start w:val="1"/>
      <w:numFmt w:val="bullet"/>
      <w:lvlText w:val=""/>
      <w:lvlJc w:val="left"/>
      <w:pPr>
        <w:tabs>
          <w:tab w:val="num" w:pos="5760"/>
        </w:tabs>
        <w:ind w:left="5760" w:hanging="360"/>
      </w:pPr>
      <w:rPr>
        <w:rFonts w:ascii="Wingdings" w:hAnsi="Wingdings" w:hint="default"/>
      </w:rPr>
    </w:lvl>
    <w:lvl w:ilvl="8" w:tplc="89F0611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D12FD2"/>
    <w:multiLevelType w:val="hybridMultilevel"/>
    <w:tmpl w:val="522253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AE1431"/>
    <w:multiLevelType w:val="hybridMultilevel"/>
    <w:tmpl w:val="9C2CBFF0"/>
    <w:lvl w:ilvl="0" w:tplc="D8E2E104">
      <w:start w:val="1"/>
      <w:numFmt w:val="bullet"/>
      <w:lvlText w:val=""/>
      <w:lvlJc w:val="left"/>
      <w:pPr>
        <w:tabs>
          <w:tab w:val="num" w:pos="720"/>
        </w:tabs>
        <w:ind w:left="720" w:hanging="360"/>
      </w:pPr>
      <w:rPr>
        <w:rFonts w:ascii="Wingdings" w:hAnsi="Wingdings" w:hint="default"/>
      </w:rPr>
    </w:lvl>
    <w:lvl w:ilvl="1" w:tplc="09B6DF54" w:tentative="1">
      <w:start w:val="1"/>
      <w:numFmt w:val="bullet"/>
      <w:lvlText w:val=""/>
      <w:lvlJc w:val="left"/>
      <w:pPr>
        <w:tabs>
          <w:tab w:val="num" w:pos="1440"/>
        </w:tabs>
        <w:ind w:left="1440" w:hanging="360"/>
      </w:pPr>
      <w:rPr>
        <w:rFonts w:ascii="Wingdings" w:hAnsi="Wingdings" w:hint="default"/>
      </w:rPr>
    </w:lvl>
    <w:lvl w:ilvl="2" w:tplc="1BA04594" w:tentative="1">
      <w:start w:val="1"/>
      <w:numFmt w:val="bullet"/>
      <w:lvlText w:val=""/>
      <w:lvlJc w:val="left"/>
      <w:pPr>
        <w:tabs>
          <w:tab w:val="num" w:pos="2160"/>
        </w:tabs>
        <w:ind w:left="2160" w:hanging="360"/>
      </w:pPr>
      <w:rPr>
        <w:rFonts w:ascii="Wingdings" w:hAnsi="Wingdings" w:hint="default"/>
      </w:rPr>
    </w:lvl>
    <w:lvl w:ilvl="3" w:tplc="97307C4C" w:tentative="1">
      <w:start w:val="1"/>
      <w:numFmt w:val="bullet"/>
      <w:lvlText w:val=""/>
      <w:lvlJc w:val="left"/>
      <w:pPr>
        <w:tabs>
          <w:tab w:val="num" w:pos="2880"/>
        </w:tabs>
        <w:ind w:left="2880" w:hanging="360"/>
      </w:pPr>
      <w:rPr>
        <w:rFonts w:ascii="Wingdings" w:hAnsi="Wingdings" w:hint="default"/>
      </w:rPr>
    </w:lvl>
    <w:lvl w:ilvl="4" w:tplc="FD3EE528" w:tentative="1">
      <w:start w:val="1"/>
      <w:numFmt w:val="bullet"/>
      <w:lvlText w:val=""/>
      <w:lvlJc w:val="left"/>
      <w:pPr>
        <w:tabs>
          <w:tab w:val="num" w:pos="3600"/>
        </w:tabs>
        <w:ind w:left="3600" w:hanging="360"/>
      </w:pPr>
      <w:rPr>
        <w:rFonts w:ascii="Wingdings" w:hAnsi="Wingdings" w:hint="default"/>
      </w:rPr>
    </w:lvl>
    <w:lvl w:ilvl="5" w:tplc="E4C61AEA" w:tentative="1">
      <w:start w:val="1"/>
      <w:numFmt w:val="bullet"/>
      <w:lvlText w:val=""/>
      <w:lvlJc w:val="left"/>
      <w:pPr>
        <w:tabs>
          <w:tab w:val="num" w:pos="4320"/>
        </w:tabs>
        <w:ind w:left="4320" w:hanging="360"/>
      </w:pPr>
      <w:rPr>
        <w:rFonts w:ascii="Wingdings" w:hAnsi="Wingdings" w:hint="default"/>
      </w:rPr>
    </w:lvl>
    <w:lvl w:ilvl="6" w:tplc="0584D802" w:tentative="1">
      <w:start w:val="1"/>
      <w:numFmt w:val="bullet"/>
      <w:lvlText w:val=""/>
      <w:lvlJc w:val="left"/>
      <w:pPr>
        <w:tabs>
          <w:tab w:val="num" w:pos="5040"/>
        </w:tabs>
        <w:ind w:left="5040" w:hanging="360"/>
      </w:pPr>
      <w:rPr>
        <w:rFonts w:ascii="Wingdings" w:hAnsi="Wingdings" w:hint="default"/>
      </w:rPr>
    </w:lvl>
    <w:lvl w:ilvl="7" w:tplc="7B7E084E" w:tentative="1">
      <w:start w:val="1"/>
      <w:numFmt w:val="bullet"/>
      <w:lvlText w:val=""/>
      <w:lvlJc w:val="left"/>
      <w:pPr>
        <w:tabs>
          <w:tab w:val="num" w:pos="5760"/>
        </w:tabs>
        <w:ind w:left="5760" w:hanging="360"/>
      </w:pPr>
      <w:rPr>
        <w:rFonts w:ascii="Wingdings" w:hAnsi="Wingdings" w:hint="default"/>
      </w:rPr>
    </w:lvl>
    <w:lvl w:ilvl="8" w:tplc="D35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982F62"/>
    <w:multiLevelType w:val="hybridMultilevel"/>
    <w:tmpl w:val="FA588440"/>
    <w:lvl w:ilvl="0" w:tplc="EED4FA02">
      <w:start w:val="1"/>
      <w:numFmt w:val="bullet"/>
      <w:lvlText w:val=""/>
      <w:lvlJc w:val="left"/>
      <w:pPr>
        <w:tabs>
          <w:tab w:val="num" w:pos="720"/>
        </w:tabs>
        <w:ind w:left="720" w:hanging="360"/>
      </w:pPr>
      <w:rPr>
        <w:rFonts w:ascii="Wingdings" w:hAnsi="Wingdings" w:hint="default"/>
      </w:rPr>
    </w:lvl>
    <w:lvl w:ilvl="1" w:tplc="A2AADE0C" w:tentative="1">
      <w:start w:val="1"/>
      <w:numFmt w:val="bullet"/>
      <w:lvlText w:val=""/>
      <w:lvlJc w:val="left"/>
      <w:pPr>
        <w:tabs>
          <w:tab w:val="num" w:pos="1440"/>
        </w:tabs>
        <w:ind w:left="1440" w:hanging="360"/>
      </w:pPr>
      <w:rPr>
        <w:rFonts w:ascii="Wingdings" w:hAnsi="Wingdings" w:hint="default"/>
      </w:rPr>
    </w:lvl>
    <w:lvl w:ilvl="2" w:tplc="25582218" w:tentative="1">
      <w:start w:val="1"/>
      <w:numFmt w:val="bullet"/>
      <w:lvlText w:val=""/>
      <w:lvlJc w:val="left"/>
      <w:pPr>
        <w:tabs>
          <w:tab w:val="num" w:pos="2160"/>
        </w:tabs>
        <w:ind w:left="2160" w:hanging="360"/>
      </w:pPr>
      <w:rPr>
        <w:rFonts w:ascii="Wingdings" w:hAnsi="Wingdings" w:hint="default"/>
      </w:rPr>
    </w:lvl>
    <w:lvl w:ilvl="3" w:tplc="76BA4A26" w:tentative="1">
      <w:start w:val="1"/>
      <w:numFmt w:val="bullet"/>
      <w:lvlText w:val=""/>
      <w:lvlJc w:val="left"/>
      <w:pPr>
        <w:tabs>
          <w:tab w:val="num" w:pos="2880"/>
        </w:tabs>
        <w:ind w:left="2880" w:hanging="360"/>
      </w:pPr>
      <w:rPr>
        <w:rFonts w:ascii="Wingdings" w:hAnsi="Wingdings" w:hint="default"/>
      </w:rPr>
    </w:lvl>
    <w:lvl w:ilvl="4" w:tplc="FD16C4CC" w:tentative="1">
      <w:start w:val="1"/>
      <w:numFmt w:val="bullet"/>
      <w:lvlText w:val=""/>
      <w:lvlJc w:val="left"/>
      <w:pPr>
        <w:tabs>
          <w:tab w:val="num" w:pos="3600"/>
        </w:tabs>
        <w:ind w:left="3600" w:hanging="360"/>
      </w:pPr>
      <w:rPr>
        <w:rFonts w:ascii="Wingdings" w:hAnsi="Wingdings" w:hint="default"/>
      </w:rPr>
    </w:lvl>
    <w:lvl w:ilvl="5" w:tplc="46FA4558" w:tentative="1">
      <w:start w:val="1"/>
      <w:numFmt w:val="bullet"/>
      <w:lvlText w:val=""/>
      <w:lvlJc w:val="left"/>
      <w:pPr>
        <w:tabs>
          <w:tab w:val="num" w:pos="4320"/>
        </w:tabs>
        <w:ind w:left="4320" w:hanging="360"/>
      </w:pPr>
      <w:rPr>
        <w:rFonts w:ascii="Wingdings" w:hAnsi="Wingdings" w:hint="default"/>
      </w:rPr>
    </w:lvl>
    <w:lvl w:ilvl="6" w:tplc="BAD404B8" w:tentative="1">
      <w:start w:val="1"/>
      <w:numFmt w:val="bullet"/>
      <w:lvlText w:val=""/>
      <w:lvlJc w:val="left"/>
      <w:pPr>
        <w:tabs>
          <w:tab w:val="num" w:pos="5040"/>
        </w:tabs>
        <w:ind w:left="5040" w:hanging="360"/>
      </w:pPr>
      <w:rPr>
        <w:rFonts w:ascii="Wingdings" w:hAnsi="Wingdings" w:hint="default"/>
      </w:rPr>
    </w:lvl>
    <w:lvl w:ilvl="7" w:tplc="45C4CEBC" w:tentative="1">
      <w:start w:val="1"/>
      <w:numFmt w:val="bullet"/>
      <w:lvlText w:val=""/>
      <w:lvlJc w:val="left"/>
      <w:pPr>
        <w:tabs>
          <w:tab w:val="num" w:pos="5760"/>
        </w:tabs>
        <w:ind w:left="5760" w:hanging="360"/>
      </w:pPr>
      <w:rPr>
        <w:rFonts w:ascii="Wingdings" w:hAnsi="Wingdings" w:hint="default"/>
      </w:rPr>
    </w:lvl>
    <w:lvl w:ilvl="8" w:tplc="AFA84B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EA1790"/>
    <w:multiLevelType w:val="hybridMultilevel"/>
    <w:tmpl w:val="63CE3028"/>
    <w:lvl w:ilvl="0" w:tplc="C332FB56">
      <w:start w:val="1"/>
      <w:numFmt w:val="bullet"/>
      <w:lvlText w:val=""/>
      <w:lvlJc w:val="left"/>
      <w:pPr>
        <w:tabs>
          <w:tab w:val="num" w:pos="720"/>
        </w:tabs>
        <w:ind w:left="720" w:hanging="360"/>
      </w:pPr>
      <w:rPr>
        <w:rFonts w:ascii="Wingdings" w:hAnsi="Wingdings" w:hint="default"/>
      </w:rPr>
    </w:lvl>
    <w:lvl w:ilvl="1" w:tplc="D8082C02" w:tentative="1">
      <w:start w:val="1"/>
      <w:numFmt w:val="bullet"/>
      <w:lvlText w:val=""/>
      <w:lvlJc w:val="left"/>
      <w:pPr>
        <w:tabs>
          <w:tab w:val="num" w:pos="1440"/>
        </w:tabs>
        <w:ind w:left="1440" w:hanging="360"/>
      </w:pPr>
      <w:rPr>
        <w:rFonts w:ascii="Wingdings" w:hAnsi="Wingdings" w:hint="default"/>
      </w:rPr>
    </w:lvl>
    <w:lvl w:ilvl="2" w:tplc="CF048920" w:tentative="1">
      <w:start w:val="1"/>
      <w:numFmt w:val="bullet"/>
      <w:lvlText w:val=""/>
      <w:lvlJc w:val="left"/>
      <w:pPr>
        <w:tabs>
          <w:tab w:val="num" w:pos="2160"/>
        </w:tabs>
        <w:ind w:left="2160" w:hanging="360"/>
      </w:pPr>
      <w:rPr>
        <w:rFonts w:ascii="Wingdings" w:hAnsi="Wingdings" w:hint="default"/>
      </w:rPr>
    </w:lvl>
    <w:lvl w:ilvl="3" w:tplc="111EF8A0" w:tentative="1">
      <w:start w:val="1"/>
      <w:numFmt w:val="bullet"/>
      <w:lvlText w:val=""/>
      <w:lvlJc w:val="left"/>
      <w:pPr>
        <w:tabs>
          <w:tab w:val="num" w:pos="2880"/>
        </w:tabs>
        <w:ind w:left="2880" w:hanging="360"/>
      </w:pPr>
      <w:rPr>
        <w:rFonts w:ascii="Wingdings" w:hAnsi="Wingdings" w:hint="default"/>
      </w:rPr>
    </w:lvl>
    <w:lvl w:ilvl="4" w:tplc="DC02C96C" w:tentative="1">
      <w:start w:val="1"/>
      <w:numFmt w:val="bullet"/>
      <w:lvlText w:val=""/>
      <w:lvlJc w:val="left"/>
      <w:pPr>
        <w:tabs>
          <w:tab w:val="num" w:pos="3600"/>
        </w:tabs>
        <w:ind w:left="3600" w:hanging="360"/>
      </w:pPr>
      <w:rPr>
        <w:rFonts w:ascii="Wingdings" w:hAnsi="Wingdings" w:hint="default"/>
      </w:rPr>
    </w:lvl>
    <w:lvl w:ilvl="5" w:tplc="C262ABB4" w:tentative="1">
      <w:start w:val="1"/>
      <w:numFmt w:val="bullet"/>
      <w:lvlText w:val=""/>
      <w:lvlJc w:val="left"/>
      <w:pPr>
        <w:tabs>
          <w:tab w:val="num" w:pos="4320"/>
        </w:tabs>
        <w:ind w:left="4320" w:hanging="360"/>
      </w:pPr>
      <w:rPr>
        <w:rFonts w:ascii="Wingdings" w:hAnsi="Wingdings" w:hint="default"/>
      </w:rPr>
    </w:lvl>
    <w:lvl w:ilvl="6" w:tplc="BCA69E0A" w:tentative="1">
      <w:start w:val="1"/>
      <w:numFmt w:val="bullet"/>
      <w:lvlText w:val=""/>
      <w:lvlJc w:val="left"/>
      <w:pPr>
        <w:tabs>
          <w:tab w:val="num" w:pos="5040"/>
        </w:tabs>
        <w:ind w:left="5040" w:hanging="360"/>
      </w:pPr>
      <w:rPr>
        <w:rFonts w:ascii="Wingdings" w:hAnsi="Wingdings" w:hint="default"/>
      </w:rPr>
    </w:lvl>
    <w:lvl w:ilvl="7" w:tplc="677A4A36" w:tentative="1">
      <w:start w:val="1"/>
      <w:numFmt w:val="bullet"/>
      <w:lvlText w:val=""/>
      <w:lvlJc w:val="left"/>
      <w:pPr>
        <w:tabs>
          <w:tab w:val="num" w:pos="5760"/>
        </w:tabs>
        <w:ind w:left="5760" w:hanging="360"/>
      </w:pPr>
      <w:rPr>
        <w:rFonts w:ascii="Wingdings" w:hAnsi="Wingdings" w:hint="default"/>
      </w:rPr>
    </w:lvl>
    <w:lvl w:ilvl="8" w:tplc="7598E2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3F1CFC"/>
    <w:multiLevelType w:val="hybridMultilevel"/>
    <w:tmpl w:val="3AC86FD4"/>
    <w:lvl w:ilvl="0" w:tplc="9DEE620C">
      <w:start w:val="1"/>
      <w:numFmt w:val="bullet"/>
      <w:lvlText w:val=""/>
      <w:lvlJc w:val="left"/>
      <w:pPr>
        <w:tabs>
          <w:tab w:val="num" w:pos="720"/>
        </w:tabs>
        <w:ind w:left="720" w:hanging="360"/>
      </w:pPr>
      <w:rPr>
        <w:rFonts w:ascii="Wingdings" w:hAnsi="Wingdings" w:hint="default"/>
      </w:rPr>
    </w:lvl>
    <w:lvl w:ilvl="1" w:tplc="F37A10A6" w:tentative="1">
      <w:start w:val="1"/>
      <w:numFmt w:val="bullet"/>
      <w:lvlText w:val=""/>
      <w:lvlJc w:val="left"/>
      <w:pPr>
        <w:tabs>
          <w:tab w:val="num" w:pos="1440"/>
        </w:tabs>
        <w:ind w:left="1440" w:hanging="360"/>
      </w:pPr>
      <w:rPr>
        <w:rFonts w:ascii="Wingdings" w:hAnsi="Wingdings" w:hint="default"/>
      </w:rPr>
    </w:lvl>
    <w:lvl w:ilvl="2" w:tplc="0F6E480C" w:tentative="1">
      <w:start w:val="1"/>
      <w:numFmt w:val="bullet"/>
      <w:lvlText w:val=""/>
      <w:lvlJc w:val="left"/>
      <w:pPr>
        <w:tabs>
          <w:tab w:val="num" w:pos="2160"/>
        </w:tabs>
        <w:ind w:left="2160" w:hanging="360"/>
      </w:pPr>
      <w:rPr>
        <w:rFonts w:ascii="Wingdings" w:hAnsi="Wingdings" w:hint="default"/>
      </w:rPr>
    </w:lvl>
    <w:lvl w:ilvl="3" w:tplc="80B88594" w:tentative="1">
      <w:start w:val="1"/>
      <w:numFmt w:val="bullet"/>
      <w:lvlText w:val=""/>
      <w:lvlJc w:val="left"/>
      <w:pPr>
        <w:tabs>
          <w:tab w:val="num" w:pos="2880"/>
        </w:tabs>
        <w:ind w:left="2880" w:hanging="360"/>
      </w:pPr>
      <w:rPr>
        <w:rFonts w:ascii="Wingdings" w:hAnsi="Wingdings" w:hint="default"/>
      </w:rPr>
    </w:lvl>
    <w:lvl w:ilvl="4" w:tplc="F10C10AE" w:tentative="1">
      <w:start w:val="1"/>
      <w:numFmt w:val="bullet"/>
      <w:lvlText w:val=""/>
      <w:lvlJc w:val="left"/>
      <w:pPr>
        <w:tabs>
          <w:tab w:val="num" w:pos="3600"/>
        </w:tabs>
        <w:ind w:left="3600" w:hanging="360"/>
      </w:pPr>
      <w:rPr>
        <w:rFonts w:ascii="Wingdings" w:hAnsi="Wingdings" w:hint="default"/>
      </w:rPr>
    </w:lvl>
    <w:lvl w:ilvl="5" w:tplc="353EF34C" w:tentative="1">
      <w:start w:val="1"/>
      <w:numFmt w:val="bullet"/>
      <w:lvlText w:val=""/>
      <w:lvlJc w:val="left"/>
      <w:pPr>
        <w:tabs>
          <w:tab w:val="num" w:pos="4320"/>
        </w:tabs>
        <w:ind w:left="4320" w:hanging="360"/>
      </w:pPr>
      <w:rPr>
        <w:rFonts w:ascii="Wingdings" w:hAnsi="Wingdings" w:hint="default"/>
      </w:rPr>
    </w:lvl>
    <w:lvl w:ilvl="6" w:tplc="588C823E" w:tentative="1">
      <w:start w:val="1"/>
      <w:numFmt w:val="bullet"/>
      <w:lvlText w:val=""/>
      <w:lvlJc w:val="left"/>
      <w:pPr>
        <w:tabs>
          <w:tab w:val="num" w:pos="5040"/>
        </w:tabs>
        <w:ind w:left="5040" w:hanging="360"/>
      </w:pPr>
      <w:rPr>
        <w:rFonts w:ascii="Wingdings" w:hAnsi="Wingdings" w:hint="default"/>
      </w:rPr>
    </w:lvl>
    <w:lvl w:ilvl="7" w:tplc="F8F4416A" w:tentative="1">
      <w:start w:val="1"/>
      <w:numFmt w:val="bullet"/>
      <w:lvlText w:val=""/>
      <w:lvlJc w:val="left"/>
      <w:pPr>
        <w:tabs>
          <w:tab w:val="num" w:pos="5760"/>
        </w:tabs>
        <w:ind w:left="5760" w:hanging="360"/>
      </w:pPr>
      <w:rPr>
        <w:rFonts w:ascii="Wingdings" w:hAnsi="Wingdings" w:hint="default"/>
      </w:rPr>
    </w:lvl>
    <w:lvl w:ilvl="8" w:tplc="F140C9A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9"/>
  </w:num>
  <w:num w:numId="4">
    <w:abstractNumId w:val="18"/>
  </w:num>
  <w:num w:numId="5">
    <w:abstractNumId w:val="6"/>
  </w:num>
  <w:num w:numId="6">
    <w:abstractNumId w:val="7"/>
  </w:num>
  <w:num w:numId="7">
    <w:abstractNumId w:val="21"/>
  </w:num>
  <w:num w:numId="8">
    <w:abstractNumId w:val="8"/>
  </w:num>
  <w:num w:numId="9">
    <w:abstractNumId w:val="20"/>
  </w:num>
  <w:num w:numId="10">
    <w:abstractNumId w:val="3"/>
  </w:num>
  <w:num w:numId="11">
    <w:abstractNumId w:val="17"/>
  </w:num>
  <w:num w:numId="12">
    <w:abstractNumId w:val="11"/>
  </w:num>
  <w:num w:numId="13">
    <w:abstractNumId w:val="22"/>
  </w:num>
  <w:num w:numId="14">
    <w:abstractNumId w:val="0"/>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2"/>
  </w:num>
  <w:num w:numId="18">
    <w:abstractNumId w:val="14"/>
  </w:num>
  <w:num w:numId="19">
    <w:abstractNumId w:val="13"/>
  </w:num>
  <w:num w:numId="20">
    <w:abstractNumId w:val="5"/>
  </w:num>
  <w:num w:numId="21">
    <w:abstractNumId w:val="19"/>
  </w:num>
  <w:num w:numId="22">
    <w:abstractNumId w:val="23"/>
  </w:num>
  <w:num w:numId="2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51FF"/>
    <w:rsid w:val="00010D62"/>
    <w:rsid w:val="00010F66"/>
    <w:rsid w:val="00011A67"/>
    <w:rsid w:val="00012478"/>
    <w:rsid w:val="0001272F"/>
    <w:rsid w:val="00016A96"/>
    <w:rsid w:val="0002119C"/>
    <w:rsid w:val="000310C8"/>
    <w:rsid w:val="00031E80"/>
    <w:rsid w:val="0003217B"/>
    <w:rsid w:val="00033621"/>
    <w:rsid w:val="00051391"/>
    <w:rsid w:val="00060E88"/>
    <w:rsid w:val="000619FA"/>
    <w:rsid w:val="00071925"/>
    <w:rsid w:val="00075386"/>
    <w:rsid w:val="000818EA"/>
    <w:rsid w:val="00090D4A"/>
    <w:rsid w:val="0009289D"/>
    <w:rsid w:val="00092E57"/>
    <w:rsid w:val="00094864"/>
    <w:rsid w:val="00094AE6"/>
    <w:rsid w:val="00095351"/>
    <w:rsid w:val="000A1D4B"/>
    <w:rsid w:val="000A3F3D"/>
    <w:rsid w:val="000A5222"/>
    <w:rsid w:val="000A5344"/>
    <w:rsid w:val="000B1437"/>
    <w:rsid w:val="000B276A"/>
    <w:rsid w:val="000C2D39"/>
    <w:rsid w:val="000C5BAB"/>
    <w:rsid w:val="000C6A86"/>
    <w:rsid w:val="000D6A21"/>
    <w:rsid w:val="000E2426"/>
    <w:rsid w:val="000E3EBF"/>
    <w:rsid w:val="00103B6E"/>
    <w:rsid w:val="00106D5A"/>
    <w:rsid w:val="00116954"/>
    <w:rsid w:val="00117B88"/>
    <w:rsid w:val="00134890"/>
    <w:rsid w:val="001452D7"/>
    <w:rsid w:val="00145E8F"/>
    <w:rsid w:val="001543F7"/>
    <w:rsid w:val="001612C7"/>
    <w:rsid w:val="00164685"/>
    <w:rsid w:val="0017027B"/>
    <w:rsid w:val="00170D12"/>
    <w:rsid w:val="00184D8B"/>
    <w:rsid w:val="001905C4"/>
    <w:rsid w:val="00190662"/>
    <w:rsid w:val="00197391"/>
    <w:rsid w:val="00197BE9"/>
    <w:rsid w:val="001A0C77"/>
    <w:rsid w:val="001A6866"/>
    <w:rsid w:val="001B0461"/>
    <w:rsid w:val="001B7E2C"/>
    <w:rsid w:val="001C5825"/>
    <w:rsid w:val="001C5D7F"/>
    <w:rsid w:val="001D6F99"/>
    <w:rsid w:val="001E2650"/>
    <w:rsid w:val="001F7EF8"/>
    <w:rsid w:val="00200A8C"/>
    <w:rsid w:val="00200BC4"/>
    <w:rsid w:val="00207476"/>
    <w:rsid w:val="00207525"/>
    <w:rsid w:val="00215123"/>
    <w:rsid w:val="002171CF"/>
    <w:rsid w:val="002176EA"/>
    <w:rsid w:val="00236A99"/>
    <w:rsid w:val="00243B58"/>
    <w:rsid w:val="00244FFA"/>
    <w:rsid w:val="0024523A"/>
    <w:rsid w:val="0024709A"/>
    <w:rsid w:val="00247EDB"/>
    <w:rsid w:val="00253E5A"/>
    <w:rsid w:val="0026008D"/>
    <w:rsid w:val="00262160"/>
    <w:rsid w:val="002724F8"/>
    <w:rsid w:val="0027394B"/>
    <w:rsid w:val="00280A79"/>
    <w:rsid w:val="00283958"/>
    <w:rsid w:val="00285810"/>
    <w:rsid w:val="00292597"/>
    <w:rsid w:val="002956B9"/>
    <w:rsid w:val="002A4A93"/>
    <w:rsid w:val="002A640C"/>
    <w:rsid w:val="002A71BC"/>
    <w:rsid w:val="002A778C"/>
    <w:rsid w:val="002B2157"/>
    <w:rsid w:val="002C32D6"/>
    <w:rsid w:val="002C41E1"/>
    <w:rsid w:val="002D3E93"/>
    <w:rsid w:val="002D4A1E"/>
    <w:rsid w:val="002F70F3"/>
    <w:rsid w:val="00302508"/>
    <w:rsid w:val="00303DB7"/>
    <w:rsid w:val="00304A56"/>
    <w:rsid w:val="0030623B"/>
    <w:rsid w:val="00307DED"/>
    <w:rsid w:val="00311FA5"/>
    <w:rsid w:val="003167D6"/>
    <w:rsid w:val="00317208"/>
    <w:rsid w:val="00322764"/>
    <w:rsid w:val="00340CFE"/>
    <w:rsid w:val="00341049"/>
    <w:rsid w:val="003458A7"/>
    <w:rsid w:val="003634AF"/>
    <w:rsid w:val="00365CD9"/>
    <w:rsid w:val="00371D3F"/>
    <w:rsid w:val="003725C5"/>
    <w:rsid w:val="0037421A"/>
    <w:rsid w:val="00374A19"/>
    <w:rsid w:val="00380A0A"/>
    <w:rsid w:val="003817D3"/>
    <w:rsid w:val="003834DC"/>
    <w:rsid w:val="003864D6"/>
    <w:rsid w:val="00386C43"/>
    <w:rsid w:val="00391FEB"/>
    <w:rsid w:val="003920A4"/>
    <w:rsid w:val="003A70A3"/>
    <w:rsid w:val="003B468C"/>
    <w:rsid w:val="003C2904"/>
    <w:rsid w:val="003C2FE4"/>
    <w:rsid w:val="003C7650"/>
    <w:rsid w:val="003E4B2D"/>
    <w:rsid w:val="003E5409"/>
    <w:rsid w:val="003E7CE8"/>
    <w:rsid w:val="003F7286"/>
    <w:rsid w:val="00402CD3"/>
    <w:rsid w:val="00410CAF"/>
    <w:rsid w:val="00411D4D"/>
    <w:rsid w:val="004158A0"/>
    <w:rsid w:val="004179CC"/>
    <w:rsid w:val="004330C6"/>
    <w:rsid w:val="00433A5A"/>
    <w:rsid w:val="0043733D"/>
    <w:rsid w:val="00437BD1"/>
    <w:rsid w:val="00450C4C"/>
    <w:rsid w:val="00460275"/>
    <w:rsid w:val="004644A0"/>
    <w:rsid w:val="00464BBC"/>
    <w:rsid w:val="0046543C"/>
    <w:rsid w:val="00471643"/>
    <w:rsid w:val="0048445A"/>
    <w:rsid w:val="004856E8"/>
    <w:rsid w:val="00493678"/>
    <w:rsid w:val="00494598"/>
    <w:rsid w:val="00495813"/>
    <w:rsid w:val="004968EC"/>
    <w:rsid w:val="0049708F"/>
    <w:rsid w:val="004A58CF"/>
    <w:rsid w:val="004A648E"/>
    <w:rsid w:val="004B1FC7"/>
    <w:rsid w:val="004B319B"/>
    <w:rsid w:val="004B464B"/>
    <w:rsid w:val="004C0829"/>
    <w:rsid w:val="004C3C63"/>
    <w:rsid w:val="004C4699"/>
    <w:rsid w:val="004D54E9"/>
    <w:rsid w:val="004F14C4"/>
    <w:rsid w:val="004F5412"/>
    <w:rsid w:val="0050009A"/>
    <w:rsid w:val="00507E4C"/>
    <w:rsid w:val="00511D65"/>
    <w:rsid w:val="00517F24"/>
    <w:rsid w:val="005210DD"/>
    <w:rsid w:val="005406C5"/>
    <w:rsid w:val="005744F5"/>
    <w:rsid w:val="0057690B"/>
    <w:rsid w:val="005A2A6E"/>
    <w:rsid w:val="005B24B9"/>
    <w:rsid w:val="005B7BB6"/>
    <w:rsid w:val="005C3632"/>
    <w:rsid w:val="005C4A93"/>
    <w:rsid w:val="005E72BF"/>
    <w:rsid w:val="005F2899"/>
    <w:rsid w:val="005F3FF6"/>
    <w:rsid w:val="00600743"/>
    <w:rsid w:val="006028B8"/>
    <w:rsid w:val="00610CDC"/>
    <w:rsid w:val="006149B9"/>
    <w:rsid w:val="00640BCD"/>
    <w:rsid w:val="0064653A"/>
    <w:rsid w:val="00651466"/>
    <w:rsid w:val="00652A61"/>
    <w:rsid w:val="00664F34"/>
    <w:rsid w:val="006708C6"/>
    <w:rsid w:val="006834D8"/>
    <w:rsid w:val="00683F82"/>
    <w:rsid w:val="00687378"/>
    <w:rsid w:val="0068795E"/>
    <w:rsid w:val="00691110"/>
    <w:rsid w:val="00692ABF"/>
    <w:rsid w:val="006A217E"/>
    <w:rsid w:val="006A2793"/>
    <w:rsid w:val="006A4552"/>
    <w:rsid w:val="006B4906"/>
    <w:rsid w:val="006B6AD7"/>
    <w:rsid w:val="006C2799"/>
    <w:rsid w:val="006C45CF"/>
    <w:rsid w:val="006C57C8"/>
    <w:rsid w:val="006C5853"/>
    <w:rsid w:val="006D0E13"/>
    <w:rsid w:val="006D2E7A"/>
    <w:rsid w:val="006D6521"/>
    <w:rsid w:val="006E1138"/>
    <w:rsid w:val="006E651F"/>
    <w:rsid w:val="006E6C70"/>
    <w:rsid w:val="006E7BC2"/>
    <w:rsid w:val="006F3259"/>
    <w:rsid w:val="006F6491"/>
    <w:rsid w:val="006F78CA"/>
    <w:rsid w:val="006F7A48"/>
    <w:rsid w:val="007009A4"/>
    <w:rsid w:val="00700CFB"/>
    <w:rsid w:val="00702BAA"/>
    <w:rsid w:val="00706848"/>
    <w:rsid w:val="007153F5"/>
    <w:rsid w:val="00721C7D"/>
    <w:rsid w:val="00723BDD"/>
    <w:rsid w:val="00725539"/>
    <w:rsid w:val="00727B8C"/>
    <w:rsid w:val="00733256"/>
    <w:rsid w:val="00733342"/>
    <w:rsid w:val="00736DDE"/>
    <w:rsid w:val="00740707"/>
    <w:rsid w:val="00740BEE"/>
    <w:rsid w:val="00742A52"/>
    <w:rsid w:val="00743B0D"/>
    <w:rsid w:val="00762B64"/>
    <w:rsid w:val="00770699"/>
    <w:rsid w:val="00770C24"/>
    <w:rsid w:val="00772BEB"/>
    <w:rsid w:val="0077345C"/>
    <w:rsid w:val="00775866"/>
    <w:rsid w:val="00775BF5"/>
    <w:rsid w:val="007771CE"/>
    <w:rsid w:val="00780A4D"/>
    <w:rsid w:val="0078456B"/>
    <w:rsid w:val="00785127"/>
    <w:rsid w:val="00786582"/>
    <w:rsid w:val="00793794"/>
    <w:rsid w:val="00794BD0"/>
    <w:rsid w:val="007A40EC"/>
    <w:rsid w:val="007B030A"/>
    <w:rsid w:val="007C0C1D"/>
    <w:rsid w:val="007C5B80"/>
    <w:rsid w:val="007C6526"/>
    <w:rsid w:val="007C7643"/>
    <w:rsid w:val="007E04F9"/>
    <w:rsid w:val="007E4B69"/>
    <w:rsid w:val="007F7D01"/>
    <w:rsid w:val="008015C5"/>
    <w:rsid w:val="00806772"/>
    <w:rsid w:val="0081627B"/>
    <w:rsid w:val="008209B3"/>
    <w:rsid w:val="00821AA6"/>
    <w:rsid w:val="00824427"/>
    <w:rsid w:val="0083189F"/>
    <w:rsid w:val="00840293"/>
    <w:rsid w:val="00844E71"/>
    <w:rsid w:val="00852766"/>
    <w:rsid w:val="008635C3"/>
    <w:rsid w:val="00872F41"/>
    <w:rsid w:val="00873AF6"/>
    <w:rsid w:val="00873B01"/>
    <w:rsid w:val="008742E3"/>
    <w:rsid w:val="00877A53"/>
    <w:rsid w:val="008A0CC1"/>
    <w:rsid w:val="008A7E9F"/>
    <w:rsid w:val="008B7B18"/>
    <w:rsid w:val="008C31FA"/>
    <w:rsid w:val="008D4CBB"/>
    <w:rsid w:val="008E12E9"/>
    <w:rsid w:val="008E28D3"/>
    <w:rsid w:val="008E327B"/>
    <w:rsid w:val="008E4FC5"/>
    <w:rsid w:val="008F12AC"/>
    <w:rsid w:val="008F6692"/>
    <w:rsid w:val="00904362"/>
    <w:rsid w:val="00913502"/>
    <w:rsid w:val="00913A6C"/>
    <w:rsid w:val="00916F1C"/>
    <w:rsid w:val="00920BFE"/>
    <w:rsid w:val="0092757C"/>
    <w:rsid w:val="00930EF6"/>
    <w:rsid w:val="00931079"/>
    <w:rsid w:val="00931E18"/>
    <w:rsid w:val="00933D02"/>
    <w:rsid w:val="0095102E"/>
    <w:rsid w:val="0095515C"/>
    <w:rsid w:val="009575BA"/>
    <w:rsid w:val="009621AA"/>
    <w:rsid w:val="009643EB"/>
    <w:rsid w:val="0097368B"/>
    <w:rsid w:val="00976B1B"/>
    <w:rsid w:val="009778CC"/>
    <w:rsid w:val="00985FBA"/>
    <w:rsid w:val="00996E54"/>
    <w:rsid w:val="009A7173"/>
    <w:rsid w:val="009B56F9"/>
    <w:rsid w:val="009C1223"/>
    <w:rsid w:val="009D00DE"/>
    <w:rsid w:val="009E41F8"/>
    <w:rsid w:val="009E7449"/>
    <w:rsid w:val="009F0FB4"/>
    <w:rsid w:val="00A14096"/>
    <w:rsid w:val="00A15D69"/>
    <w:rsid w:val="00A17E32"/>
    <w:rsid w:val="00A31395"/>
    <w:rsid w:val="00A441C4"/>
    <w:rsid w:val="00A562F5"/>
    <w:rsid w:val="00A639CA"/>
    <w:rsid w:val="00A6471D"/>
    <w:rsid w:val="00A648EF"/>
    <w:rsid w:val="00A65CF8"/>
    <w:rsid w:val="00A71B6D"/>
    <w:rsid w:val="00A738EB"/>
    <w:rsid w:val="00A800BF"/>
    <w:rsid w:val="00A945F9"/>
    <w:rsid w:val="00A947D9"/>
    <w:rsid w:val="00AA7C53"/>
    <w:rsid w:val="00AB080D"/>
    <w:rsid w:val="00AB13BE"/>
    <w:rsid w:val="00AB7AED"/>
    <w:rsid w:val="00AC6181"/>
    <w:rsid w:val="00AC62EB"/>
    <w:rsid w:val="00AC6A98"/>
    <w:rsid w:val="00AD56FA"/>
    <w:rsid w:val="00AD61FC"/>
    <w:rsid w:val="00AE0BCA"/>
    <w:rsid w:val="00AE0C99"/>
    <w:rsid w:val="00AE16DE"/>
    <w:rsid w:val="00AF5B54"/>
    <w:rsid w:val="00AF613A"/>
    <w:rsid w:val="00B1076B"/>
    <w:rsid w:val="00B11001"/>
    <w:rsid w:val="00B20ADF"/>
    <w:rsid w:val="00B32BC7"/>
    <w:rsid w:val="00B33379"/>
    <w:rsid w:val="00B35A57"/>
    <w:rsid w:val="00B36566"/>
    <w:rsid w:val="00B427F0"/>
    <w:rsid w:val="00B42DDB"/>
    <w:rsid w:val="00B4509E"/>
    <w:rsid w:val="00B46120"/>
    <w:rsid w:val="00B47543"/>
    <w:rsid w:val="00B74DAC"/>
    <w:rsid w:val="00B76096"/>
    <w:rsid w:val="00B938B9"/>
    <w:rsid w:val="00B93A69"/>
    <w:rsid w:val="00B943F0"/>
    <w:rsid w:val="00B9464B"/>
    <w:rsid w:val="00BA5181"/>
    <w:rsid w:val="00BA5B8F"/>
    <w:rsid w:val="00BA750F"/>
    <w:rsid w:val="00BA761B"/>
    <w:rsid w:val="00BC2C84"/>
    <w:rsid w:val="00BD6BC6"/>
    <w:rsid w:val="00BD72E9"/>
    <w:rsid w:val="00BE6E7B"/>
    <w:rsid w:val="00BF11EA"/>
    <w:rsid w:val="00BF3968"/>
    <w:rsid w:val="00C028A4"/>
    <w:rsid w:val="00C1680C"/>
    <w:rsid w:val="00C23616"/>
    <w:rsid w:val="00C34E3B"/>
    <w:rsid w:val="00C34F21"/>
    <w:rsid w:val="00C413A6"/>
    <w:rsid w:val="00C41949"/>
    <w:rsid w:val="00C432CE"/>
    <w:rsid w:val="00C4796C"/>
    <w:rsid w:val="00C47DE7"/>
    <w:rsid w:val="00C51429"/>
    <w:rsid w:val="00C638B9"/>
    <w:rsid w:val="00C6538F"/>
    <w:rsid w:val="00C66F10"/>
    <w:rsid w:val="00C75511"/>
    <w:rsid w:val="00C77231"/>
    <w:rsid w:val="00C81614"/>
    <w:rsid w:val="00C85C87"/>
    <w:rsid w:val="00C87824"/>
    <w:rsid w:val="00CA04B3"/>
    <w:rsid w:val="00CA2240"/>
    <w:rsid w:val="00CB5540"/>
    <w:rsid w:val="00CC5E9F"/>
    <w:rsid w:val="00CE5003"/>
    <w:rsid w:val="00CF6976"/>
    <w:rsid w:val="00D00355"/>
    <w:rsid w:val="00D1525D"/>
    <w:rsid w:val="00D178AD"/>
    <w:rsid w:val="00D20244"/>
    <w:rsid w:val="00D34F52"/>
    <w:rsid w:val="00D36541"/>
    <w:rsid w:val="00D44E97"/>
    <w:rsid w:val="00D4533A"/>
    <w:rsid w:val="00D45AF7"/>
    <w:rsid w:val="00D474DA"/>
    <w:rsid w:val="00D5323C"/>
    <w:rsid w:val="00D53327"/>
    <w:rsid w:val="00D60CED"/>
    <w:rsid w:val="00D7514C"/>
    <w:rsid w:val="00D776C9"/>
    <w:rsid w:val="00D87DE6"/>
    <w:rsid w:val="00DA2287"/>
    <w:rsid w:val="00DA4B89"/>
    <w:rsid w:val="00DB37E7"/>
    <w:rsid w:val="00DC1B36"/>
    <w:rsid w:val="00DC691D"/>
    <w:rsid w:val="00DD0C9B"/>
    <w:rsid w:val="00DD2475"/>
    <w:rsid w:val="00DD5A44"/>
    <w:rsid w:val="00DE01C7"/>
    <w:rsid w:val="00DE099D"/>
    <w:rsid w:val="00DE1FC5"/>
    <w:rsid w:val="00DE22EF"/>
    <w:rsid w:val="00DE295B"/>
    <w:rsid w:val="00DE2B01"/>
    <w:rsid w:val="00DE4AFF"/>
    <w:rsid w:val="00DE5608"/>
    <w:rsid w:val="00DE590D"/>
    <w:rsid w:val="00DE5CC5"/>
    <w:rsid w:val="00DE7198"/>
    <w:rsid w:val="00DF7668"/>
    <w:rsid w:val="00E06A56"/>
    <w:rsid w:val="00E1081B"/>
    <w:rsid w:val="00E1081D"/>
    <w:rsid w:val="00E11C96"/>
    <w:rsid w:val="00E1626C"/>
    <w:rsid w:val="00E21968"/>
    <w:rsid w:val="00E345E6"/>
    <w:rsid w:val="00E34A3F"/>
    <w:rsid w:val="00E404D2"/>
    <w:rsid w:val="00E4607C"/>
    <w:rsid w:val="00E56059"/>
    <w:rsid w:val="00E60B52"/>
    <w:rsid w:val="00E72BA6"/>
    <w:rsid w:val="00E840D4"/>
    <w:rsid w:val="00E86932"/>
    <w:rsid w:val="00E9699A"/>
    <w:rsid w:val="00E97443"/>
    <w:rsid w:val="00EA107B"/>
    <w:rsid w:val="00EA1913"/>
    <w:rsid w:val="00EB4FE9"/>
    <w:rsid w:val="00EB644B"/>
    <w:rsid w:val="00EC39C7"/>
    <w:rsid w:val="00EE0F8A"/>
    <w:rsid w:val="00EF50E6"/>
    <w:rsid w:val="00F00F40"/>
    <w:rsid w:val="00F05015"/>
    <w:rsid w:val="00F10AE8"/>
    <w:rsid w:val="00F1321E"/>
    <w:rsid w:val="00F14855"/>
    <w:rsid w:val="00F14FEB"/>
    <w:rsid w:val="00F21E77"/>
    <w:rsid w:val="00F241D4"/>
    <w:rsid w:val="00F27082"/>
    <w:rsid w:val="00F30608"/>
    <w:rsid w:val="00F40FC9"/>
    <w:rsid w:val="00F51FEC"/>
    <w:rsid w:val="00F61FB1"/>
    <w:rsid w:val="00F67D7F"/>
    <w:rsid w:val="00F711E1"/>
    <w:rsid w:val="00F76C5F"/>
    <w:rsid w:val="00F80043"/>
    <w:rsid w:val="00F83645"/>
    <w:rsid w:val="00F85366"/>
    <w:rsid w:val="00F94FBD"/>
    <w:rsid w:val="00FA0750"/>
    <w:rsid w:val="00FA5790"/>
    <w:rsid w:val="00FA608C"/>
    <w:rsid w:val="00FB796E"/>
    <w:rsid w:val="00FC2346"/>
    <w:rsid w:val="00FD63AF"/>
    <w:rsid w:val="00FD65C1"/>
    <w:rsid w:val="00FE5893"/>
    <w:rsid w:val="00FF3C2A"/>
    <w:rsid w:val="00FF53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D2493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01272F"/>
    <w:rPr>
      <w:sz w:val="16"/>
      <w:szCs w:val="16"/>
    </w:rPr>
  </w:style>
  <w:style w:type="paragraph" w:styleId="Kommentartext">
    <w:name w:val="annotation text"/>
    <w:basedOn w:val="Standard"/>
    <w:link w:val="KommentartextZchn"/>
    <w:uiPriority w:val="99"/>
    <w:semiHidden/>
    <w:unhideWhenUsed/>
    <w:rsid w:val="0001272F"/>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lang w:eastAsia="de-DE"/>
    </w:rPr>
  </w:style>
  <w:style w:type="paragraph" w:styleId="Listenabsatz">
    <w:name w:val="List Paragraph"/>
    <w:basedOn w:val="Standard"/>
    <w:uiPriority w:val="34"/>
    <w:qFormat/>
    <w:rsid w:val="00E72BA6"/>
    <w:pPr>
      <w:ind w:left="720"/>
      <w:contextualSpacing/>
    </w:pPr>
  </w:style>
  <w:style w:type="paragraph" w:styleId="StandardWeb">
    <w:name w:val="Normal (Web)"/>
    <w:basedOn w:val="Standard"/>
    <w:uiPriority w:val="99"/>
    <w:unhideWhenUsed/>
    <w:rsid w:val="00996E54"/>
    <w:pPr>
      <w:spacing w:before="100" w:beforeAutospacing="1" w:after="100" w:afterAutospacing="1"/>
    </w:pPr>
  </w:style>
  <w:style w:type="character" w:styleId="NichtaufgelsteErwhnung">
    <w:name w:val="Unresolved Mention"/>
    <w:basedOn w:val="Absatz-Standardschriftart"/>
    <w:uiPriority w:val="99"/>
    <w:semiHidden/>
    <w:unhideWhenUsed/>
    <w:rsid w:val="000B1437"/>
    <w:rPr>
      <w:color w:val="605E5C"/>
      <w:shd w:val="clear" w:color="auto" w:fill="E1DFDD"/>
    </w:rPr>
  </w:style>
  <w:style w:type="character" w:styleId="BesuchterLink">
    <w:name w:val="FollowedHyperlink"/>
    <w:basedOn w:val="Absatz-Standardschriftart"/>
    <w:uiPriority w:val="99"/>
    <w:semiHidden/>
    <w:unhideWhenUsed/>
    <w:rsid w:val="000B1437"/>
    <w:rPr>
      <w:color w:val="954F72" w:themeColor="followedHyperlink"/>
      <w:u w:val="single"/>
    </w:rPr>
  </w:style>
  <w:style w:type="paragraph" w:customStyle="1" w:styleId="Text">
    <w:name w:val="Text"/>
    <w:rsid w:val="008B7B18"/>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lang w:eastAsia="de-DE"/>
      <w14:textOutline w14:w="0" w14:cap="flat" w14:cmpd="sng" w14:algn="ctr">
        <w14:noFill/>
        <w14:prstDash w14:val="solid"/>
        <w14:bevel/>
      </w14:textOutline>
    </w:rPr>
  </w:style>
  <w:style w:type="character" w:customStyle="1" w:styleId="Ohne">
    <w:name w:val="Ohne"/>
    <w:rsid w:val="008B7B18"/>
  </w:style>
  <w:style w:type="character" w:customStyle="1" w:styleId="Hyperlink0">
    <w:name w:val="Hyperlink.0"/>
    <w:basedOn w:val="Ohne"/>
    <w:rsid w:val="008B7B18"/>
    <w:rPr>
      <w:outline w:val="0"/>
      <w:color w:val="0000FF"/>
      <w:u w:val="single" w:color="0000FF"/>
    </w:rPr>
  </w:style>
  <w:style w:type="character" w:styleId="Hervorhebung">
    <w:name w:val="Emphasis"/>
    <w:basedOn w:val="Absatz-Standardschriftart"/>
    <w:uiPriority w:val="20"/>
    <w:qFormat/>
    <w:rsid w:val="006C58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6668042">
      <w:bodyDiv w:val="1"/>
      <w:marLeft w:val="0"/>
      <w:marRight w:val="0"/>
      <w:marTop w:val="0"/>
      <w:marBottom w:val="0"/>
      <w:divBdr>
        <w:top w:val="none" w:sz="0" w:space="0" w:color="auto"/>
        <w:left w:val="none" w:sz="0" w:space="0" w:color="auto"/>
        <w:bottom w:val="none" w:sz="0" w:space="0" w:color="auto"/>
        <w:right w:val="none" w:sz="0" w:space="0" w:color="auto"/>
      </w:divBdr>
    </w:div>
    <w:div w:id="257182627">
      <w:bodyDiv w:val="1"/>
      <w:marLeft w:val="0"/>
      <w:marRight w:val="0"/>
      <w:marTop w:val="0"/>
      <w:marBottom w:val="0"/>
      <w:divBdr>
        <w:top w:val="none" w:sz="0" w:space="0" w:color="auto"/>
        <w:left w:val="none" w:sz="0" w:space="0" w:color="auto"/>
        <w:bottom w:val="none" w:sz="0" w:space="0" w:color="auto"/>
        <w:right w:val="none" w:sz="0" w:space="0" w:color="auto"/>
      </w:divBdr>
      <w:divsChild>
        <w:div w:id="1220901888">
          <w:marLeft w:val="0"/>
          <w:marRight w:val="0"/>
          <w:marTop w:val="0"/>
          <w:marBottom w:val="0"/>
          <w:divBdr>
            <w:top w:val="none" w:sz="0" w:space="0" w:color="auto"/>
            <w:left w:val="none" w:sz="0" w:space="0" w:color="auto"/>
            <w:bottom w:val="none" w:sz="0" w:space="0" w:color="auto"/>
            <w:right w:val="none" w:sz="0" w:space="0" w:color="auto"/>
          </w:divBdr>
        </w:div>
        <w:div w:id="722296635">
          <w:marLeft w:val="0"/>
          <w:marRight w:val="0"/>
          <w:marTop w:val="0"/>
          <w:marBottom w:val="0"/>
          <w:divBdr>
            <w:top w:val="none" w:sz="0" w:space="0" w:color="auto"/>
            <w:left w:val="none" w:sz="0" w:space="0" w:color="auto"/>
            <w:bottom w:val="none" w:sz="0" w:space="0" w:color="auto"/>
            <w:right w:val="none" w:sz="0" w:space="0" w:color="auto"/>
          </w:divBdr>
        </w:div>
      </w:divsChild>
    </w:div>
    <w:div w:id="263348863">
      <w:bodyDiv w:val="1"/>
      <w:marLeft w:val="0"/>
      <w:marRight w:val="0"/>
      <w:marTop w:val="0"/>
      <w:marBottom w:val="0"/>
      <w:divBdr>
        <w:top w:val="none" w:sz="0" w:space="0" w:color="auto"/>
        <w:left w:val="none" w:sz="0" w:space="0" w:color="auto"/>
        <w:bottom w:val="none" w:sz="0" w:space="0" w:color="auto"/>
        <w:right w:val="none" w:sz="0" w:space="0" w:color="auto"/>
      </w:divBdr>
      <w:divsChild>
        <w:div w:id="318505347">
          <w:marLeft w:val="446"/>
          <w:marRight w:val="0"/>
          <w:marTop w:val="60"/>
          <w:marBottom w:val="0"/>
          <w:divBdr>
            <w:top w:val="none" w:sz="0" w:space="0" w:color="auto"/>
            <w:left w:val="none" w:sz="0" w:space="0" w:color="auto"/>
            <w:bottom w:val="none" w:sz="0" w:space="0" w:color="auto"/>
            <w:right w:val="none" w:sz="0" w:space="0" w:color="auto"/>
          </w:divBdr>
        </w:div>
      </w:divsChild>
    </w:div>
    <w:div w:id="298803984">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963489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95700285">
      <w:bodyDiv w:val="1"/>
      <w:marLeft w:val="0"/>
      <w:marRight w:val="0"/>
      <w:marTop w:val="0"/>
      <w:marBottom w:val="0"/>
      <w:divBdr>
        <w:top w:val="none" w:sz="0" w:space="0" w:color="auto"/>
        <w:left w:val="none" w:sz="0" w:space="0" w:color="auto"/>
        <w:bottom w:val="none" w:sz="0" w:space="0" w:color="auto"/>
        <w:right w:val="none" w:sz="0" w:space="0" w:color="auto"/>
      </w:divBdr>
    </w:div>
    <w:div w:id="909267968">
      <w:bodyDiv w:val="1"/>
      <w:marLeft w:val="0"/>
      <w:marRight w:val="0"/>
      <w:marTop w:val="0"/>
      <w:marBottom w:val="0"/>
      <w:divBdr>
        <w:top w:val="none" w:sz="0" w:space="0" w:color="auto"/>
        <w:left w:val="none" w:sz="0" w:space="0" w:color="auto"/>
        <w:bottom w:val="none" w:sz="0" w:space="0" w:color="auto"/>
        <w:right w:val="none" w:sz="0" w:space="0" w:color="auto"/>
      </w:divBdr>
    </w:div>
    <w:div w:id="941299512">
      <w:bodyDiv w:val="1"/>
      <w:marLeft w:val="0"/>
      <w:marRight w:val="0"/>
      <w:marTop w:val="0"/>
      <w:marBottom w:val="0"/>
      <w:divBdr>
        <w:top w:val="none" w:sz="0" w:space="0" w:color="auto"/>
        <w:left w:val="none" w:sz="0" w:space="0" w:color="auto"/>
        <w:bottom w:val="none" w:sz="0" w:space="0" w:color="auto"/>
        <w:right w:val="none" w:sz="0" w:space="0" w:color="auto"/>
      </w:divBdr>
      <w:divsChild>
        <w:div w:id="1797983544">
          <w:marLeft w:val="0"/>
          <w:marRight w:val="0"/>
          <w:marTop w:val="0"/>
          <w:marBottom w:val="0"/>
          <w:divBdr>
            <w:top w:val="none" w:sz="0" w:space="0" w:color="auto"/>
            <w:left w:val="none" w:sz="0" w:space="0" w:color="auto"/>
            <w:bottom w:val="none" w:sz="0" w:space="0" w:color="auto"/>
            <w:right w:val="none" w:sz="0" w:space="0" w:color="auto"/>
          </w:divBdr>
        </w:div>
        <w:div w:id="672534672">
          <w:marLeft w:val="0"/>
          <w:marRight w:val="0"/>
          <w:marTop w:val="0"/>
          <w:marBottom w:val="0"/>
          <w:divBdr>
            <w:top w:val="none" w:sz="0" w:space="0" w:color="auto"/>
            <w:left w:val="none" w:sz="0" w:space="0" w:color="auto"/>
            <w:bottom w:val="none" w:sz="0" w:space="0" w:color="auto"/>
            <w:right w:val="none" w:sz="0" w:space="0" w:color="auto"/>
          </w:divBdr>
        </w:div>
        <w:div w:id="1902017443">
          <w:marLeft w:val="0"/>
          <w:marRight w:val="0"/>
          <w:marTop w:val="0"/>
          <w:marBottom w:val="0"/>
          <w:divBdr>
            <w:top w:val="none" w:sz="0" w:space="0" w:color="auto"/>
            <w:left w:val="none" w:sz="0" w:space="0" w:color="auto"/>
            <w:bottom w:val="none" w:sz="0" w:space="0" w:color="auto"/>
            <w:right w:val="none" w:sz="0" w:space="0" w:color="auto"/>
          </w:divBdr>
        </w:div>
        <w:div w:id="1145901192">
          <w:marLeft w:val="0"/>
          <w:marRight w:val="0"/>
          <w:marTop w:val="0"/>
          <w:marBottom w:val="0"/>
          <w:divBdr>
            <w:top w:val="none" w:sz="0" w:space="0" w:color="auto"/>
            <w:left w:val="none" w:sz="0" w:space="0" w:color="auto"/>
            <w:bottom w:val="none" w:sz="0" w:space="0" w:color="auto"/>
            <w:right w:val="none" w:sz="0" w:space="0" w:color="auto"/>
          </w:divBdr>
        </w:div>
      </w:divsChild>
    </w:div>
    <w:div w:id="970281932">
      <w:bodyDiv w:val="1"/>
      <w:marLeft w:val="0"/>
      <w:marRight w:val="0"/>
      <w:marTop w:val="0"/>
      <w:marBottom w:val="0"/>
      <w:divBdr>
        <w:top w:val="none" w:sz="0" w:space="0" w:color="auto"/>
        <w:left w:val="none" w:sz="0" w:space="0" w:color="auto"/>
        <w:bottom w:val="none" w:sz="0" w:space="0" w:color="auto"/>
        <w:right w:val="none" w:sz="0" w:space="0" w:color="auto"/>
      </w:divBdr>
    </w:div>
    <w:div w:id="1137724280">
      <w:bodyDiv w:val="1"/>
      <w:marLeft w:val="0"/>
      <w:marRight w:val="0"/>
      <w:marTop w:val="0"/>
      <w:marBottom w:val="0"/>
      <w:divBdr>
        <w:top w:val="none" w:sz="0" w:space="0" w:color="auto"/>
        <w:left w:val="none" w:sz="0" w:space="0" w:color="auto"/>
        <w:bottom w:val="none" w:sz="0" w:space="0" w:color="auto"/>
        <w:right w:val="none" w:sz="0" w:space="0" w:color="auto"/>
      </w:divBdr>
    </w:div>
    <w:div w:id="1171749184">
      <w:bodyDiv w:val="1"/>
      <w:marLeft w:val="0"/>
      <w:marRight w:val="0"/>
      <w:marTop w:val="0"/>
      <w:marBottom w:val="0"/>
      <w:divBdr>
        <w:top w:val="none" w:sz="0" w:space="0" w:color="auto"/>
        <w:left w:val="none" w:sz="0" w:space="0" w:color="auto"/>
        <w:bottom w:val="none" w:sz="0" w:space="0" w:color="auto"/>
        <w:right w:val="none" w:sz="0" w:space="0" w:color="auto"/>
      </w:divBdr>
    </w:div>
    <w:div w:id="1176074918">
      <w:bodyDiv w:val="1"/>
      <w:marLeft w:val="0"/>
      <w:marRight w:val="0"/>
      <w:marTop w:val="0"/>
      <w:marBottom w:val="0"/>
      <w:divBdr>
        <w:top w:val="none" w:sz="0" w:space="0" w:color="auto"/>
        <w:left w:val="none" w:sz="0" w:space="0" w:color="auto"/>
        <w:bottom w:val="none" w:sz="0" w:space="0" w:color="auto"/>
        <w:right w:val="none" w:sz="0" w:space="0" w:color="auto"/>
      </w:divBdr>
      <w:divsChild>
        <w:div w:id="735973999">
          <w:marLeft w:val="446"/>
          <w:marRight w:val="0"/>
          <w:marTop w:val="60"/>
          <w:marBottom w:val="0"/>
          <w:divBdr>
            <w:top w:val="none" w:sz="0" w:space="0" w:color="auto"/>
            <w:left w:val="none" w:sz="0" w:space="0" w:color="auto"/>
            <w:bottom w:val="none" w:sz="0" w:space="0" w:color="auto"/>
            <w:right w:val="none" w:sz="0" w:space="0" w:color="auto"/>
          </w:divBdr>
        </w:div>
      </w:divsChild>
    </w:div>
    <w:div w:id="118412982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25951438">
      <w:bodyDiv w:val="1"/>
      <w:marLeft w:val="0"/>
      <w:marRight w:val="0"/>
      <w:marTop w:val="0"/>
      <w:marBottom w:val="0"/>
      <w:divBdr>
        <w:top w:val="none" w:sz="0" w:space="0" w:color="auto"/>
        <w:left w:val="none" w:sz="0" w:space="0" w:color="auto"/>
        <w:bottom w:val="none" w:sz="0" w:space="0" w:color="auto"/>
        <w:right w:val="none" w:sz="0" w:space="0" w:color="auto"/>
      </w:divBdr>
    </w:div>
    <w:div w:id="1496067977">
      <w:bodyDiv w:val="1"/>
      <w:marLeft w:val="0"/>
      <w:marRight w:val="0"/>
      <w:marTop w:val="0"/>
      <w:marBottom w:val="0"/>
      <w:divBdr>
        <w:top w:val="none" w:sz="0" w:space="0" w:color="auto"/>
        <w:left w:val="none" w:sz="0" w:space="0" w:color="auto"/>
        <w:bottom w:val="none" w:sz="0" w:space="0" w:color="auto"/>
        <w:right w:val="none" w:sz="0" w:space="0" w:color="auto"/>
      </w:divBdr>
      <w:divsChild>
        <w:div w:id="2101683605">
          <w:marLeft w:val="446"/>
          <w:marRight w:val="0"/>
          <w:marTop w:val="6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99945248">
      <w:bodyDiv w:val="1"/>
      <w:marLeft w:val="0"/>
      <w:marRight w:val="0"/>
      <w:marTop w:val="0"/>
      <w:marBottom w:val="0"/>
      <w:divBdr>
        <w:top w:val="none" w:sz="0" w:space="0" w:color="auto"/>
        <w:left w:val="none" w:sz="0" w:space="0" w:color="auto"/>
        <w:bottom w:val="none" w:sz="0" w:space="0" w:color="auto"/>
        <w:right w:val="none" w:sz="0" w:space="0" w:color="auto"/>
      </w:divBdr>
    </w:div>
    <w:div w:id="1612862678">
      <w:bodyDiv w:val="1"/>
      <w:marLeft w:val="0"/>
      <w:marRight w:val="0"/>
      <w:marTop w:val="0"/>
      <w:marBottom w:val="0"/>
      <w:divBdr>
        <w:top w:val="none" w:sz="0" w:space="0" w:color="auto"/>
        <w:left w:val="none" w:sz="0" w:space="0" w:color="auto"/>
        <w:bottom w:val="none" w:sz="0" w:space="0" w:color="auto"/>
        <w:right w:val="none" w:sz="0" w:space="0" w:color="auto"/>
      </w:divBdr>
    </w:div>
    <w:div w:id="1623996436">
      <w:bodyDiv w:val="1"/>
      <w:marLeft w:val="0"/>
      <w:marRight w:val="0"/>
      <w:marTop w:val="0"/>
      <w:marBottom w:val="0"/>
      <w:divBdr>
        <w:top w:val="none" w:sz="0" w:space="0" w:color="auto"/>
        <w:left w:val="none" w:sz="0" w:space="0" w:color="auto"/>
        <w:bottom w:val="none" w:sz="0" w:space="0" w:color="auto"/>
        <w:right w:val="none" w:sz="0" w:space="0" w:color="auto"/>
      </w:divBdr>
    </w:div>
    <w:div w:id="1716198631">
      <w:bodyDiv w:val="1"/>
      <w:marLeft w:val="0"/>
      <w:marRight w:val="0"/>
      <w:marTop w:val="0"/>
      <w:marBottom w:val="0"/>
      <w:divBdr>
        <w:top w:val="none" w:sz="0" w:space="0" w:color="auto"/>
        <w:left w:val="none" w:sz="0" w:space="0" w:color="auto"/>
        <w:bottom w:val="none" w:sz="0" w:space="0" w:color="auto"/>
        <w:right w:val="none" w:sz="0" w:space="0" w:color="auto"/>
      </w:divBdr>
    </w:div>
    <w:div w:id="171693168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47229811">
      <w:bodyDiv w:val="1"/>
      <w:marLeft w:val="0"/>
      <w:marRight w:val="0"/>
      <w:marTop w:val="0"/>
      <w:marBottom w:val="0"/>
      <w:divBdr>
        <w:top w:val="none" w:sz="0" w:space="0" w:color="auto"/>
        <w:left w:val="none" w:sz="0" w:space="0" w:color="auto"/>
        <w:bottom w:val="none" w:sz="0" w:space="0" w:color="auto"/>
        <w:right w:val="none" w:sz="0" w:space="0" w:color="auto"/>
      </w:divBdr>
      <w:divsChild>
        <w:div w:id="1400321341">
          <w:marLeft w:val="0"/>
          <w:marRight w:val="0"/>
          <w:marTop w:val="0"/>
          <w:marBottom w:val="0"/>
          <w:divBdr>
            <w:top w:val="none" w:sz="0" w:space="0" w:color="auto"/>
            <w:left w:val="none" w:sz="0" w:space="0" w:color="auto"/>
            <w:bottom w:val="none" w:sz="0" w:space="0" w:color="auto"/>
            <w:right w:val="none" w:sz="0" w:space="0" w:color="auto"/>
          </w:divBdr>
          <w:divsChild>
            <w:div w:id="1776512900">
              <w:marLeft w:val="0"/>
              <w:marRight w:val="0"/>
              <w:marTop w:val="0"/>
              <w:marBottom w:val="0"/>
              <w:divBdr>
                <w:top w:val="none" w:sz="0" w:space="0" w:color="auto"/>
                <w:left w:val="none" w:sz="0" w:space="0" w:color="auto"/>
                <w:bottom w:val="none" w:sz="0" w:space="0" w:color="auto"/>
                <w:right w:val="none" w:sz="0" w:space="0" w:color="auto"/>
              </w:divBdr>
              <w:divsChild>
                <w:div w:id="655839480">
                  <w:marLeft w:val="0"/>
                  <w:marRight w:val="0"/>
                  <w:marTop w:val="0"/>
                  <w:marBottom w:val="0"/>
                  <w:divBdr>
                    <w:top w:val="none" w:sz="0" w:space="0" w:color="auto"/>
                    <w:left w:val="none" w:sz="0" w:space="0" w:color="auto"/>
                    <w:bottom w:val="none" w:sz="0" w:space="0" w:color="auto"/>
                    <w:right w:val="none" w:sz="0" w:space="0" w:color="auto"/>
                  </w:divBdr>
                  <w:divsChild>
                    <w:div w:id="5722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802407">
      <w:bodyDiv w:val="1"/>
      <w:marLeft w:val="0"/>
      <w:marRight w:val="0"/>
      <w:marTop w:val="0"/>
      <w:marBottom w:val="0"/>
      <w:divBdr>
        <w:top w:val="none" w:sz="0" w:space="0" w:color="auto"/>
        <w:left w:val="none" w:sz="0" w:space="0" w:color="auto"/>
        <w:bottom w:val="none" w:sz="0" w:space="0" w:color="auto"/>
        <w:right w:val="none" w:sz="0" w:space="0" w:color="auto"/>
      </w:divBdr>
      <w:divsChild>
        <w:div w:id="1133793329">
          <w:marLeft w:val="446"/>
          <w:marRight w:val="0"/>
          <w:marTop w:val="60"/>
          <w:marBottom w:val="0"/>
          <w:divBdr>
            <w:top w:val="none" w:sz="0" w:space="0" w:color="auto"/>
            <w:left w:val="none" w:sz="0" w:space="0" w:color="auto"/>
            <w:bottom w:val="none" w:sz="0" w:space="0" w:color="auto"/>
            <w:right w:val="none" w:sz="0" w:space="0" w:color="auto"/>
          </w:divBdr>
        </w:div>
      </w:divsChild>
    </w:div>
    <w:div w:id="2052607052">
      <w:bodyDiv w:val="1"/>
      <w:marLeft w:val="0"/>
      <w:marRight w:val="0"/>
      <w:marTop w:val="0"/>
      <w:marBottom w:val="0"/>
      <w:divBdr>
        <w:top w:val="none" w:sz="0" w:space="0" w:color="auto"/>
        <w:left w:val="none" w:sz="0" w:space="0" w:color="auto"/>
        <w:bottom w:val="none" w:sz="0" w:space="0" w:color="auto"/>
        <w:right w:val="none" w:sz="0" w:space="0" w:color="auto"/>
      </w:divBdr>
    </w:div>
    <w:div w:id="2058894338">
      <w:bodyDiv w:val="1"/>
      <w:marLeft w:val="0"/>
      <w:marRight w:val="0"/>
      <w:marTop w:val="0"/>
      <w:marBottom w:val="0"/>
      <w:divBdr>
        <w:top w:val="none" w:sz="0" w:space="0" w:color="auto"/>
        <w:left w:val="none" w:sz="0" w:space="0" w:color="auto"/>
        <w:bottom w:val="none" w:sz="0" w:space="0" w:color="auto"/>
        <w:right w:val="none" w:sz="0" w:space="0" w:color="auto"/>
      </w:divBdr>
      <w:divsChild>
        <w:div w:id="1841390218">
          <w:marLeft w:val="446"/>
          <w:marRight w:val="0"/>
          <w:marTop w:val="6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https://defender-protects.com/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damhall.com/de-de/webelieveinlive/" TargetMode="External"/><Relationship Id="rId12" Type="http://schemas.openxmlformats.org/officeDocument/2006/relationships/hyperlink" Target="https://www.palmer-germany.com/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de/" TargetMode="External"/><Relationship Id="rId5" Type="http://schemas.openxmlformats.org/officeDocument/2006/relationships/footnotes" Target="footnotes.xml"/><Relationship Id="rId15" Type="http://schemas.openxmlformats.org/officeDocument/2006/relationships/hyperlink" Target="mailto:press@adamhall.com" TargetMode="External"/><Relationship Id="rId10" Type="http://schemas.openxmlformats.org/officeDocument/2006/relationships/hyperlink" Target="https://www.ld-systems.com/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meolight.com/startseite/?force_sid=7vl5veo50n14cq8pd9n3r8n97m7djbv09pfegi8airn131v3b5g206fv6l613mvc9i7h2l4fs4eob62j8puvek2ochg34mjvnct7eo0" TargetMode="Externa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1031</Words>
  <Characters>6496</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8</cp:revision>
  <cp:lastPrinted>2018-11-21T16:53:00Z</cp:lastPrinted>
  <dcterms:created xsi:type="dcterms:W3CDTF">2021-01-13T12:39:00Z</dcterms:created>
  <dcterms:modified xsi:type="dcterms:W3CDTF">2021-07-07T08:21:00Z</dcterms:modified>
</cp:coreProperties>
</file>