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0E455A" w:rsidRDefault="004330C6" w:rsidP="003817D3">
      <w:pPr>
        <w:rPr>
          <w:rFonts w:ascii="Arial" w:hAnsi="Arial"/>
          <w:b/>
          <w:color w:val="000000" w:themeColor="text1"/>
          <w:sz w:val="28"/>
          <w:bdr w:val="none" w:sz="0" w:space="0" w:color="auto" w:frame="1"/>
        </w:rPr>
      </w:pPr>
      <w:r w:rsidRPr="000E455A">
        <w:rPr>
          <w:rFonts w:ascii="Calibri" w:hAnsi="Calibri"/>
          <w:sz w:val="52"/>
        </w:rPr>
        <w:t>Pressemitteilung</w:t>
      </w:r>
    </w:p>
    <w:p w14:paraId="16383BF3" w14:textId="77777777" w:rsidR="004330C6" w:rsidRPr="000E455A" w:rsidRDefault="004330C6" w:rsidP="003817D3">
      <w:pPr>
        <w:rPr>
          <w:rFonts w:ascii="Arial" w:hAnsi="Arial"/>
          <w:b/>
          <w:color w:val="000000" w:themeColor="text1"/>
          <w:sz w:val="28"/>
          <w:bdr w:val="none" w:sz="0" w:space="0" w:color="auto" w:frame="1"/>
        </w:rPr>
      </w:pPr>
    </w:p>
    <w:p w14:paraId="0660A2A3" w14:textId="77777777" w:rsidR="004330C6" w:rsidRPr="000E455A" w:rsidRDefault="004330C6" w:rsidP="003817D3">
      <w:pPr>
        <w:rPr>
          <w:rFonts w:ascii="Arial" w:hAnsi="Arial"/>
          <w:b/>
          <w:color w:val="000000" w:themeColor="text1"/>
          <w:sz w:val="28"/>
          <w:bdr w:val="none" w:sz="0" w:space="0" w:color="auto" w:frame="1"/>
        </w:rPr>
      </w:pPr>
    </w:p>
    <w:p w14:paraId="1B0EA608" w14:textId="61BC8669" w:rsidR="007E5B4C" w:rsidRPr="000E455A" w:rsidRDefault="00AA0CFA" w:rsidP="007E5B4C">
      <w:pPr>
        <w:rPr>
          <w:rFonts w:ascii="Calibri" w:hAnsi="Calibri" w:cs="Calibri"/>
          <w:b/>
          <w:sz w:val="44"/>
          <w:szCs w:val="44"/>
        </w:rPr>
      </w:pPr>
      <w:r w:rsidRPr="000E455A">
        <w:rPr>
          <w:rFonts w:ascii="Calibri" w:hAnsi="Calibri" w:cs="Calibri"/>
          <w:b/>
          <w:sz w:val="44"/>
          <w:szCs w:val="44"/>
        </w:rPr>
        <w:t>Cameo</w:t>
      </w:r>
      <w:r w:rsidR="002F20E1" w:rsidRPr="000E455A">
        <w:rPr>
          <w:rFonts w:ascii="Calibri" w:hAnsi="Calibri" w:cs="Calibri"/>
          <w:b/>
          <w:sz w:val="44"/>
          <w:szCs w:val="44"/>
        </w:rPr>
        <w:t xml:space="preserve"> auf der Prolight + Sound </w:t>
      </w:r>
      <w:r w:rsidR="00E65A03" w:rsidRPr="000E455A">
        <w:rPr>
          <w:rFonts w:ascii="Calibri" w:hAnsi="Calibri" w:cs="Calibri"/>
          <w:b/>
          <w:sz w:val="44"/>
          <w:szCs w:val="44"/>
        </w:rPr>
        <w:t>202</w:t>
      </w:r>
      <w:r w:rsidRPr="000E455A">
        <w:rPr>
          <w:rFonts w:ascii="Calibri" w:hAnsi="Calibri" w:cs="Calibri"/>
          <w:b/>
          <w:sz w:val="44"/>
          <w:szCs w:val="44"/>
        </w:rPr>
        <w:t>3</w:t>
      </w:r>
      <w:r w:rsidR="002F20E1" w:rsidRPr="000E455A">
        <w:rPr>
          <w:rFonts w:ascii="Calibri" w:hAnsi="Calibri" w:cs="Calibri"/>
          <w:b/>
          <w:sz w:val="44"/>
          <w:szCs w:val="44"/>
        </w:rPr>
        <w:t xml:space="preserve"> – </w:t>
      </w:r>
      <w:r w:rsidR="001D7F09" w:rsidRPr="000E455A">
        <w:rPr>
          <w:rFonts w:ascii="Calibri" w:hAnsi="Calibri" w:cs="Calibri"/>
          <w:b/>
          <w:sz w:val="44"/>
          <w:szCs w:val="44"/>
        </w:rPr>
        <w:t>Neue Lichtlösungen für Outdoor, Broadcast</w:t>
      </w:r>
      <w:r w:rsidR="006B54CA" w:rsidRPr="000E455A">
        <w:rPr>
          <w:rFonts w:ascii="Calibri" w:hAnsi="Calibri" w:cs="Calibri"/>
          <w:b/>
          <w:sz w:val="44"/>
          <w:szCs w:val="44"/>
        </w:rPr>
        <w:t xml:space="preserve"> &amp; mehr</w:t>
      </w:r>
    </w:p>
    <w:p w14:paraId="30DD557C" w14:textId="77777777" w:rsidR="00780A4D" w:rsidRPr="000E455A" w:rsidRDefault="00780A4D" w:rsidP="00C028A4">
      <w:pPr>
        <w:rPr>
          <w:rFonts w:ascii="Calibri" w:hAnsi="Calibri" w:cs="Calibri"/>
          <w:b/>
          <w:color w:val="0D0D0D" w:themeColor="text1" w:themeTint="F2"/>
          <w:sz w:val="44"/>
          <w:szCs w:val="44"/>
          <w:bdr w:val="none" w:sz="0" w:space="0" w:color="auto" w:frame="1"/>
        </w:rPr>
      </w:pPr>
    </w:p>
    <w:p w14:paraId="2BEBF0B7" w14:textId="71EF791A" w:rsidR="00E32A48" w:rsidRPr="00536C83" w:rsidRDefault="007D7F23" w:rsidP="002F20E1">
      <w:pPr>
        <w:rPr>
          <w:rFonts w:ascii="Calibri" w:hAnsi="Calibri" w:cs="Calibri"/>
          <w:b/>
          <w:color w:val="0D0D0D" w:themeColor="text1" w:themeTint="F2"/>
          <w:sz w:val="22"/>
          <w:szCs w:val="22"/>
          <w:bdr w:val="none" w:sz="0" w:space="0" w:color="auto" w:frame="1"/>
        </w:rPr>
      </w:pPr>
      <w:r w:rsidRPr="00536C83">
        <w:rPr>
          <w:rFonts w:ascii="Calibri" w:hAnsi="Calibri" w:cs="Calibri"/>
          <w:b/>
          <w:color w:val="0D0D0D" w:themeColor="text1" w:themeTint="F2"/>
          <w:sz w:val="22"/>
          <w:szCs w:val="22"/>
          <w:bdr w:val="none" w:sz="0" w:space="0" w:color="auto" w:frame="1"/>
        </w:rPr>
        <w:t>Neu-</w:t>
      </w:r>
      <w:r w:rsidRPr="003D1F78">
        <w:rPr>
          <w:rFonts w:ascii="Calibri" w:hAnsi="Calibri" w:cs="Calibri"/>
          <w:b/>
          <w:color w:val="0D0D0D" w:themeColor="text1" w:themeTint="F2"/>
          <w:sz w:val="22"/>
          <w:szCs w:val="22"/>
          <w:bdr w:val="none" w:sz="0" w:space="0" w:color="auto" w:frame="1"/>
        </w:rPr>
        <w:t>Anspach</w:t>
      </w:r>
      <w:r w:rsidR="003834DC" w:rsidRPr="003D1F78">
        <w:rPr>
          <w:rFonts w:ascii="Calibri" w:hAnsi="Calibri" w:cs="Calibri"/>
          <w:b/>
          <w:color w:val="0D0D0D" w:themeColor="text1" w:themeTint="F2"/>
          <w:sz w:val="22"/>
          <w:szCs w:val="22"/>
          <w:bdr w:val="none" w:sz="0" w:space="0" w:color="auto" w:frame="1"/>
        </w:rPr>
        <w:t xml:space="preserve"> –</w:t>
      </w:r>
      <w:r w:rsidR="003834DC" w:rsidRPr="003D1F78">
        <w:rPr>
          <w:rFonts w:ascii="Calibri" w:hAnsi="Calibri" w:cs="Calibri"/>
          <w:b/>
          <w:color w:val="FF0000"/>
          <w:sz w:val="22"/>
          <w:szCs w:val="22"/>
          <w:bdr w:val="none" w:sz="0" w:space="0" w:color="auto" w:frame="1"/>
        </w:rPr>
        <w:t xml:space="preserve"> </w:t>
      </w:r>
      <w:r w:rsidR="003D1F78" w:rsidRPr="003D1F78">
        <w:rPr>
          <w:rFonts w:ascii="Calibri" w:hAnsi="Calibri" w:cs="Calibri"/>
          <w:b/>
          <w:color w:val="000000" w:themeColor="text1"/>
          <w:sz w:val="22"/>
          <w:szCs w:val="22"/>
          <w:bdr w:val="none" w:sz="0" w:space="0" w:color="auto" w:frame="1"/>
        </w:rPr>
        <w:t>04.</w:t>
      </w:r>
      <w:r w:rsidR="00AA0CFA" w:rsidRPr="003D1F78">
        <w:rPr>
          <w:rFonts w:ascii="Calibri" w:hAnsi="Calibri" w:cs="Calibri"/>
          <w:b/>
          <w:color w:val="000000" w:themeColor="text1"/>
          <w:sz w:val="22"/>
          <w:szCs w:val="22"/>
          <w:bdr w:val="none" w:sz="0" w:space="0" w:color="auto" w:frame="1"/>
        </w:rPr>
        <w:t xml:space="preserve"> April 2023 </w:t>
      </w:r>
      <w:r w:rsidR="003834DC" w:rsidRPr="003D1F78">
        <w:rPr>
          <w:rFonts w:ascii="Calibri" w:hAnsi="Calibri" w:cs="Calibri"/>
          <w:b/>
          <w:color w:val="0D0D0D" w:themeColor="text1" w:themeTint="F2"/>
          <w:sz w:val="22"/>
          <w:szCs w:val="22"/>
          <w:bdr w:val="none" w:sz="0" w:space="0" w:color="auto" w:frame="1"/>
        </w:rPr>
        <w:t>–</w:t>
      </w:r>
      <w:r w:rsidR="003834DC" w:rsidRPr="00536C83">
        <w:rPr>
          <w:rFonts w:ascii="Calibri" w:hAnsi="Calibri" w:cs="Calibri"/>
          <w:b/>
          <w:color w:val="0D0D0D" w:themeColor="text1" w:themeTint="F2"/>
          <w:sz w:val="22"/>
          <w:szCs w:val="22"/>
          <w:bdr w:val="none" w:sz="0" w:space="0" w:color="auto" w:frame="1"/>
        </w:rPr>
        <w:t xml:space="preserve"> </w:t>
      </w:r>
      <w:r w:rsidR="00E32A48" w:rsidRPr="00536C83">
        <w:rPr>
          <w:rFonts w:ascii="Calibri" w:hAnsi="Calibri" w:cs="Calibri"/>
          <w:b/>
          <w:color w:val="0D0D0D" w:themeColor="text1" w:themeTint="F2"/>
          <w:sz w:val="22"/>
          <w:szCs w:val="22"/>
          <w:bdr w:val="none" w:sz="0" w:space="0" w:color="auto" w:frame="1"/>
        </w:rPr>
        <w:t>Cameo kommt mit einem prall geschnürten Paket auf die diesjährige Prolight + Sound</w:t>
      </w:r>
      <w:r w:rsidR="00EA2B68" w:rsidRPr="00536C83">
        <w:rPr>
          <w:rFonts w:ascii="Calibri" w:hAnsi="Calibri" w:cs="Calibri"/>
          <w:b/>
          <w:color w:val="0D0D0D" w:themeColor="text1" w:themeTint="F2"/>
          <w:sz w:val="22"/>
          <w:szCs w:val="22"/>
          <w:bdr w:val="none" w:sz="0" w:space="0" w:color="auto" w:frame="1"/>
        </w:rPr>
        <w:t xml:space="preserve"> </w:t>
      </w:r>
      <w:r w:rsidR="006F5EAF" w:rsidRPr="00536C83">
        <w:rPr>
          <w:rFonts w:ascii="Calibri" w:hAnsi="Calibri" w:cs="Calibri"/>
          <w:b/>
          <w:color w:val="0D0D0D" w:themeColor="text1" w:themeTint="F2"/>
          <w:sz w:val="22"/>
          <w:szCs w:val="22"/>
          <w:bdr w:val="none" w:sz="0" w:space="0" w:color="auto" w:frame="1"/>
        </w:rPr>
        <w:t>in Frankfurt am Main</w:t>
      </w:r>
      <w:r w:rsidR="00E32A48" w:rsidRPr="00536C83">
        <w:rPr>
          <w:rFonts w:ascii="Calibri" w:hAnsi="Calibri" w:cs="Calibri"/>
          <w:b/>
          <w:color w:val="0D0D0D" w:themeColor="text1" w:themeTint="F2"/>
          <w:sz w:val="22"/>
          <w:szCs w:val="22"/>
          <w:bdr w:val="none" w:sz="0" w:space="0" w:color="auto" w:frame="1"/>
        </w:rPr>
        <w:t>. Vom 25.-28. April präsentiert die Lichttechnik-Marke der Adam Hall Group auf ihrem Stand (Halle 12.1, B24)</w:t>
      </w:r>
      <w:r w:rsidR="00A52C8D" w:rsidRPr="00536C83">
        <w:rPr>
          <w:rFonts w:ascii="Calibri" w:hAnsi="Calibri" w:cs="Calibri"/>
          <w:b/>
          <w:color w:val="0D0D0D" w:themeColor="text1" w:themeTint="F2"/>
          <w:sz w:val="22"/>
          <w:szCs w:val="22"/>
          <w:bdr w:val="none" w:sz="0" w:space="0" w:color="auto" w:frame="1"/>
        </w:rPr>
        <w:t xml:space="preserve"> nicht nur zahlreiche Produkt-Highlights, sondern</w:t>
      </w:r>
      <w:r w:rsidR="00C75B65" w:rsidRPr="00536C83">
        <w:rPr>
          <w:rFonts w:ascii="Calibri" w:hAnsi="Calibri" w:cs="Calibri"/>
          <w:b/>
          <w:color w:val="0D0D0D" w:themeColor="text1" w:themeTint="F2"/>
          <w:sz w:val="22"/>
          <w:szCs w:val="22"/>
          <w:bdr w:val="none" w:sz="0" w:space="0" w:color="auto" w:frame="1"/>
        </w:rPr>
        <w:t xml:space="preserve"> veranstaltet mit den „Lumen Being Talks“ auch eine eigene Live-Eventreihe aus Interviews und Diskussion</w:t>
      </w:r>
      <w:r w:rsidR="00C767FF" w:rsidRPr="00536C83">
        <w:rPr>
          <w:rFonts w:ascii="Calibri" w:hAnsi="Calibri" w:cs="Calibri"/>
          <w:b/>
          <w:color w:val="0D0D0D" w:themeColor="text1" w:themeTint="F2"/>
          <w:sz w:val="22"/>
          <w:szCs w:val="22"/>
          <w:bdr w:val="none" w:sz="0" w:space="0" w:color="auto" w:frame="1"/>
        </w:rPr>
        <w:t>srunden mit Branchenexperten und jungen, aufstrebenden Köpfen aus der Lichtszene.</w:t>
      </w:r>
      <w:r w:rsidR="006F5EAF" w:rsidRPr="00536C83">
        <w:rPr>
          <w:rFonts w:ascii="Calibri" w:hAnsi="Calibri" w:cs="Calibri"/>
          <w:b/>
          <w:color w:val="0D0D0D" w:themeColor="text1" w:themeTint="F2"/>
          <w:sz w:val="22"/>
          <w:szCs w:val="22"/>
          <w:bdr w:val="none" w:sz="0" w:space="0" w:color="auto" w:frame="1"/>
        </w:rPr>
        <w:t xml:space="preserve"> Darüber hinaus können Messebesucher </w:t>
      </w:r>
      <w:proofErr w:type="gramStart"/>
      <w:r w:rsidR="006F5EAF" w:rsidRPr="00536C83">
        <w:rPr>
          <w:rFonts w:ascii="Calibri" w:hAnsi="Calibri" w:cs="Calibri"/>
          <w:b/>
          <w:color w:val="0D0D0D" w:themeColor="text1" w:themeTint="F2"/>
          <w:sz w:val="22"/>
          <w:szCs w:val="22"/>
          <w:bdr w:val="none" w:sz="0" w:space="0" w:color="auto" w:frame="1"/>
        </w:rPr>
        <w:t>via eigens gestelltem Shuttle</w:t>
      </w:r>
      <w:proofErr w:type="gramEnd"/>
      <w:r w:rsidR="006F5EAF" w:rsidRPr="00536C83">
        <w:rPr>
          <w:rFonts w:ascii="Calibri" w:hAnsi="Calibri" w:cs="Calibri"/>
          <w:b/>
          <w:color w:val="0D0D0D" w:themeColor="text1" w:themeTint="F2"/>
          <w:sz w:val="22"/>
          <w:szCs w:val="22"/>
          <w:bdr w:val="none" w:sz="0" w:space="0" w:color="auto" w:frame="1"/>
        </w:rPr>
        <w:t xml:space="preserve"> eine </w:t>
      </w:r>
      <w:r w:rsidR="00FD3628" w:rsidRPr="00536C83">
        <w:rPr>
          <w:rFonts w:ascii="Calibri" w:hAnsi="Calibri" w:cs="Calibri"/>
          <w:b/>
          <w:color w:val="0D0D0D" w:themeColor="text1" w:themeTint="F2"/>
          <w:sz w:val="22"/>
          <w:szCs w:val="22"/>
          <w:bdr w:val="none" w:sz="0" w:space="0" w:color="auto" w:frame="1"/>
        </w:rPr>
        <w:t>besondere „Surround Experience“ im Experience Center der Adam Hall Group in Neu-Anspach besuchen.</w:t>
      </w:r>
    </w:p>
    <w:p w14:paraId="2FD2F65C" w14:textId="77777777" w:rsidR="00E32A48" w:rsidRPr="00536C83" w:rsidRDefault="00E32A48" w:rsidP="002F20E1">
      <w:pPr>
        <w:rPr>
          <w:rFonts w:ascii="Calibri" w:hAnsi="Calibri" w:cs="Calibri"/>
          <w:b/>
          <w:color w:val="0D0D0D" w:themeColor="text1" w:themeTint="F2"/>
          <w:sz w:val="22"/>
          <w:szCs w:val="22"/>
          <w:bdr w:val="none" w:sz="0" w:space="0" w:color="auto" w:frame="1"/>
        </w:rPr>
      </w:pPr>
    </w:p>
    <w:p w14:paraId="36253E94" w14:textId="6E6046E5" w:rsidR="002F20E1" w:rsidRPr="00536C83" w:rsidRDefault="00FD3628" w:rsidP="002F20E1">
      <w:pPr>
        <w:rPr>
          <w:rFonts w:ascii="Calibri" w:hAnsi="Calibri" w:cs="Calibri"/>
          <w:bCs/>
          <w:color w:val="0D0D0D" w:themeColor="text1" w:themeTint="F2"/>
          <w:sz w:val="22"/>
          <w:szCs w:val="22"/>
          <w:bdr w:val="none" w:sz="0" w:space="0" w:color="auto" w:frame="1"/>
        </w:rPr>
      </w:pPr>
      <w:r w:rsidRPr="00536C83">
        <w:rPr>
          <w:rFonts w:ascii="Calibri" w:hAnsi="Calibri" w:cs="Calibri"/>
          <w:bCs/>
          <w:color w:val="0D0D0D" w:themeColor="text1" w:themeTint="F2"/>
          <w:sz w:val="22"/>
          <w:szCs w:val="22"/>
          <w:bdr w:val="none" w:sz="0" w:space="0" w:color="auto" w:frame="1"/>
        </w:rPr>
        <w:t xml:space="preserve">Am Cameo-Stand </w:t>
      </w:r>
      <w:r w:rsidR="004B5CA1" w:rsidRPr="00536C83">
        <w:rPr>
          <w:rFonts w:ascii="Calibri" w:hAnsi="Calibri" w:cs="Calibri"/>
          <w:bCs/>
          <w:color w:val="0D0D0D" w:themeColor="text1" w:themeTint="F2"/>
          <w:sz w:val="22"/>
          <w:szCs w:val="22"/>
          <w:bdr w:val="none" w:sz="0" w:space="0" w:color="auto" w:frame="1"/>
        </w:rPr>
        <w:t xml:space="preserve">B24 in Halle 12.1 liegt der Fokus in diesem Jahr vor allem auf den </w:t>
      </w:r>
      <w:r w:rsidR="00A9242D" w:rsidRPr="00536C83">
        <w:rPr>
          <w:rFonts w:ascii="Calibri" w:hAnsi="Calibri" w:cs="Calibri"/>
          <w:bCs/>
          <w:color w:val="0D0D0D" w:themeColor="text1" w:themeTint="F2"/>
          <w:sz w:val="22"/>
          <w:szCs w:val="22"/>
          <w:bdr w:val="none" w:sz="0" w:space="0" w:color="auto" w:frame="1"/>
        </w:rPr>
        <w:t>Anwendungsb</w:t>
      </w:r>
      <w:r w:rsidR="004B5CA1" w:rsidRPr="00536C83">
        <w:rPr>
          <w:rFonts w:ascii="Calibri" w:hAnsi="Calibri" w:cs="Calibri"/>
          <w:bCs/>
          <w:color w:val="0D0D0D" w:themeColor="text1" w:themeTint="F2"/>
          <w:sz w:val="22"/>
          <w:szCs w:val="22"/>
          <w:bdr w:val="none" w:sz="0" w:space="0" w:color="auto" w:frame="1"/>
        </w:rPr>
        <w:t>ereichen Outdoor und Broadcast. So präsentiert</w:t>
      </w:r>
      <w:r w:rsidR="0054652C" w:rsidRPr="00536C83">
        <w:rPr>
          <w:rFonts w:ascii="Calibri" w:hAnsi="Calibri" w:cs="Calibri"/>
          <w:bCs/>
          <w:color w:val="0D0D0D" w:themeColor="text1" w:themeTint="F2"/>
          <w:sz w:val="22"/>
          <w:szCs w:val="22"/>
          <w:bdr w:val="none" w:sz="0" w:space="0" w:color="auto" w:frame="1"/>
        </w:rPr>
        <w:t xml:space="preserve"> der Lichttechnik-Hersteller unter anderem </w:t>
      </w:r>
      <w:r w:rsidR="00547BB7" w:rsidRPr="00536C83">
        <w:rPr>
          <w:rFonts w:ascii="Calibri" w:hAnsi="Calibri" w:cs="Calibri"/>
          <w:bCs/>
          <w:color w:val="0D0D0D" w:themeColor="text1" w:themeTint="F2"/>
          <w:sz w:val="22"/>
          <w:szCs w:val="22"/>
          <w:bdr w:val="none" w:sz="0" w:space="0" w:color="auto" w:frame="1"/>
        </w:rPr>
        <w:t xml:space="preserve">seine </w:t>
      </w:r>
      <w:r w:rsidR="00B871A0" w:rsidRPr="00536C83">
        <w:rPr>
          <w:rFonts w:ascii="Calibri" w:hAnsi="Calibri" w:cs="Calibri"/>
          <w:bCs/>
          <w:color w:val="0D0D0D" w:themeColor="text1" w:themeTint="F2"/>
          <w:sz w:val="22"/>
          <w:szCs w:val="22"/>
          <w:bdr w:val="none" w:sz="0" w:space="0" w:color="auto" w:frame="1"/>
        </w:rPr>
        <w:t>neue</w:t>
      </w:r>
      <w:r w:rsidR="00547BB7" w:rsidRPr="00536C83">
        <w:rPr>
          <w:rFonts w:ascii="Calibri" w:hAnsi="Calibri" w:cs="Calibri"/>
          <w:bCs/>
          <w:color w:val="0D0D0D" w:themeColor="text1" w:themeTint="F2"/>
          <w:sz w:val="22"/>
          <w:szCs w:val="22"/>
          <w:bdr w:val="none" w:sz="0" w:space="0" w:color="auto" w:frame="1"/>
        </w:rPr>
        <w:t>n</w:t>
      </w:r>
      <w:r w:rsidR="0054652C" w:rsidRPr="00536C83">
        <w:rPr>
          <w:rFonts w:ascii="Calibri" w:hAnsi="Calibri" w:cs="Calibri"/>
          <w:bCs/>
          <w:color w:val="0D0D0D" w:themeColor="text1" w:themeTint="F2"/>
          <w:sz w:val="22"/>
          <w:szCs w:val="22"/>
          <w:bdr w:val="none" w:sz="0" w:space="0" w:color="auto" w:frame="1"/>
        </w:rPr>
        <w:t xml:space="preserve"> IP65 Moving Heads der OTOS®-Serie</w:t>
      </w:r>
      <w:r w:rsidR="00B871A0" w:rsidRPr="00536C83">
        <w:rPr>
          <w:rFonts w:ascii="Calibri" w:hAnsi="Calibri" w:cs="Calibri"/>
          <w:bCs/>
          <w:color w:val="0D0D0D" w:themeColor="text1" w:themeTint="F2"/>
          <w:sz w:val="22"/>
          <w:szCs w:val="22"/>
          <w:bdr w:val="none" w:sz="0" w:space="0" w:color="auto" w:frame="1"/>
        </w:rPr>
        <w:t xml:space="preserve"> sowie d</w:t>
      </w:r>
      <w:r w:rsidR="00CF5E08" w:rsidRPr="00536C83">
        <w:rPr>
          <w:rFonts w:ascii="Calibri" w:hAnsi="Calibri" w:cs="Calibri"/>
          <w:bCs/>
          <w:color w:val="0D0D0D" w:themeColor="text1" w:themeTint="F2"/>
          <w:sz w:val="22"/>
          <w:szCs w:val="22"/>
          <w:bdr w:val="none" w:sz="0" w:space="0" w:color="auto" w:frame="1"/>
        </w:rPr>
        <w:t xml:space="preserve">as </w:t>
      </w:r>
      <w:r w:rsidR="00765C09" w:rsidRPr="00536C83">
        <w:rPr>
          <w:rFonts w:ascii="Calibri" w:hAnsi="Calibri" w:cs="Calibri"/>
          <w:bCs/>
          <w:color w:val="0D0D0D" w:themeColor="text1" w:themeTint="F2"/>
          <w:sz w:val="22"/>
          <w:szCs w:val="22"/>
          <w:bdr w:val="none" w:sz="0" w:space="0" w:color="auto" w:frame="1"/>
        </w:rPr>
        <w:t>neue</w:t>
      </w:r>
      <w:r w:rsidR="00CF5E08" w:rsidRPr="00536C83">
        <w:rPr>
          <w:rFonts w:ascii="Calibri" w:hAnsi="Calibri" w:cs="Calibri"/>
          <w:bCs/>
          <w:color w:val="0D0D0D" w:themeColor="text1" w:themeTint="F2"/>
          <w:sz w:val="22"/>
          <w:szCs w:val="22"/>
          <w:bdr w:val="none" w:sz="0" w:space="0" w:color="auto" w:frame="1"/>
        </w:rPr>
        <w:t>, besonders kompakte</w:t>
      </w:r>
      <w:r w:rsidR="00765C09" w:rsidRPr="00536C83">
        <w:rPr>
          <w:rFonts w:ascii="Calibri" w:hAnsi="Calibri" w:cs="Calibri"/>
          <w:bCs/>
          <w:color w:val="0D0D0D" w:themeColor="text1" w:themeTint="F2"/>
          <w:sz w:val="22"/>
          <w:szCs w:val="22"/>
          <w:bdr w:val="none" w:sz="0" w:space="0" w:color="auto" w:frame="1"/>
        </w:rPr>
        <w:t xml:space="preserve"> </w:t>
      </w:r>
      <w:r w:rsidR="00CF5E08" w:rsidRPr="00536C83">
        <w:rPr>
          <w:rFonts w:ascii="Calibri" w:hAnsi="Calibri" w:cs="Calibri"/>
          <w:bCs/>
          <w:color w:val="0D0D0D" w:themeColor="text1" w:themeTint="F2"/>
          <w:sz w:val="22"/>
          <w:szCs w:val="22"/>
          <w:bdr w:val="none" w:sz="0" w:space="0" w:color="auto" w:frame="1"/>
        </w:rPr>
        <w:t xml:space="preserve">S2 IP </w:t>
      </w:r>
      <w:r w:rsidR="00765C09" w:rsidRPr="00536C83">
        <w:rPr>
          <w:rFonts w:ascii="Calibri" w:hAnsi="Calibri" w:cs="Calibri"/>
          <w:bCs/>
          <w:color w:val="0D0D0D" w:themeColor="text1" w:themeTint="F2"/>
          <w:sz w:val="22"/>
          <w:szCs w:val="22"/>
          <w:bdr w:val="none" w:sz="0" w:space="0" w:color="auto" w:frame="1"/>
        </w:rPr>
        <w:t xml:space="preserve">LED Softlight Panel </w:t>
      </w:r>
      <w:r w:rsidR="00547BB7" w:rsidRPr="00536C83">
        <w:rPr>
          <w:rFonts w:ascii="Calibri" w:hAnsi="Calibri" w:cs="Calibri"/>
          <w:bCs/>
          <w:color w:val="0D0D0D" w:themeColor="text1" w:themeTint="F2"/>
          <w:sz w:val="22"/>
          <w:szCs w:val="22"/>
          <w:bdr w:val="none" w:sz="0" w:space="0" w:color="auto" w:frame="1"/>
        </w:rPr>
        <w:t>für den Einsatz im Film-, TV- und Studiobereich.</w:t>
      </w:r>
    </w:p>
    <w:p w14:paraId="2493AC60" w14:textId="77777777" w:rsidR="004B5CA1" w:rsidRPr="00536C83" w:rsidRDefault="004B5CA1" w:rsidP="002F20E1">
      <w:pPr>
        <w:rPr>
          <w:rFonts w:ascii="Calibri" w:hAnsi="Calibri" w:cs="Calibri"/>
          <w:bCs/>
          <w:color w:val="0D0D0D" w:themeColor="text1" w:themeTint="F2"/>
          <w:sz w:val="22"/>
          <w:szCs w:val="22"/>
          <w:bdr w:val="none" w:sz="0" w:space="0" w:color="auto" w:frame="1"/>
        </w:rPr>
      </w:pPr>
    </w:p>
    <w:p w14:paraId="0F7326B6" w14:textId="0D2C8221" w:rsidR="004B5CA1" w:rsidRPr="00536C83" w:rsidRDefault="004B5CA1" w:rsidP="002F20E1">
      <w:pPr>
        <w:rPr>
          <w:rFonts w:ascii="Calibri" w:hAnsi="Calibri" w:cs="Calibri"/>
          <w:bCs/>
          <w:color w:val="0D0D0D" w:themeColor="text1" w:themeTint="F2"/>
          <w:sz w:val="22"/>
          <w:szCs w:val="22"/>
          <w:bdr w:val="none" w:sz="0" w:space="0" w:color="auto" w:frame="1"/>
        </w:rPr>
      </w:pPr>
      <w:r w:rsidRPr="00536C83">
        <w:rPr>
          <w:rFonts w:ascii="Calibri" w:hAnsi="Calibri" w:cs="Calibri"/>
          <w:bCs/>
          <w:color w:val="0D0D0D" w:themeColor="text1" w:themeTint="F2"/>
          <w:sz w:val="22"/>
          <w:szCs w:val="22"/>
          <w:bdr w:val="none" w:sz="0" w:space="0" w:color="auto" w:frame="1"/>
        </w:rPr>
        <w:t>Die Cameo Produkt-Highlights im Überblick:</w:t>
      </w:r>
    </w:p>
    <w:p w14:paraId="440DE614" w14:textId="77777777" w:rsidR="004B5CA1" w:rsidRPr="00536C83" w:rsidRDefault="004B5CA1" w:rsidP="002F20E1">
      <w:pPr>
        <w:rPr>
          <w:rFonts w:ascii="Calibri" w:hAnsi="Calibri" w:cs="Calibri"/>
          <w:bCs/>
          <w:color w:val="0D0D0D" w:themeColor="text1" w:themeTint="F2"/>
          <w:sz w:val="22"/>
          <w:szCs w:val="22"/>
          <w:bdr w:val="none" w:sz="0" w:space="0" w:color="auto" w:frame="1"/>
        </w:rPr>
      </w:pPr>
    </w:p>
    <w:p w14:paraId="171938F7" w14:textId="77FB61E0" w:rsidR="004B5CA1" w:rsidRPr="00536C83" w:rsidRDefault="00416B11" w:rsidP="002F20E1">
      <w:pPr>
        <w:rPr>
          <w:rFonts w:ascii="Calibri" w:hAnsi="Calibri" w:cs="Calibri"/>
          <w:b/>
          <w:color w:val="0D0D0D" w:themeColor="text1" w:themeTint="F2"/>
          <w:sz w:val="22"/>
          <w:szCs w:val="22"/>
          <w:bdr w:val="none" w:sz="0" w:space="0" w:color="auto" w:frame="1"/>
          <w:lang w:val="en-US"/>
        </w:rPr>
      </w:pPr>
      <w:r w:rsidRPr="00536C83">
        <w:rPr>
          <w:rFonts w:ascii="Calibri" w:hAnsi="Calibri" w:cs="Calibri"/>
          <w:b/>
          <w:color w:val="0D0D0D" w:themeColor="text1" w:themeTint="F2"/>
          <w:sz w:val="22"/>
          <w:szCs w:val="22"/>
          <w:bdr w:val="none" w:sz="0" w:space="0" w:color="auto" w:frame="1"/>
          <w:lang w:val="en-US"/>
        </w:rPr>
        <w:t>OTOS® – TAKE IT TO YOUR NEXT RIDE(R)</w:t>
      </w:r>
    </w:p>
    <w:p w14:paraId="12AC85DD" w14:textId="1045ED15" w:rsidR="002F20E1" w:rsidRPr="00536C83" w:rsidRDefault="002502DC" w:rsidP="002F20E1">
      <w:pPr>
        <w:rPr>
          <w:rFonts w:ascii="Calibri" w:hAnsi="Calibri" w:cs="Calibri"/>
          <w:color w:val="000000" w:themeColor="text1"/>
          <w:sz w:val="22"/>
          <w:szCs w:val="22"/>
          <w:bdr w:val="none" w:sz="0" w:space="0" w:color="auto" w:frame="1"/>
        </w:rPr>
      </w:pPr>
      <w:r w:rsidRPr="00536C83">
        <w:rPr>
          <w:rFonts w:ascii="Calibri" w:hAnsi="Calibri" w:cs="Calibri"/>
          <w:sz w:val="22"/>
          <w:szCs w:val="22"/>
        </w:rPr>
        <w:t>Mit dem Claim der OTOS®-Serie gibt Cameo die Richtung vor: Wer selbst bei heftigem Wind und Wetter nicht auf kraftvolle Beams, Spots und Washs verzichten möchte, braucht zuverlässige und erprobte Partner an seiner Seite.</w:t>
      </w:r>
      <w:r w:rsidRPr="00536C83">
        <w:rPr>
          <w:rFonts w:ascii="Calibri" w:hAnsi="Calibri" w:cs="Calibri"/>
          <w:color w:val="000000" w:themeColor="text1"/>
          <w:sz w:val="22"/>
          <w:szCs w:val="22"/>
          <w:bdr w:val="none" w:sz="0" w:space="0" w:color="auto" w:frame="1"/>
        </w:rPr>
        <w:t xml:space="preserve"> </w:t>
      </w:r>
      <w:r w:rsidR="00416B11" w:rsidRPr="00536C83">
        <w:rPr>
          <w:rFonts w:ascii="Calibri" w:hAnsi="Calibri" w:cs="Calibri"/>
          <w:color w:val="000000" w:themeColor="text1"/>
          <w:sz w:val="22"/>
          <w:szCs w:val="22"/>
          <w:bdr w:val="none" w:sz="0" w:space="0" w:color="auto" w:frame="1"/>
        </w:rPr>
        <w:t xml:space="preserve">Nachdem </w:t>
      </w:r>
      <w:r w:rsidR="00416B11" w:rsidRPr="00536C83">
        <w:rPr>
          <w:rFonts w:ascii="Calibri" w:hAnsi="Calibri" w:cs="Calibri"/>
          <w:color w:val="000000" w:themeColor="text1"/>
          <w:sz w:val="22"/>
          <w:szCs w:val="22"/>
          <w:shd w:val="clear" w:color="auto" w:fill="FFFFFF"/>
        </w:rPr>
        <w:t xml:space="preserve">der OTOS® H5 IP65 Beam-Spot-Wash Hybrid Moving Head bereits 2022 eindrucksvoll bewiesen hat, dass die Nachfrage nach IP65-fähigen, lichtstarken und leichteren Moving Heads immer größer wird, ergänzt </w:t>
      </w:r>
      <w:r w:rsidRPr="00536C83">
        <w:rPr>
          <w:rFonts w:ascii="Calibri" w:hAnsi="Calibri" w:cs="Calibri"/>
          <w:color w:val="000000" w:themeColor="text1"/>
          <w:sz w:val="22"/>
          <w:szCs w:val="22"/>
          <w:shd w:val="clear" w:color="auto" w:fill="FFFFFF"/>
        </w:rPr>
        <w:t>Cameo</w:t>
      </w:r>
      <w:r w:rsidR="00416B11" w:rsidRPr="00536C83">
        <w:rPr>
          <w:rFonts w:ascii="Calibri" w:hAnsi="Calibri" w:cs="Calibri"/>
          <w:color w:val="000000" w:themeColor="text1"/>
          <w:sz w:val="22"/>
          <w:szCs w:val="22"/>
          <w:shd w:val="clear" w:color="auto" w:fill="FFFFFF"/>
        </w:rPr>
        <w:t xml:space="preserve"> sein Portfolio nun um die Spezialisten OTOS® SP6 (Spot Profile) und OTOS® B5 (Beam). Die beiden IP65 Moving Heads richten sich an Lichtdesigner und Rental-Unternehmen auf der Suche nach Werkzeugen für den Outdoor-Einsatz und </w:t>
      </w:r>
      <w:r w:rsidR="00416B11" w:rsidRPr="00536C83">
        <w:rPr>
          <w:rFonts w:ascii="Calibri" w:eastAsiaTheme="minorHAnsi" w:hAnsi="Calibri" w:cs="Calibri"/>
          <w:color w:val="000000" w:themeColor="text1"/>
          <w:sz w:val="22"/>
          <w:szCs w:val="22"/>
        </w:rPr>
        <w:t>markieren die Speerspitze der technologischen Entwicklung bei Cameo.</w:t>
      </w:r>
    </w:p>
    <w:p w14:paraId="7DEF9C5C" w14:textId="77777777" w:rsidR="00416B11" w:rsidRPr="00536C83" w:rsidRDefault="00416B11" w:rsidP="002F20E1">
      <w:pPr>
        <w:rPr>
          <w:rFonts w:ascii="Calibri" w:hAnsi="Calibri" w:cs="Calibri"/>
          <w:sz w:val="22"/>
          <w:szCs w:val="22"/>
        </w:rPr>
      </w:pPr>
    </w:p>
    <w:p w14:paraId="63C7E244" w14:textId="13175065" w:rsidR="008C47E5" w:rsidRPr="00536C83" w:rsidRDefault="002502DC" w:rsidP="008C47E5">
      <w:pPr>
        <w:rPr>
          <w:rFonts w:ascii="Calibri" w:hAnsi="Calibri" w:cs="Calibri"/>
          <w:b/>
          <w:bCs/>
          <w:sz w:val="22"/>
          <w:szCs w:val="22"/>
        </w:rPr>
      </w:pPr>
      <w:r w:rsidRPr="00536C83">
        <w:rPr>
          <w:rFonts w:ascii="Calibri" w:hAnsi="Calibri" w:cs="Calibri"/>
          <w:b/>
          <w:bCs/>
          <w:sz w:val="22"/>
          <w:szCs w:val="22"/>
        </w:rPr>
        <w:t>S-Serie</w:t>
      </w:r>
    </w:p>
    <w:p w14:paraId="789CB970" w14:textId="579AC7B9" w:rsidR="002502DC" w:rsidRPr="00536C83" w:rsidRDefault="005D2C7A" w:rsidP="008C47E5">
      <w:pPr>
        <w:rPr>
          <w:rFonts w:ascii="Calibri" w:hAnsi="Calibri" w:cs="Calibri"/>
          <w:color w:val="000000" w:themeColor="text1"/>
          <w:sz w:val="22"/>
          <w:szCs w:val="22"/>
        </w:rPr>
      </w:pPr>
      <w:r w:rsidRPr="00536C83">
        <w:rPr>
          <w:rFonts w:ascii="Calibri" w:hAnsi="Calibri" w:cs="Calibri"/>
          <w:color w:val="000000" w:themeColor="text1"/>
          <w:sz w:val="22"/>
          <w:szCs w:val="22"/>
          <w:shd w:val="clear" w:color="auto" w:fill="FFFFFF"/>
        </w:rPr>
        <w:t xml:space="preserve">Mit der S-Serie hat Cameo sein Produktportfolio jüngst um IP65-zertifizierte LED Soft Panels für den Außeneinsatz in den Bereichen TV/Film, Event, Livestream und mehr erweitert. Auf der Prolight + Sound 2023 </w:t>
      </w:r>
      <w:r w:rsidR="00302C25" w:rsidRPr="00536C83">
        <w:rPr>
          <w:rFonts w:ascii="Calibri" w:hAnsi="Calibri" w:cs="Calibri"/>
          <w:color w:val="000000" w:themeColor="text1"/>
          <w:sz w:val="22"/>
          <w:szCs w:val="22"/>
          <w:shd w:val="clear" w:color="auto" w:fill="FFFFFF"/>
        </w:rPr>
        <w:t xml:space="preserve">stellt Cameo die beiden Modelle S4 </w:t>
      </w:r>
      <w:r w:rsidR="004456EB" w:rsidRPr="00536C83">
        <w:rPr>
          <w:rFonts w:ascii="Calibri" w:hAnsi="Calibri" w:cs="Calibri"/>
          <w:color w:val="000000" w:themeColor="text1"/>
          <w:sz w:val="22"/>
          <w:szCs w:val="22"/>
          <w:shd w:val="clear" w:color="auto" w:fill="FFFFFF"/>
        </w:rPr>
        <w:t>I</w:t>
      </w:r>
      <w:r w:rsidR="00302C25" w:rsidRPr="00536C83">
        <w:rPr>
          <w:rFonts w:ascii="Calibri" w:hAnsi="Calibri" w:cs="Calibri"/>
          <w:color w:val="000000" w:themeColor="text1"/>
          <w:sz w:val="22"/>
          <w:szCs w:val="22"/>
          <w:shd w:val="clear" w:color="auto" w:fill="FFFFFF"/>
        </w:rPr>
        <w:t>P</w:t>
      </w:r>
      <w:r w:rsidR="00EB2C68" w:rsidRPr="00536C83">
        <w:rPr>
          <w:rFonts w:ascii="Calibri" w:hAnsi="Calibri" w:cs="Calibri"/>
          <w:color w:val="000000" w:themeColor="text1"/>
          <w:sz w:val="22"/>
          <w:szCs w:val="22"/>
          <w:shd w:val="clear" w:color="auto" w:fill="FFFFFF"/>
        </w:rPr>
        <w:t xml:space="preserve"> und S2 IP </w:t>
      </w:r>
      <w:r w:rsidR="00CF5E08" w:rsidRPr="00536C83">
        <w:rPr>
          <w:rFonts w:ascii="Calibri" w:hAnsi="Calibri" w:cs="Calibri"/>
          <w:color w:val="000000" w:themeColor="text1"/>
          <w:sz w:val="22"/>
          <w:szCs w:val="22"/>
          <w:shd w:val="clear" w:color="auto" w:fill="FFFFFF"/>
        </w:rPr>
        <w:t>erstmals gemeinsam vor</w:t>
      </w:r>
      <w:r w:rsidR="00EB2C68" w:rsidRPr="00536C83">
        <w:rPr>
          <w:rFonts w:ascii="Calibri" w:hAnsi="Calibri" w:cs="Calibri"/>
          <w:color w:val="000000" w:themeColor="text1"/>
          <w:sz w:val="22"/>
          <w:szCs w:val="22"/>
          <w:shd w:val="clear" w:color="auto" w:fill="FFFFFF"/>
        </w:rPr>
        <w:t xml:space="preserve">. Während </w:t>
      </w:r>
      <w:r w:rsidR="00281B19" w:rsidRPr="00536C83">
        <w:rPr>
          <w:rFonts w:ascii="Calibri" w:hAnsi="Calibri" w:cs="Calibri"/>
          <w:color w:val="000000" w:themeColor="text1"/>
          <w:sz w:val="22"/>
          <w:szCs w:val="22"/>
          <w:shd w:val="clear" w:color="auto" w:fill="FFFFFF"/>
        </w:rPr>
        <w:t>das</w:t>
      </w:r>
      <w:r w:rsidR="00EB2C68" w:rsidRPr="00536C83">
        <w:rPr>
          <w:rFonts w:ascii="Calibri" w:hAnsi="Calibri" w:cs="Calibri"/>
          <w:color w:val="000000" w:themeColor="text1"/>
          <w:sz w:val="22"/>
          <w:szCs w:val="22"/>
          <w:shd w:val="clear" w:color="auto" w:fill="FFFFFF"/>
        </w:rPr>
        <w:t xml:space="preserve"> S4 </w:t>
      </w:r>
      <w:r w:rsidR="00CF5E08" w:rsidRPr="00536C83">
        <w:rPr>
          <w:rFonts w:ascii="Calibri" w:hAnsi="Calibri" w:cs="Calibri"/>
          <w:color w:val="000000" w:themeColor="text1"/>
          <w:sz w:val="22"/>
          <w:szCs w:val="22"/>
          <w:shd w:val="clear" w:color="auto" w:fill="FFFFFF"/>
        </w:rPr>
        <w:t>I</w:t>
      </w:r>
      <w:r w:rsidR="00EB2C68" w:rsidRPr="00536C83">
        <w:rPr>
          <w:rFonts w:ascii="Calibri" w:hAnsi="Calibri" w:cs="Calibri"/>
          <w:color w:val="000000" w:themeColor="text1"/>
          <w:sz w:val="22"/>
          <w:szCs w:val="22"/>
          <w:shd w:val="clear" w:color="auto" w:fill="FFFFFF"/>
        </w:rPr>
        <w:t xml:space="preserve">P </w:t>
      </w:r>
      <w:r w:rsidR="003C1873" w:rsidRPr="00536C83">
        <w:rPr>
          <w:rFonts w:ascii="Calibri" w:hAnsi="Calibri" w:cs="Calibri"/>
          <w:color w:val="000000" w:themeColor="text1"/>
          <w:sz w:val="22"/>
          <w:szCs w:val="22"/>
          <w:shd w:val="clear" w:color="auto" w:fill="FFFFFF"/>
        </w:rPr>
        <w:t>mit 544 Single-SMD-LEDs pro Farbe (RGBWW) in 4er-Cluster-Bestückung</w:t>
      </w:r>
      <w:r w:rsidR="00986C1F" w:rsidRPr="00536C83">
        <w:rPr>
          <w:rFonts w:ascii="Calibri" w:hAnsi="Calibri" w:cs="Calibri"/>
          <w:color w:val="000000" w:themeColor="text1"/>
          <w:sz w:val="22"/>
          <w:szCs w:val="22"/>
          <w:shd w:val="clear" w:color="auto" w:fill="FFFFFF"/>
        </w:rPr>
        <w:t xml:space="preserve"> </w:t>
      </w:r>
      <w:r w:rsidR="00986C1F" w:rsidRPr="00536C83">
        <w:rPr>
          <w:rFonts w:ascii="Calibri" w:hAnsi="Calibri" w:cs="Calibri"/>
          <w:color w:val="000000" w:themeColor="text1"/>
          <w:sz w:val="22"/>
          <w:szCs w:val="22"/>
        </w:rPr>
        <w:t>Personen und Objekte in jeder Umgebung natürlich ausleuchtet</w:t>
      </w:r>
      <w:r w:rsidR="00EB2C68" w:rsidRPr="00536C83">
        <w:rPr>
          <w:rFonts w:ascii="Calibri" w:hAnsi="Calibri" w:cs="Calibri"/>
          <w:color w:val="000000" w:themeColor="text1"/>
          <w:sz w:val="22"/>
          <w:szCs w:val="22"/>
          <w:shd w:val="clear" w:color="auto" w:fill="FFFFFF"/>
        </w:rPr>
        <w:t>,</w:t>
      </w:r>
      <w:r w:rsidR="00281B19" w:rsidRPr="00536C83">
        <w:rPr>
          <w:rFonts w:ascii="Calibri" w:hAnsi="Calibri" w:cs="Calibri"/>
          <w:color w:val="000000" w:themeColor="text1"/>
          <w:sz w:val="22"/>
          <w:szCs w:val="22"/>
          <w:shd w:val="clear" w:color="auto" w:fill="FFFFFF"/>
        </w:rPr>
        <w:t xml:space="preserve"> präsentiert sich das S2 IP </w:t>
      </w:r>
      <w:r w:rsidR="00281B19" w:rsidRPr="00536C83">
        <w:rPr>
          <w:rFonts w:ascii="Calibri" w:hAnsi="Calibri" w:cs="Calibri"/>
          <w:color w:val="000000" w:themeColor="text1"/>
          <w:sz w:val="22"/>
          <w:szCs w:val="22"/>
        </w:rPr>
        <w:t xml:space="preserve">als kleinere, ebenfalls Outdoor-taugliche Version des S4 IP. Mit seinem natürlichen, diffusen Licht </w:t>
      </w:r>
      <w:r w:rsidR="000C7D1C" w:rsidRPr="00536C83">
        <w:rPr>
          <w:rFonts w:ascii="Calibri" w:hAnsi="Calibri" w:cs="Calibri"/>
          <w:color w:val="000000" w:themeColor="text1"/>
          <w:sz w:val="22"/>
          <w:szCs w:val="22"/>
        </w:rPr>
        <w:t xml:space="preserve">aus 272 Single SMD-LEDs je Farbe (RGBWW) </w:t>
      </w:r>
      <w:r w:rsidR="00986C1F" w:rsidRPr="00536C83">
        <w:rPr>
          <w:rFonts w:ascii="Calibri" w:hAnsi="Calibri" w:cs="Calibri"/>
          <w:color w:val="000000" w:themeColor="text1"/>
          <w:sz w:val="22"/>
          <w:szCs w:val="22"/>
        </w:rPr>
        <w:t xml:space="preserve">gewährleistet auch </w:t>
      </w:r>
      <w:r w:rsidR="00281B19" w:rsidRPr="00536C83">
        <w:rPr>
          <w:rFonts w:ascii="Calibri" w:hAnsi="Calibri" w:cs="Calibri"/>
          <w:color w:val="000000" w:themeColor="text1"/>
          <w:sz w:val="22"/>
          <w:szCs w:val="22"/>
        </w:rPr>
        <w:t xml:space="preserve">das S2 IP </w:t>
      </w:r>
      <w:r w:rsidR="000C7D1C" w:rsidRPr="00536C83">
        <w:rPr>
          <w:rFonts w:ascii="Calibri" w:hAnsi="Calibri" w:cs="Calibri"/>
          <w:color w:val="000000" w:themeColor="text1"/>
          <w:sz w:val="22"/>
          <w:szCs w:val="22"/>
        </w:rPr>
        <w:t xml:space="preserve">eine </w:t>
      </w:r>
      <w:proofErr w:type="gramStart"/>
      <w:r w:rsidR="000C7D1C" w:rsidRPr="00536C83">
        <w:rPr>
          <w:rFonts w:ascii="Calibri" w:hAnsi="Calibri" w:cs="Calibri"/>
          <w:color w:val="000000" w:themeColor="text1"/>
          <w:sz w:val="22"/>
          <w:szCs w:val="22"/>
        </w:rPr>
        <w:t>extrem natürliche</w:t>
      </w:r>
      <w:proofErr w:type="gramEnd"/>
      <w:r w:rsidR="000C7D1C" w:rsidRPr="00536C83">
        <w:rPr>
          <w:rFonts w:ascii="Calibri" w:hAnsi="Calibri" w:cs="Calibri"/>
          <w:color w:val="000000" w:themeColor="text1"/>
          <w:sz w:val="22"/>
          <w:szCs w:val="22"/>
        </w:rPr>
        <w:t xml:space="preserve"> Farbwiedergabe (CRI 95, TLCI 91) sowie eine </w:t>
      </w:r>
      <w:r w:rsidR="00682D45" w:rsidRPr="00536C83">
        <w:rPr>
          <w:rFonts w:ascii="Calibri" w:hAnsi="Calibri" w:cs="Calibri"/>
          <w:color w:val="000000" w:themeColor="text1"/>
          <w:sz w:val="22"/>
          <w:szCs w:val="22"/>
        </w:rPr>
        <w:t>hohe</w:t>
      </w:r>
      <w:r w:rsidR="000C7D1C" w:rsidRPr="00536C83">
        <w:rPr>
          <w:rFonts w:ascii="Calibri" w:hAnsi="Calibri" w:cs="Calibri"/>
          <w:color w:val="000000" w:themeColor="text1"/>
          <w:sz w:val="22"/>
          <w:szCs w:val="22"/>
        </w:rPr>
        <w:t xml:space="preserve"> Abdeckung des erweiterten Rec. 2020-Farbraums von 85 Prozent.</w:t>
      </w:r>
    </w:p>
    <w:p w14:paraId="7737EAAE" w14:textId="77777777" w:rsidR="00DA41A1" w:rsidRPr="00536C83" w:rsidRDefault="00DA41A1" w:rsidP="008C47E5">
      <w:pPr>
        <w:rPr>
          <w:rFonts w:ascii="Calibri" w:hAnsi="Calibri" w:cs="Calibri"/>
          <w:sz w:val="22"/>
          <w:szCs w:val="22"/>
        </w:rPr>
      </w:pPr>
    </w:p>
    <w:p w14:paraId="3E19D1A2" w14:textId="65011309" w:rsidR="00DA41A1" w:rsidRPr="00536C83" w:rsidRDefault="00DA41A1" w:rsidP="008C47E5">
      <w:pPr>
        <w:rPr>
          <w:rFonts w:ascii="Calibri" w:hAnsi="Calibri" w:cs="Calibri"/>
          <w:b/>
          <w:bCs/>
          <w:sz w:val="22"/>
          <w:szCs w:val="22"/>
        </w:rPr>
      </w:pPr>
      <w:r w:rsidRPr="00536C83">
        <w:rPr>
          <w:rFonts w:ascii="Calibri" w:hAnsi="Calibri" w:cs="Calibri"/>
          <w:b/>
          <w:bCs/>
          <w:sz w:val="22"/>
          <w:szCs w:val="22"/>
        </w:rPr>
        <w:lastRenderedPageBreak/>
        <w:t>OPUS® SP5</w:t>
      </w:r>
      <w:r w:rsidR="0053476B">
        <w:rPr>
          <w:rFonts w:ascii="Calibri" w:hAnsi="Calibri" w:cs="Calibri"/>
          <w:b/>
          <w:bCs/>
          <w:sz w:val="22"/>
          <w:szCs w:val="22"/>
        </w:rPr>
        <w:t>+</w:t>
      </w:r>
    </w:p>
    <w:p w14:paraId="3061A7B1" w14:textId="1E89C32A" w:rsidR="00DA41A1" w:rsidRPr="00536C83" w:rsidRDefault="005B1682" w:rsidP="008C47E5">
      <w:pPr>
        <w:rPr>
          <w:rFonts w:ascii="Calibri" w:hAnsi="Calibri" w:cs="Calibri"/>
          <w:color w:val="000000" w:themeColor="text1"/>
          <w:sz w:val="22"/>
          <w:szCs w:val="22"/>
        </w:rPr>
      </w:pPr>
      <w:r w:rsidRPr="00536C83">
        <w:rPr>
          <w:rFonts w:ascii="Calibri" w:hAnsi="Calibri" w:cs="Calibri"/>
          <w:color w:val="000000" w:themeColor="text1"/>
          <w:sz w:val="22"/>
          <w:szCs w:val="22"/>
        </w:rPr>
        <w:t xml:space="preserve">Der Cameo OPUS® SP5 </w:t>
      </w:r>
      <w:r w:rsidR="00443724" w:rsidRPr="00536C83">
        <w:rPr>
          <w:rFonts w:ascii="Calibri" w:hAnsi="Calibri" w:cs="Calibri"/>
          <w:color w:val="000000" w:themeColor="text1"/>
          <w:sz w:val="22"/>
          <w:szCs w:val="22"/>
        </w:rPr>
        <w:t xml:space="preserve">Profile Moving Head </w:t>
      </w:r>
      <w:r w:rsidRPr="00536C83">
        <w:rPr>
          <w:rFonts w:ascii="Calibri" w:hAnsi="Calibri" w:cs="Calibri"/>
          <w:color w:val="000000" w:themeColor="text1"/>
          <w:sz w:val="22"/>
          <w:szCs w:val="22"/>
        </w:rPr>
        <w:t xml:space="preserve">hat sich in den letzten Jahren als echtes </w:t>
      </w:r>
      <w:r w:rsidR="00D272E6">
        <w:rPr>
          <w:rFonts w:ascii="Calibri" w:hAnsi="Calibri" w:cs="Calibri"/>
          <w:color w:val="000000" w:themeColor="text1"/>
          <w:sz w:val="22"/>
          <w:szCs w:val="22"/>
        </w:rPr>
        <w:t>Indoor-</w:t>
      </w:r>
      <w:r w:rsidRPr="00536C83">
        <w:rPr>
          <w:rFonts w:ascii="Calibri" w:hAnsi="Calibri" w:cs="Calibri"/>
          <w:color w:val="000000" w:themeColor="text1"/>
          <w:sz w:val="22"/>
          <w:szCs w:val="22"/>
        </w:rPr>
        <w:t>Arbeitstier</w:t>
      </w:r>
      <w:r w:rsidR="00D272E6">
        <w:rPr>
          <w:rFonts w:ascii="Calibri" w:hAnsi="Calibri" w:cs="Calibri"/>
          <w:color w:val="000000" w:themeColor="text1"/>
          <w:sz w:val="22"/>
          <w:szCs w:val="22"/>
        </w:rPr>
        <w:t xml:space="preserve"> </w:t>
      </w:r>
      <w:r w:rsidR="00443724" w:rsidRPr="00536C83">
        <w:rPr>
          <w:rFonts w:ascii="Calibri" w:hAnsi="Calibri" w:cs="Calibri"/>
          <w:color w:val="000000" w:themeColor="text1"/>
          <w:sz w:val="22"/>
          <w:szCs w:val="22"/>
        </w:rPr>
        <w:t>für die Bereiche Rental, Theater und Film erwiesen.</w:t>
      </w:r>
      <w:r w:rsidR="0000177A" w:rsidRPr="00536C83">
        <w:rPr>
          <w:rFonts w:ascii="Calibri" w:hAnsi="Calibri" w:cs="Calibri"/>
          <w:color w:val="000000" w:themeColor="text1"/>
          <w:sz w:val="22"/>
          <w:szCs w:val="22"/>
        </w:rPr>
        <w:t xml:space="preserve"> Mit dem OPUS® SP5</w:t>
      </w:r>
      <w:r w:rsidR="0053476B">
        <w:rPr>
          <w:rFonts w:ascii="Calibri" w:hAnsi="Calibri" w:cs="Calibri"/>
          <w:color w:val="000000" w:themeColor="text1"/>
          <w:sz w:val="22"/>
          <w:szCs w:val="22"/>
        </w:rPr>
        <w:t xml:space="preserve">+ </w:t>
      </w:r>
      <w:r w:rsidR="00FC3A06" w:rsidRPr="00536C83">
        <w:rPr>
          <w:rFonts w:ascii="Calibri" w:hAnsi="Calibri" w:cs="Calibri"/>
          <w:color w:val="000000" w:themeColor="text1"/>
          <w:sz w:val="22"/>
          <w:szCs w:val="22"/>
        </w:rPr>
        <w:t xml:space="preserve">präsentiert Cameo auf der Prolight + Sound 2023 den Nachfolger mit neuer, </w:t>
      </w:r>
      <w:r w:rsidR="00D272E6" w:rsidRPr="00D272E6">
        <w:rPr>
          <w:rFonts w:ascii="Calibri" w:hAnsi="Calibri" w:cs="Calibri"/>
          <w:color w:val="000000" w:themeColor="text1"/>
          <w:sz w:val="22"/>
          <w:szCs w:val="22"/>
        </w:rPr>
        <w:t>effizienterer</w:t>
      </w:r>
      <w:r w:rsidR="00FC3A06" w:rsidRPr="00D272E6">
        <w:rPr>
          <w:rFonts w:ascii="Calibri" w:hAnsi="Calibri" w:cs="Calibri"/>
          <w:color w:val="000000" w:themeColor="text1"/>
          <w:sz w:val="22"/>
          <w:szCs w:val="22"/>
        </w:rPr>
        <w:t xml:space="preserve"> LED-Engine, </w:t>
      </w:r>
      <w:r w:rsidR="0060730E">
        <w:rPr>
          <w:rFonts w:ascii="Calibri" w:hAnsi="Calibri" w:cs="Calibri"/>
          <w:color w:val="000000" w:themeColor="text1"/>
          <w:sz w:val="22"/>
          <w:szCs w:val="22"/>
        </w:rPr>
        <w:t>signifikant</w:t>
      </w:r>
      <w:r w:rsidR="004D1F8D">
        <w:rPr>
          <w:rFonts w:ascii="Calibri" w:hAnsi="Calibri" w:cs="Calibri"/>
          <w:color w:val="000000" w:themeColor="text1"/>
          <w:sz w:val="22"/>
          <w:szCs w:val="22"/>
        </w:rPr>
        <w:t xml:space="preserve"> gesteigertem</w:t>
      </w:r>
      <w:r w:rsidR="000769A2" w:rsidRPr="00D272E6">
        <w:rPr>
          <w:rFonts w:ascii="Calibri" w:hAnsi="Calibri" w:cs="Calibri"/>
          <w:color w:val="000000" w:themeColor="text1"/>
          <w:sz w:val="22"/>
          <w:szCs w:val="22"/>
        </w:rPr>
        <w:t xml:space="preserve"> Lumen Output und </w:t>
      </w:r>
      <w:r w:rsidR="0060730E">
        <w:rPr>
          <w:rFonts w:ascii="Calibri" w:hAnsi="Calibri" w:cs="Calibri"/>
          <w:color w:val="000000" w:themeColor="text1"/>
          <w:sz w:val="22"/>
          <w:szCs w:val="22"/>
        </w:rPr>
        <w:t>hoher</w:t>
      </w:r>
      <w:r w:rsidR="000C4861" w:rsidRPr="00D272E6">
        <w:rPr>
          <w:rFonts w:ascii="Calibri" w:hAnsi="Calibri" w:cs="Calibri"/>
          <w:color w:val="000000" w:themeColor="text1"/>
          <w:sz w:val="22"/>
          <w:szCs w:val="22"/>
        </w:rPr>
        <w:t xml:space="preserve"> B</w:t>
      </w:r>
      <w:r w:rsidR="004456EB" w:rsidRPr="00D272E6">
        <w:rPr>
          <w:rFonts w:ascii="Calibri" w:hAnsi="Calibri" w:cs="Calibri"/>
          <w:color w:val="000000" w:themeColor="text1"/>
          <w:sz w:val="22"/>
          <w:szCs w:val="22"/>
        </w:rPr>
        <w:t>e</w:t>
      </w:r>
      <w:r w:rsidR="000C4861" w:rsidRPr="00D272E6">
        <w:rPr>
          <w:rFonts w:ascii="Calibri" w:hAnsi="Calibri" w:cs="Calibri"/>
          <w:color w:val="000000" w:themeColor="text1"/>
          <w:sz w:val="22"/>
          <w:szCs w:val="22"/>
        </w:rPr>
        <w:t>leuchtungsstärke.</w:t>
      </w:r>
      <w:r w:rsidR="009B5055" w:rsidRPr="00D272E6">
        <w:rPr>
          <w:rFonts w:ascii="Calibri" w:hAnsi="Calibri" w:cs="Calibri"/>
          <w:color w:val="000000" w:themeColor="text1"/>
          <w:sz w:val="22"/>
          <w:szCs w:val="22"/>
        </w:rPr>
        <w:t xml:space="preserve"> </w:t>
      </w:r>
      <w:r w:rsidR="00A73C05" w:rsidRPr="00D272E6">
        <w:rPr>
          <w:rFonts w:ascii="Calibri" w:hAnsi="Calibri" w:cs="Calibri"/>
          <w:color w:val="000000" w:themeColor="text1"/>
          <w:sz w:val="22"/>
          <w:szCs w:val="22"/>
        </w:rPr>
        <w:t>Darüber</w:t>
      </w:r>
      <w:r w:rsidR="00A73C05" w:rsidRPr="00536C83">
        <w:rPr>
          <w:rFonts w:ascii="Calibri" w:hAnsi="Calibri" w:cs="Calibri"/>
          <w:color w:val="000000" w:themeColor="text1"/>
          <w:sz w:val="22"/>
          <w:szCs w:val="22"/>
        </w:rPr>
        <w:t xml:space="preserve"> hinaus bietet der OPUS® SP5</w:t>
      </w:r>
      <w:r w:rsidR="0053476B">
        <w:rPr>
          <w:rFonts w:ascii="Calibri" w:hAnsi="Calibri" w:cs="Calibri"/>
          <w:color w:val="000000" w:themeColor="text1"/>
          <w:sz w:val="22"/>
          <w:szCs w:val="22"/>
        </w:rPr>
        <w:t xml:space="preserve">+ </w:t>
      </w:r>
      <w:r w:rsidR="00A73C05" w:rsidRPr="00536C83">
        <w:rPr>
          <w:rFonts w:ascii="Calibri" w:hAnsi="Calibri" w:cs="Calibri"/>
          <w:color w:val="000000" w:themeColor="text1"/>
          <w:sz w:val="22"/>
          <w:szCs w:val="22"/>
        </w:rPr>
        <w:t xml:space="preserve">einen weiten 6°-42° Zoom, eine </w:t>
      </w:r>
      <w:r w:rsidR="00A73C05" w:rsidRPr="00536C83">
        <w:rPr>
          <w:rFonts w:ascii="Calibri" w:hAnsi="Calibri" w:cs="Calibri"/>
          <w:color w:val="000000" w:themeColor="text1"/>
          <w:sz w:val="22"/>
          <w:szCs w:val="22"/>
          <w:shd w:val="clear" w:color="auto" w:fill="FFFFFF"/>
        </w:rPr>
        <w:t>leistungsstarke 500 W Kaltweiß-LED, CMY-Farbmischung</w:t>
      </w:r>
      <w:r w:rsidR="004B72EB" w:rsidRPr="00536C83">
        <w:rPr>
          <w:rFonts w:ascii="Calibri" w:hAnsi="Calibri" w:cs="Calibri"/>
          <w:color w:val="000000" w:themeColor="text1"/>
          <w:sz w:val="22"/>
          <w:szCs w:val="22"/>
          <w:shd w:val="clear" w:color="auto" w:fill="FFFFFF"/>
        </w:rPr>
        <w:t xml:space="preserve">, </w:t>
      </w:r>
      <w:r w:rsidR="00A73C05" w:rsidRPr="00536C83">
        <w:rPr>
          <w:rFonts w:ascii="Calibri" w:hAnsi="Calibri" w:cs="Calibri"/>
          <w:color w:val="000000" w:themeColor="text1"/>
          <w:sz w:val="22"/>
          <w:szCs w:val="22"/>
          <w:shd w:val="clear" w:color="auto" w:fill="FFFFFF"/>
        </w:rPr>
        <w:t>lineare CTO-Korrektur</w:t>
      </w:r>
      <w:r w:rsidR="004B72EB" w:rsidRPr="00536C83">
        <w:rPr>
          <w:rFonts w:ascii="Calibri" w:hAnsi="Calibri" w:cs="Calibri"/>
          <w:color w:val="000000" w:themeColor="text1"/>
          <w:sz w:val="22"/>
          <w:szCs w:val="22"/>
          <w:shd w:val="clear" w:color="auto" w:fill="FFFFFF"/>
        </w:rPr>
        <w:t xml:space="preserve"> u.v.m.</w:t>
      </w:r>
    </w:p>
    <w:p w14:paraId="48B463AC" w14:textId="77777777" w:rsidR="00CB6810" w:rsidRPr="00536C83" w:rsidRDefault="00CB6810" w:rsidP="008C47E5">
      <w:pPr>
        <w:rPr>
          <w:rFonts w:ascii="Calibri" w:hAnsi="Calibri" w:cs="Calibri"/>
          <w:sz w:val="22"/>
          <w:szCs w:val="22"/>
        </w:rPr>
      </w:pPr>
    </w:p>
    <w:p w14:paraId="17CCDB1A" w14:textId="77777777" w:rsidR="007E2E3D" w:rsidRPr="00536C83" w:rsidRDefault="008C47E5" w:rsidP="008C47E5">
      <w:pPr>
        <w:rPr>
          <w:rFonts w:ascii="Calibri" w:hAnsi="Calibri" w:cs="Calibri"/>
          <w:b/>
          <w:bCs/>
          <w:sz w:val="22"/>
          <w:szCs w:val="22"/>
        </w:rPr>
      </w:pPr>
      <w:r w:rsidRPr="00536C83">
        <w:rPr>
          <w:rFonts w:ascii="Calibri" w:hAnsi="Calibri" w:cs="Calibri"/>
          <w:b/>
          <w:bCs/>
          <w:sz w:val="22"/>
          <w:szCs w:val="22"/>
        </w:rPr>
        <w:t xml:space="preserve">Lumen Being Talks </w:t>
      </w:r>
    </w:p>
    <w:p w14:paraId="065B8E0B" w14:textId="71B36422" w:rsidR="00706FDE" w:rsidRPr="00536C83" w:rsidRDefault="00706FDE" w:rsidP="008C47E5">
      <w:pPr>
        <w:rPr>
          <w:rFonts w:ascii="Calibri" w:hAnsi="Calibri" w:cs="Calibri"/>
          <w:sz w:val="22"/>
          <w:szCs w:val="22"/>
        </w:rPr>
      </w:pPr>
      <w:r w:rsidRPr="00536C83">
        <w:rPr>
          <w:rFonts w:ascii="Calibri" w:hAnsi="Calibri" w:cs="Calibri"/>
          <w:sz w:val="22"/>
          <w:szCs w:val="22"/>
        </w:rPr>
        <w:t xml:space="preserve">Mit den „Lumen </w:t>
      </w:r>
      <w:proofErr w:type="spellStart"/>
      <w:r w:rsidRPr="00536C83">
        <w:rPr>
          <w:rFonts w:ascii="Calibri" w:hAnsi="Calibri" w:cs="Calibri"/>
          <w:sz w:val="22"/>
          <w:szCs w:val="22"/>
        </w:rPr>
        <w:t>Beings</w:t>
      </w:r>
      <w:proofErr w:type="spellEnd"/>
      <w:r w:rsidRPr="00536C83">
        <w:rPr>
          <w:rFonts w:ascii="Calibri" w:hAnsi="Calibri" w:cs="Calibri"/>
          <w:sz w:val="22"/>
          <w:szCs w:val="22"/>
        </w:rPr>
        <w:t xml:space="preserve"> Talks“ präsentiert Cameo </w:t>
      </w:r>
      <w:r w:rsidR="006164BB" w:rsidRPr="00536C83">
        <w:rPr>
          <w:rFonts w:ascii="Calibri" w:hAnsi="Calibri" w:cs="Calibri"/>
          <w:sz w:val="22"/>
          <w:szCs w:val="22"/>
        </w:rPr>
        <w:t xml:space="preserve">sein eigenes Talkformat für alle Lichtbegeisterten. An allen Messetagen </w:t>
      </w:r>
      <w:r w:rsidR="00F9573E" w:rsidRPr="00536C83">
        <w:rPr>
          <w:rFonts w:ascii="Calibri" w:hAnsi="Calibri" w:cs="Calibri"/>
          <w:sz w:val="22"/>
          <w:szCs w:val="22"/>
        </w:rPr>
        <w:t xml:space="preserve">lädt Cameo „Lumen </w:t>
      </w:r>
      <w:proofErr w:type="spellStart"/>
      <w:r w:rsidR="00F9573E" w:rsidRPr="00536C83">
        <w:rPr>
          <w:rFonts w:ascii="Calibri" w:hAnsi="Calibri" w:cs="Calibri"/>
          <w:sz w:val="22"/>
          <w:szCs w:val="22"/>
        </w:rPr>
        <w:t>Beings</w:t>
      </w:r>
      <w:proofErr w:type="spellEnd"/>
      <w:r w:rsidR="00F9573E" w:rsidRPr="00536C83">
        <w:rPr>
          <w:rFonts w:ascii="Calibri" w:hAnsi="Calibri" w:cs="Calibri"/>
          <w:sz w:val="22"/>
          <w:szCs w:val="22"/>
        </w:rPr>
        <w:t xml:space="preserve">“ zu Interviews und Paneldiskussionsrunden ein, um </w:t>
      </w:r>
      <w:r w:rsidR="00706345" w:rsidRPr="00536C83">
        <w:rPr>
          <w:rFonts w:ascii="Calibri" w:hAnsi="Calibri" w:cs="Calibri"/>
          <w:sz w:val="22"/>
          <w:szCs w:val="22"/>
        </w:rPr>
        <w:t xml:space="preserve">mit Branchenkennern, etablierten </w:t>
      </w:r>
      <w:r w:rsidR="00CB4A88" w:rsidRPr="00536C83">
        <w:rPr>
          <w:rFonts w:ascii="Calibri" w:hAnsi="Calibri" w:cs="Calibri"/>
          <w:sz w:val="22"/>
          <w:szCs w:val="22"/>
        </w:rPr>
        <w:t xml:space="preserve">Lichtdesignern </w:t>
      </w:r>
      <w:r w:rsidR="00706345" w:rsidRPr="00536C83">
        <w:rPr>
          <w:rFonts w:ascii="Calibri" w:hAnsi="Calibri" w:cs="Calibri"/>
          <w:sz w:val="22"/>
          <w:szCs w:val="22"/>
        </w:rPr>
        <w:t xml:space="preserve">und </w:t>
      </w:r>
      <w:r w:rsidR="00CB4A88" w:rsidRPr="00536C83">
        <w:rPr>
          <w:rFonts w:ascii="Calibri" w:hAnsi="Calibri" w:cs="Calibri"/>
          <w:sz w:val="22"/>
          <w:szCs w:val="22"/>
        </w:rPr>
        <w:t xml:space="preserve">jungen, </w:t>
      </w:r>
      <w:r w:rsidR="00706345" w:rsidRPr="00536C83">
        <w:rPr>
          <w:rFonts w:ascii="Calibri" w:hAnsi="Calibri" w:cs="Calibri"/>
          <w:sz w:val="22"/>
          <w:szCs w:val="22"/>
        </w:rPr>
        <w:t xml:space="preserve">aufstrebenden </w:t>
      </w:r>
      <w:r w:rsidR="00CB4A88" w:rsidRPr="00536C83">
        <w:rPr>
          <w:rFonts w:ascii="Calibri" w:hAnsi="Calibri" w:cs="Calibri"/>
          <w:sz w:val="22"/>
          <w:szCs w:val="22"/>
        </w:rPr>
        <w:t>Köpfen</w:t>
      </w:r>
      <w:r w:rsidR="00706345" w:rsidRPr="00536C83">
        <w:rPr>
          <w:rFonts w:ascii="Calibri" w:hAnsi="Calibri" w:cs="Calibri"/>
          <w:sz w:val="22"/>
          <w:szCs w:val="22"/>
        </w:rPr>
        <w:t xml:space="preserve"> </w:t>
      </w:r>
      <w:proofErr w:type="gramStart"/>
      <w:r w:rsidR="00706345" w:rsidRPr="00536C83">
        <w:rPr>
          <w:rFonts w:ascii="Calibri" w:hAnsi="Calibri" w:cs="Calibri"/>
          <w:sz w:val="22"/>
          <w:szCs w:val="22"/>
        </w:rPr>
        <w:t xml:space="preserve">über </w:t>
      </w:r>
      <w:r w:rsidR="00F104F2" w:rsidRPr="00536C83">
        <w:rPr>
          <w:rFonts w:ascii="Calibri" w:hAnsi="Calibri" w:cs="Calibri"/>
          <w:sz w:val="22"/>
          <w:szCs w:val="22"/>
        </w:rPr>
        <w:t>spannende</w:t>
      </w:r>
      <w:proofErr w:type="gramEnd"/>
      <w:r w:rsidR="00F104F2" w:rsidRPr="00536C83">
        <w:rPr>
          <w:rFonts w:ascii="Calibri" w:hAnsi="Calibri" w:cs="Calibri"/>
          <w:sz w:val="22"/>
          <w:szCs w:val="22"/>
        </w:rPr>
        <w:t xml:space="preserve"> Projekte und </w:t>
      </w:r>
      <w:r w:rsidR="00CB4A88" w:rsidRPr="00536C83">
        <w:rPr>
          <w:rFonts w:ascii="Calibri" w:hAnsi="Calibri" w:cs="Calibri"/>
          <w:sz w:val="22"/>
          <w:szCs w:val="22"/>
        </w:rPr>
        <w:t>aktuelle</w:t>
      </w:r>
      <w:r w:rsidR="00F104F2" w:rsidRPr="00536C83">
        <w:rPr>
          <w:rFonts w:ascii="Calibri" w:hAnsi="Calibri" w:cs="Calibri"/>
          <w:sz w:val="22"/>
          <w:szCs w:val="22"/>
        </w:rPr>
        <w:t xml:space="preserve"> Themen zu reden</w:t>
      </w:r>
      <w:r w:rsidR="00A126C6" w:rsidRPr="00536C83">
        <w:rPr>
          <w:rFonts w:ascii="Calibri" w:hAnsi="Calibri" w:cs="Calibri"/>
          <w:sz w:val="22"/>
          <w:szCs w:val="22"/>
        </w:rPr>
        <w:t xml:space="preserve"> – von den Grenzen der Helligkeit über weibliche Lichtdesigner bis zu den großen </w:t>
      </w:r>
      <w:r w:rsidR="00B25B5B" w:rsidRPr="00536C83">
        <w:rPr>
          <w:rFonts w:ascii="Calibri" w:hAnsi="Calibri" w:cs="Calibri"/>
          <w:sz w:val="22"/>
          <w:szCs w:val="22"/>
        </w:rPr>
        <w:t>Herausforderungen</w:t>
      </w:r>
      <w:r w:rsidR="00A126C6" w:rsidRPr="00536C83">
        <w:rPr>
          <w:rFonts w:ascii="Calibri" w:hAnsi="Calibri" w:cs="Calibri"/>
          <w:sz w:val="22"/>
          <w:szCs w:val="22"/>
        </w:rPr>
        <w:t xml:space="preserve"> Nachhaltigkeit und Nachwuchsförderung.</w:t>
      </w:r>
    </w:p>
    <w:p w14:paraId="77F8807D" w14:textId="77777777" w:rsidR="006F0806" w:rsidRPr="00536C83" w:rsidRDefault="006F0806" w:rsidP="008C47E5">
      <w:pPr>
        <w:rPr>
          <w:rFonts w:ascii="Calibri" w:hAnsi="Calibri" w:cs="Calibri"/>
          <w:sz w:val="22"/>
          <w:szCs w:val="22"/>
        </w:rPr>
      </w:pPr>
    </w:p>
    <w:p w14:paraId="6AF174E9" w14:textId="77777777" w:rsidR="00266901" w:rsidRPr="00536C83" w:rsidRDefault="00266901" w:rsidP="00266901">
      <w:pPr>
        <w:pStyle w:val="KeinLeerraum"/>
        <w:rPr>
          <w:rFonts w:ascii="Calibri" w:hAnsi="Calibri" w:cs="Calibri"/>
          <w:b/>
          <w:bCs/>
          <w:color w:val="0D0D0D" w:themeColor="text1" w:themeTint="F2"/>
          <w:sz w:val="22"/>
          <w:szCs w:val="22"/>
        </w:rPr>
      </w:pPr>
      <w:r w:rsidRPr="00536C83">
        <w:rPr>
          <w:rFonts w:ascii="Calibri" w:hAnsi="Calibri" w:cs="Calibri"/>
          <w:b/>
          <w:bCs/>
          <w:color w:val="0D0D0D" w:themeColor="text1" w:themeTint="F2"/>
          <w:sz w:val="22"/>
          <w:szCs w:val="22"/>
        </w:rPr>
        <w:t>Surround Experience</w:t>
      </w:r>
    </w:p>
    <w:p w14:paraId="4C1F0C73" w14:textId="77777777" w:rsidR="00266901" w:rsidRPr="00536C83" w:rsidRDefault="00266901" w:rsidP="00266901">
      <w:pPr>
        <w:pStyle w:val="KeinLeerraum"/>
        <w:rPr>
          <w:rFonts w:ascii="Calibri" w:hAnsi="Calibri" w:cs="Calibri"/>
          <w:color w:val="0D0D0D" w:themeColor="text1" w:themeTint="F2"/>
          <w:sz w:val="22"/>
          <w:szCs w:val="22"/>
        </w:rPr>
      </w:pPr>
      <w:r w:rsidRPr="00536C83">
        <w:rPr>
          <w:rFonts w:ascii="Calibri" w:hAnsi="Calibri" w:cs="Calibri"/>
          <w:color w:val="0D0D0D" w:themeColor="text1" w:themeTint="F2"/>
          <w:sz w:val="22"/>
          <w:szCs w:val="22"/>
        </w:rPr>
        <w:t xml:space="preserve">Vom 25.-27. April wird das Experience Center der Adam Hall Group in Neu-Anspach zum offenen Erlebniszentrum für eine besondere „Surround Experience“. Im großen Auditorium erwartet Besucher der Prolight + Sound eine eigens kreierte Sound- und Lightshow mit den neuesten Scheinwerfern und Beschallungssystemen von Cameo und LD Systems. Darüber hinaus bietet der hauseigene Showroom einen umfassenden Überblick über die Produkte und Lösungen sämtlicher Adam Hall Group Marken. Für den reibungslosen Transport </w:t>
      </w:r>
      <w:proofErr w:type="gramStart"/>
      <w:r w:rsidRPr="00536C83">
        <w:rPr>
          <w:rFonts w:ascii="Calibri" w:hAnsi="Calibri" w:cs="Calibri"/>
          <w:color w:val="0D0D0D" w:themeColor="text1" w:themeTint="F2"/>
          <w:sz w:val="22"/>
          <w:szCs w:val="22"/>
        </w:rPr>
        <w:t>von der Messe</w:t>
      </w:r>
      <w:proofErr w:type="gramEnd"/>
      <w:r w:rsidRPr="00536C83">
        <w:rPr>
          <w:rFonts w:ascii="Calibri" w:hAnsi="Calibri" w:cs="Calibri"/>
          <w:color w:val="0D0D0D" w:themeColor="text1" w:themeTint="F2"/>
          <w:sz w:val="22"/>
          <w:szCs w:val="22"/>
        </w:rPr>
        <w:t xml:space="preserve"> und wieder zurück stehen Shuttle-Busse bereit. Weitere Informationen und die Möglichkeit zur Anmeldung erhalten Besucher am Networking Space der Adam Hall Group (12.1, A24) oder bei Cameo (12.1, B24).</w:t>
      </w:r>
    </w:p>
    <w:p w14:paraId="31CA3288" w14:textId="4A890ADB" w:rsidR="00E52B7E" w:rsidRPr="00536C83" w:rsidRDefault="00E52B7E" w:rsidP="002F20E1">
      <w:pPr>
        <w:rPr>
          <w:rFonts w:ascii="Calibri" w:hAnsi="Calibri" w:cs="Calibri"/>
          <w:bCs/>
          <w:sz w:val="22"/>
          <w:szCs w:val="22"/>
        </w:rPr>
      </w:pPr>
    </w:p>
    <w:p w14:paraId="245273D2" w14:textId="23E185BB" w:rsidR="00266901" w:rsidRPr="00536C83" w:rsidRDefault="00266901" w:rsidP="00266901">
      <w:pPr>
        <w:pStyle w:val="KeinLeerraum"/>
        <w:rPr>
          <w:rFonts w:ascii="Calibri" w:hAnsi="Calibri" w:cs="Calibri"/>
          <w:b/>
          <w:bCs/>
          <w:color w:val="0D0D0D" w:themeColor="text1" w:themeTint="F2"/>
          <w:sz w:val="22"/>
          <w:szCs w:val="22"/>
          <w:lang w:val="en-US"/>
        </w:rPr>
      </w:pPr>
      <w:r w:rsidRPr="00536C83">
        <w:rPr>
          <w:rFonts w:ascii="Calibri" w:hAnsi="Calibri" w:cs="Calibri"/>
          <w:b/>
          <w:bCs/>
          <w:color w:val="0D0D0D" w:themeColor="text1" w:themeTint="F2"/>
          <w:sz w:val="22"/>
          <w:szCs w:val="22"/>
          <w:lang w:val="en-US"/>
        </w:rPr>
        <w:t>Cameo auf der Prolight + Sound 2023:</w:t>
      </w:r>
    </w:p>
    <w:p w14:paraId="4966F5C3" w14:textId="77777777" w:rsidR="00266901" w:rsidRPr="00536C83" w:rsidRDefault="00266901" w:rsidP="00266901">
      <w:pPr>
        <w:pStyle w:val="KeinLeerraum"/>
        <w:rPr>
          <w:rFonts w:ascii="Calibri" w:eastAsia="Times New Roman" w:hAnsi="Calibri" w:cs="Calibri"/>
          <w:b/>
          <w:bCs/>
          <w:color w:val="FF0000"/>
          <w:sz w:val="22"/>
          <w:szCs w:val="22"/>
          <w:lang w:val="en-US"/>
        </w:rPr>
      </w:pPr>
      <w:r w:rsidRPr="00536C83">
        <w:rPr>
          <w:rFonts w:ascii="Calibri" w:eastAsia="Times New Roman" w:hAnsi="Calibri" w:cs="Calibri"/>
          <w:b/>
          <w:bCs/>
          <w:color w:val="FF0000"/>
          <w:sz w:val="22"/>
          <w:szCs w:val="22"/>
          <w:lang w:val="en-US"/>
        </w:rPr>
        <w:t>12.1, B24</w:t>
      </w:r>
    </w:p>
    <w:p w14:paraId="40ADA049" w14:textId="77777777" w:rsidR="002F20E1" w:rsidRPr="00536C83" w:rsidRDefault="002F20E1" w:rsidP="004330C6">
      <w:pPr>
        <w:pStyle w:val="KeinLeerraum"/>
        <w:rPr>
          <w:rFonts w:ascii="Calibri" w:hAnsi="Calibri" w:cs="Calibri"/>
          <w:color w:val="0D0D0D" w:themeColor="text1" w:themeTint="F2"/>
          <w:sz w:val="22"/>
          <w:szCs w:val="22"/>
          <w:lang w:val="en-US"/>
        </w:rPr>
      </w:pPr>
    </w:p>
    <w:p w14:paraId="5FEAF5D2" w14:textId="7DF6C554" w:rsidR="006D2E7A" w:rsidRPr="00536C83" w:rsidRDefault="001D3566" w:rsidP="006D2E7A">
      <w:pPr>
        <w:pStyle w:val="KeinLeerraum"/>
        <w:rPr>
          <w:rFonts w:ascii="Calibri" w:hAnsi="Calibri" w:cs="Calibri"/>
          <w:color w:val="0D0D0D" w:themeColor="text1" w:themeTint="F2"/>
          <w:sz w:val="22"/>
          <w:szCs w:val="22"/>
          <w:lang w:val="en-US"/>
        </w:rPr>
      </w:pPr>
      <w:r w:rsidRPr="00536C83">
        <w:rPr>
          <w:rFonts w:ascii="Calibri" w:hAnsi="Calibri" w:cs="Calibri"/>
          <w:sz w:val="22"/>
          <w:szCs w:val="22"/>
          <w:lang w:val="en-US"/>
        </w:rPr>
        <w:t>#</w:t>
      </w:r>
      <w:proofErr w:type="gramStart"/>
      <w:r w:rsidRPr="00536C83">
        <w:rPr>
          <w:rFonts w:ascii="Calibri" w:hAnsi="Calibri" w:cs="Calibri"/>
          <w:sz w:val="22"/>
          <w:szCs w:val="22"/>
          <w:lang w:val="en-US"/>
        </w:rPr>
        <w:t>Cameo  #</w:t>
      </w:r>
      <w:proofErr w:type="gramEnd"/>
      <w:r w:rsidRPr="00536C83">
        <w:rPr>
          <w:rFonts w:ascii="Calibri" w:hAnsi="Calibri" w:cs="Calibri"/>
          <w:sz w:val="22"/>
          <w:szCs w:val="22"/>
          <w:lang w:val="en-US"/>
        </w:rPr>
        <w:t xml:space="preserve">ForLumenBeings  </w:t>
      </w:r>
      <w:r w:rsidR="006D2E7A" w:rsidRPr="00536C83">
        <w:rPr>
          <w:rFonts w:ascii="Calibri" w:hAnsi="Calibri" w:cs="Calibri"/>
          <w:color w:val="0D0D0D" w:themeColor="text1" w:themeTint="F2"/>
          <w:sz w:val="22"/>
          <w:szCs w:val="22"/>
          <w:lang w:val="en-US"/>
        </w:rPr>
        <w:t xml:space="preserve">#ProLighting </w:t>
      </w:r>
      <w:r w:rsidRPr="00536C83">
        <w:rPr>
          <w:rFonts w:ascii="Calibri" w:hAnsi="Calibri" w:cs="Calibri"/>
          <w:color w:val="0D0D0D" w:themeColor="text1" w:themeTint="F2"/>
          <w:sz w:val="22"/>
          <w:szCs w:val="22"/>
          <w:lang w:val="en-US"/>
        </w:rPr>
        <w:t xml:space="preserve"> </w:t>
      </w:r>
      <w:r w:rsidR="006D2E7A" w:rsidRPr="00536C83">
        <w:rPr>
          <w:rFonts w:ascii="Calibri" w:hAnsi="Calibri" w:cs="Calibri"/>
          <w:color w:val="0D0D0D" w:themeColor="text1" w:themeTint="F2"/>
          <w:sz w:val="22"/>
          <w:szCs w:val="22"/>
          <w:lang w:val="en-US"/>
        </w:rPr>
        <w:t>#EventTech</w:t>
      </w:r>
      <w:r w:rsidR="00E0724D" w:rsidRPr="00536C83">
        <w:rPr>
          <w:rFonts w:ascii="Calibri" w:hAnsi="Calibri" w:cs="Calibri"/>
          <w:color w:val="0D0D0D" w:themeColor="text1" w:themeTint="F2"/>
          <w:sz w:val="22"/>
          <w:szCs w:val="22"/>
          <w:lang w:val="en-US"/>
        </w:rPr>
        <w:t xml:space="preserve"> </w:t>
      </w:r>
      <w:r w:rsidRPr="00536C83">
        <w:rPr>
          <w:rFonts w:ascii="Calibri" w:hAnsi="Calibri" w:cs="Calibri"/>
          <w:color w:val="0D0D0D" w:themeColor="text1" w:themeTint="F2"/>
          <w:sz w:val="22"/>
          <w:szCs w:val="22"/>
          <w:lang w:val="en-US"/>
        </w:rPr>
        <w:t xml:space="preserve"> </w:t>
      </w:r>
      <w:r w:rsidR="00E0724D" w:rsidRPr="00536C83">
        <w:rPr>
          <w:rFonts w:ascii="Calibri" w:hAnsi="Calibri" w:cs="Calibri"/>
          <w:color w:val="0D0D0D" w:themeColor="text1" w:themeTint="F2"/>
          <w:sz w:val="22"/>
          <w:szCs w:val="22"/>
          <w:lang w:val="en-US"/>
        </w:rPr>
        <w:t>#ExperienceEventTech</w:t>
      </w:r>
      <w:r w:rsidR="003D1F78">
        <w:rPr>
          <w:rFonts w:ascii="Calibri" w:hAnsi="Calibri" w:cs="Calibri"/>
          <w:color w:val="0D0D0D" w:themeColor="text1" w:themeTint="F2"/>
          <w:sz w:val="22"/>
          <w:szCs w:val="22"/>
          <w:lang w:val="en-US"/>
        </w:rPr>
        <w:t>nology</w:t>
      </w:r>
    </w:p>
    <w:p w14:paraId="1DAC6DB1" w14:textId="77777777" w:rsidR="00E0724D" w:rsidRPr="00536C83" w:rsidRDefault="00E0724D" w:rsidP="006D2E7A">
      <w:pPr>
        <w:pStyle w:val="KeinLeerraum"/>
        <w:rPr>
          <w:rFonts w:ascii="Calibri" w:hAnsi="Calibri" w:cs="Calibri"/>
          <w:color w:val="0D0D0D" w:themeColor="text1" w:themeTint="F2"/>
          <w:sz w:val="22"/>
          <w:szCs w:val="22"/>
          <w:lang w:val="en-US"/>
        </w:rPr>
      </w:pPr>
    </w:p>
    <w:p w14:paraId="2305C462" w14:textId="04E4B87C" w:rsidR="002F20E1" w:rsidRPr="0053476B" w:rsidRDefault="006D2E7A" w:rsidP="00035C36">
      <w:pPr>
        <w:rPr>
          <w:rStyle w:val="Hyperlink"/>
          <w:rFonts w:ascii="Calibri" w:hAnsi="Calibri" w:cs="Calibri"/>
          <w:sz w:val="22"/>
          <w:szCs w:val="22"/>
        </w:rPr>
      </w:pPr>
      <w:r w:rsidRPr="0053476B">
        <w:rPr>
          <w:rFonts w:ascii="Calibri" w:hAnsi="Calibri" w:cs="Calibri"/>
          <w:b/>
          <w:sz w:val="22"/>
          <w:szCs w:val="22"/>
        </w:rPr>
        <w:t xml:space="preserve">Weitere Informationen: </w:t>
      </w:r>
    </w:p>
    <w:p w14:paraId="187946A2" w14:textId="77777777" w:rsidR="00266901" w:rsidRPr="0053476B" w:rsidRDefault="00000000" w:rsidP="00266901">
      <w:pPr>
        <w:rPr>
          <w:rStyle w:val="Hyperlink"/>
          <w:rFonts w:ascii="Calibri" w:hAnsi="Calibri" w:cs="Calibri"/>
          <w:sz w:val="22"/>
          <w:szCs w:val="22"/>
        </w:rPr>
      </w:pPr>
      <w:hyperlink r:id="rId7" w:history="1">
        <w:r w:rsidR="00266901" w:rsidRPr="0053476B">
          <w:rPr>
            <w:rStyle w:val="Hyperlink"/>
            <w:rFonts w:ascii="Calibri" w:hAnsi="Calibri" w:cs="Calibri"/>
            <w:sz w:val="22"/>
            <w:szCs w:val="22"/>
          </w:rPr>
          <w:t>cameolight.com</w:t>
        </w:r>
      </w:hyperlink>
    </w:p>
    <w:p w14:paraId="6B38EFF3" w14:textId="77777777" w:rsidR="00266901" w:rsidRPr="0053476B" w:rsidRDefault="00000000" w:rsidP="00266901">
      <w:pPr>
        <w:rPr>
          <w:rStyle w:val="Hyperlink"/>
          <w:rFonts w:ascii="Calibri" w:eastAsia="Arial" w:hAnsi="Calibri" w:cs="Calibri"/>
          <w:b/>
          <w:bCs/>
          <w:color w:val="auto"/>
          <w:sz w:val="22"/>
          <w:szCs w:val="22"/>
          <w:u w:val="none"/>
        </w:rPr>
      </w:pPr>
      <w:hyperlink r:id="rId8" w:history="1">
        <w:r w:rsidR="00266901" w:rsidRPr="0053476B">
          <w:rPr>
            <w:rStyle w:val="Hyperlink"/>
            <w:rFonts w:ascii="Calibri" w:hAnsi="Calibri" w:cs="Calibri"/>
            <w:sz w:val="22"/>
            <w:szCs w:val="22"/>
          </w:rPr>
          <w:t>adamhall.com</w:t>
        </w:r>
      </w:hyperlink>
      <w:r w:rsidR="00266901" w:rsidRPr="0053476B">
        <w:rPr>
          <w:rFonts w:ascii="Calibri" w:hAnsi="Calibri" w:cs="Calibri"/>
          <w:sz w:val="22"/>
          <w:szCs w:val="22"/>
          <w:u w:val="single"/>
        </w:rPr>
        <w:br/>
      </w:r>
      <w:hyperlink r:id="rId9" w:history="1">
        <w:r w:rsidR="00266901" w:rsidRPr="0053476B">
          <w:rPr>
            <w:rStyle w:val="Hyperlink"/>
            <w:rFonts w:ascii="Calibri" w:hAnsi="Calibri" w:cs="Calibri"/>
            <w:sz w:val="22"/>
            <w:szCs w:val="22"/>
          </w:rPr>
          <w:t>blog.adamhall.com</w:t>
        </w:r>
      </w:hyperlink>
    </w:p>
    <w:p w14:paraId="096182DE" w14:textId="14F6A553" w:rsidR="00780A4D" w:rsidRPr="0053476B" w:rsidRDefault="00780A4D" w:rsidP="004330C6">
      <w:pPr>
        <w:rPr>
          <w:rStyle w:val="Hyperlink"/>
          <w:rFonts w:ascii="Calibri" w:eastAsia="Arial" w:hAnsi="Calibri"/>
          <w:sz w:val="22"/>
        </w:rPr>
      </w:pPr>
    </w:p>
    <w:p w14:paraId="553130F3" w14:textId="77777777" w:rsidR="00035C36" w:rsidRPr="0053476B" w:rsidRDefault="00035C36" w:rsidP="004330C6">
      <w:pPr>
        <w:rPr>
          <w:rStyle w:val="Hyperlink"/>
          <w:rFonts w:ascii="Calibri" w:eastAsia="Arial" w:hAnsi="Calibri"/>
          <w:sz w:val="22"/>
        </w:rPr>
      </w:pPr>
    </w:p>
    <w:p w14:paraId="3FCDB1A3" w14:textId="77777777" w:rsidR="00035C36" w:rsidRPr="000E455A" w:rsidRDefault="00035C36" w:rsidP="00035C36">
      <w:pPr>
        <w:pStyle w:val="KeinLeerraum"/>
        <w:rPr>
          <w:rFonts w:ascii="Calibri" w:hAnsi="Calibri"/>
          <w:b/>
          <w:color w:val="808080"/>
          <w:sz w:val="18"/>
        </w:rPr>
      </w:pPr>
      <w:r w:rsidRPr="000E455A">
        <w:rPr>
          <w:rFonts w:ascii="Calibri" w:hAnsi="Calibri"/>
          <w:b/>
          <w:color w:val="808080"/>
          <w:sz w:val="18"/>
        </w:rPr>
        <w:t>Über die Adam Hall Group</w:t>
      </w:r>
    </w:p>
    <w:p w14:paraId="17D8C541" w14:textId="77777777" w:rsidR="002D3FAB" w:rsidRPr="000E455A" w:rsidRDefault="00035C36" w:rsidP="00035C36">
      <w:pPr>
        <w:pStyle w:val="KeinLeerraum"/>
        <w:rPr>
          <w:rFonts w:ascii="Calibri" w:hAnsi="Calibri"/>
          <w:color w:val="808080"/>
          <w:sz w:val="18"/>
        </w:rPr>
      </w:pPr>
      <w:r w:rsidRPr="000E455A">
        <w:rPr>
          <w:rFonts w:ascii="Calibri" w:hAnsi="Calibri"/>
          <w:color w:val="808080"/>
          <w:sz w:val="18"/>
        </w:rPr>
        <w:t>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Flightcases. Das Unternehmen bietet unter seinen Marken</w:t>
      </w:r>
      <w:r w:rsidRPr="000E455A">
        <w:rPr>
          <w:rFonts w:ascii="Calibri" w:hAnsi="Calibri"/>
          <w:b/>
          <w:color w:val="808080"/>
          <w:sz w:val="18"/>
        </w:rPr>
        <w:t xml:space="preserve"> LD Systems®, Cameo®, Gravity®, Defender®, Palmer® und Adam Hall®</w:t>
      </w:r>
      <w:r w:rsidRPr="000E455A">
        <w:rPr>
          <w:rFonts w:ascii="Calibri" w:hAnsi="Calibri"/>
          <w:color w:val="808080"/>
          <w:sz w:val="18"/>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Logistics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p>
    <w:p w14:paraId="11CC66ED" w14:textId="220C9233" w:rsidR="000C2D39" w:rsidRPr="000E455A" w:rsidRDefault="00000000" w:rsidP="00035C36">
      <w:pPr>
        <w:pStyle w:val="KeinLeerraum"/>
        <w:rPr>
          <w:rFonts w:ascii="Arial" w:hAnsi="Arial"/>
          <w:sz w:val="20"/>
        </w:rPr>
      </w:pPr>
      <w:hyperlink r:id="rId10" w:history="1">
        <w:r w:rsidR="002D3FAB" w:rsidRPr="000E455A">
          <w:rPr>
            <w:rStyle w:val="Hyperlink"/>
            <w:rFonts w:ascii="Calibri" w:hAnsi="Calibri"/>
            <w:sz w:val="18"/>
          </w:rPr>
          <w:t>www.adamhall.com</w:t>
        </w:r>
      </w:hyperlink>
    </w:p>
    <w:sectPr w:rsidR="000C2D39" w:rsidRPr="000E455A"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DD847" w14:textId="77777777" w:rsidR="00936C3E" w:rsidRDefault="00936C3E" w:rsidP="004330C6">
      <w:r>
        <w:separator/>
      </w:r>
    </w:p>
  </w:endnote>
  <w:endnote w:type="continuationSeparator" w:id="0">
    <w:p w14:paraId="48E96348" w14:textId="77777777" w:rsidR="00936C3E" w:rsidRDefault="00936C3E" w:rsidP="004330C6">
      <w:r>
        <w:continuationSeparator/>
      </w:r>
    </w:p>
  </w:endnote>
  <w:endnote w:type="continuationNotice" w:id="1">
    <w:p w14:paraId="5F9E96D1" w14:textId="77777777" w:rsidR="00936C3E" w:rsidRDefault="00936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936C3E">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7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1B698" w14:textId="77777777" w:rsidR="00936C3E" w:rsidRDefault="00936C3E" w:rsidP="004330C6">
      <w:r>
        <w:separator/>
      </w:r>
    </w:p>
  </w:footnote>
  <w:footnote w:type="continuationSeparator" w:id="0">
    <w:p w14:paraId="0E1994C5" w14:textId="77777777" w:rsidR="00936C3E" w:rsidRDefault="00936C3E" w:rsidP="004330C6">
      <w:r>
        <w:continuationSeparator/>
      </w:r>
    </w:p>
  </w:footnote>
  <w:footnote w:type="continuationNotice" w:id="1">
    <w:p w14:paraId="1F485441" w14:textId="77777777" w:rsidR="00936C3E" w:rsidRDefault="00936C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1"/>
  </w:num>
  <w:num w:numId="3" w16cid:durableId="1812406486">
    <w:abstractNumId w:val="7"/>
  </w:num>
  <w:num w:numId="4" w16cid:durableId="564342892">
    <w:abstractNumId w:val="13"/>
  </w:num>
  <w:num w:numId="5" w16cid:durableId="1600290392">
    <w:abstractNumId w:val="4"/>
  </w:num>
  <w:num w:numId="6" w16cid:durableId="547422483">
    <w:abstractNumId w:val="5"/>
  </w:num>
  <w:num w:numId="7" w16cid:durableId="957949215">
    <w:abstractNumId w:val="15"/>
  </w:num>
  <w:num w:numId="8" w16cid:durableId="543979297">
    <w:abstractNumId w:val="6"/>
  </w:num>
  <w:num w:numId="9" w16cid:durableId="229466993">
    <w:abstractNumId w:val="14"/>
  </w:num>
  <w:num w:numId="10" w16cid:durableId="245576157">
    <w:abstractNumId w:val="3"/>
  </w:num>
  <w:num w:numId="11" w16cid:durableId="1394429711">
    <w:abstractNumId w:val="12"/>
  </w:num>
  <w:num w:numId="12" w16cid:durableId="822894289">
    <w:abstractNumId w:val="9"/>
  </w:num>
  <w:num w:numId="13" w16cid:durableId="1993364481">
    <w:abstractNumId w:val="16"/>
  </w:num>
  <w:num w:numId="14" w16cid:durableId="1396396245">
    <w:abstractNumId w:val="0"/>
  </w:num>
  <w:num w:numId="15" w16cid:durableId="1551989180">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769A2"/>
    <w:rsid w:val="000818EA"/>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D1C"/>
    <w:rsid w:val="000D4AD6"/>
    <w:rsid w:val="000E3EBF"/>
    <w:rsid w:val="000E455A"/>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5DBD"/>
    <w:rsid w:val="00176944"/>
    <w:rsid w:val="0018014A"/>
    <w:rsid w:val="00184D8B"/>
    <w:rsid w:val="001905C4"/>
    <w:rsid w:val="00190662"/>
    <w:rsid w:val="00197BE9"/>
    <w:rsid w:val="001A1584"/>
    <w:rsid w:val="001B0461"/>
    <w:rsid w:val="001B40F4"/>
    <w:rsid w:val="001B7E2C"/>
    <w:rsid w:val="001C5825"/>
    <w:rsid w:val="001C5D7F"/>
    <w:rsid w:val="001D3566"/>
    <w:rsid w:val="001D6F99"/>
    <w:rsid w:val="001D7F0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2DC"/>
    <w:rsid w:val="00250DB1"/>
    <w:rsid w:val="00253E5A"/>
    <w:rsid w:val="00262160"/>
    <w:rsid w:val="0026474A"/>
    <w:rsid w:val="00266901"/>
    <w:rsid w:val="00272775"/>
    <w:rsid w:val="0027394B"/>
    <w:rsid w:val="00281B19"/>
    <w:rsid w:val="00283958"/>
    <w:rsid w:val="00285810"/>
    <w:rsid w:val="002956B9"/>
    <w:rsid w:val="00296C60"/>
    <w:rsid w:val="002A71BC"/>
    <w:rsid w:val="002B2157"/>
    <w:rsid w:val="002B49DF"/>
    <w:rsid w:val="002B520A"/>
    <w:rsid w:val="002C32D6"/>
    <w:rsid w:val="002D3572"/>
    <w:rsid w:val="002D3E93"/>
    <w:rsid w:val="002D3FAB"/>
    <w:rsid w:val="002D4A1E"/>
    <w:rsid w:val="002D6DDF"/>
    <w:rsid w:val="002F04B0"/>
    <w:rsid w:val="002F20E1"/>
    <w:rsid w:val="002F49B9"/>
    <w:rsid w:val="00302508"/>
    <w:rsid w:val="00302C25"/>
    <w:rsid w:val="00311FA5"/>
    <w:rsid w:val="00317208"/>
    <w:rsid w:val="003314F4"/>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1873"/>
    <w:rsid w:val="003C3F56"/>
    <w:rsid w:val="003C553A"/>
    <w:rsid w:val="003C7650"/>
    <w:rsid w:val="003D1F78"/>
    <w:rsid w:val="003E4B2D"/>
    <w:rsid w:val="003E5409"/>
    <w:rsid w:val="003F6959"/>
    <w:rsid w:val="004037C1"/>
    <w:rsid w:val="00411C01"/>
    <w:rsid w:val="004148A5"/>
    <w:rsid w:val="00416379"/>
    <w:rsid w:val="00416B11"/>
    <w:rsid w:val="0042095F"/>
    <w:rsid w:val="00422766"/>
    <w:rsid w:val="00432C94"/>
    <w:rsid w:val="004330C6"/>
    <w:rsid w:val="004364C4"/>
    <w:rsid w:val="0043733D"/>
    <w:rsid w:val="00443724"/>
    <w:rsid w:val="004456EB"/>
    <w:rsid w:val="00445DF3"/>
    <w:rsid w:val="004624FD"/>
    <w:rsid w:val="0046543C"/>
    <w:rsid w:val="00471643"/>
    <w:rsid w:val="004816E2"/>
    <w:rsid w:val="00481747"/>
    <w:rsid w:val="0048445A"/>
    <w:rsid w:val="00485602"/>
    <w:rsid w:val="004858F2"/>
    <w:rsid w:val="00485AE0"/>
    <w:rsid w:val="004968EC"/>
    <w:rsid w:val="004A2550"/>
    <w:rsid w:val="004A38AB"/>
    <w:rsid w:val="004A5441"/>
    <w:rsid w:val="004B5CA1"/>
    <w:rsid w:val="004B72EB"/>
    <w:rsid w:val="004C0829"/>
    <w:rsid w:val="004D1F8D"/>
    <w:rsid w:val="004D54E9"/>
    <w:rsid w:val="004E5A85"/>
    <w:rsid w:val="004E730C"/>
    <w:rsid w:val="004F5412"/>
    <w:rsid w:val="00507E4C"/>
    <w:rsid w:val="005121C5"/>
    <w:rsid w:val="00512376"/>
    <w:rsid w:val="00512A72"/>
    <w:rsid w:val="005208EC"/>
    <w:rsid w:val="00523241"/>
    <w:rsid w:val="0053476B"/>
    <w:rsid w:val="00536C83"/>
    <w:rsid w:val="0053710D"/>
    <w:rsid w:val="0054652C"/>
    <w:rsid w:val="00546AE6"/>
    <w:rsid w:val="00547BB7"/>
    <w:rsid w:val="005513C5"/>
    <w:rsid w:val="00556DBC"/>
    <w:rsid w:val="0056153C"/>
    <w:rsid w:val="00570AEC"/>
    <w:rsid w:val="005744F5"/>
    <w:rsid w:val="00576210"/>
    <w:rsid w:val="0057690B"/>
    <w:rsid w:val="00583025"/>
    <w:rsid w:val="005947D3"/>
    <w:rsid w:val="005A50AF"/>
    <w:rsid w:val="005B1682"/>
    <w:rsid w:val="005B49DD"/>
    <w:rsid w:val="005B692A"/>
    <w:rsid w:val="005B6D92"/>
    <w:rsid w:val="005B7BB6"/>
    <w:rsid w:val="005C128F"/>
    <w:rsid w:val="005C3632"/>
    <w:rsid w:val="005C4A93"/>
    <w:rsid w:val="005D2C7A"/>
    <w:rsid w:val="005D45A1"/>
    <w:rsid w:val="005F2899"/>
    <w:rsid w:val="005F3FF6"/>
    <w:rsid w:val="00600743"/>
    <w:rsid w:val="0060730E"/>
    <w:rsid w:val="00610CDC"/>
    <w:rsid w:val="00613BA5"/>
    <w:rsid w:val="006164BB"/>
    <w:rsid w:val="00617F32"/>
    <w:rsid w:val="0063132F"/>
    <w:rsid w:val="00633CC0"/>
    <w:rsid w:val="00640BCD"/>
    <w:rsid w:val="00645AA1"/>
    <w:rsid w:val="00652A61"/>
    <w:rsid w:val="006650B9"/>
    <w:rsid w:val="00674E8B"/>
    <w:rsid w:val="006811A8"/>
    <w:rsid w:val="00682D45"/>
    <w:rsid w:val="00683F82"/>
    <w:rsid w:val="00691110"/>
    <w:rsid w:val="006947A6"/>
    <w:rsid w:val="006A2793"/>
    <w:rsid w:val="006A4552"/>
    <w:rsid w:val="006B54CA"/>
    <w:rsid w:val="006C2799"/>
    <w:rsid w:val="006C45CF"/>
    <w:rsid w:val="006D2E7A"/>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4C80"/>
    <w:rsid w:val="00735620"/>
    <w:rsid w:val="00740110"/>
    <w:rsid w:val="00745291"/>
    <w:rsid w:val="00765C09"/>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2E3D"/>
    <w:rsid w:val="007E4B69"/>
    <w:rsid w:val="007E5B4C"/>
    <w:rsid w:val="007F70F6"/>
    <w:rsid w:val="007F7D01"/>
    <w:rsid w:val="008015C5"/>
    <w:rsid w:val="00801D20"/>
    <w:rsid w:val="00806772"/>
    <w:rsid w:val="0081225F"/>
    <w:rsid w:val="008209B3"/>
    <w:rsid w:val="00821AA6"/>
    <w:rsid w:val="00827FBE"/>
    <w:rsid w:val="00831C12"/>
    <w:rsid w:val="00840293"/>
    <w:rsid w:val="008474CD"/>
    <w:rsid w:val="00847D7A"/>
    <w:rsid w:val="00860075"/>
    <w:rsid w:val="008609AD"/>
    <w:rsid w:val="008635C3"/>
    <w:rsid w:val="008709DD"/>
    <w:rsid w:val="00872F41"/>
    <w:rsid w:val="00895C63"/>
    <w:rsid w:val="00896BAF"/>
    <w:rsid w:val="008A0CC1"/>
    <w:rsid w:val="008A5A3D"/>
    <w:rsid w:val="008C47E5"/>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36C3E"/>
    <w:rsid w:val="00947239"/>
    <w:rsid w:val="0095102E"/>
    <w:rsid w:val="0095148D"/>
    <w:rsid w:val="009643EB"/>
    <w:rsid w:val="0097368B"/>
    <w:rsid w:val="009778CC"/>
    <w:rsid w:val="00986C1F"/>
    <w:rsid w:val="009A0DFE"/>
    <w:rsid w:val="009A514D"/>
    <w:rsid w:val="009B1FC9"/>
    <w:rsid w:val="009B5055"/>
    <w:rsid w:val="009B56F9"/>
    <w:rsid w:val="009C2121"/>
    <w:rsid w:val="009C592C"/>
    <w:rsid w:val="009E41F8"/>
    <w:rsid w:val="009E7449"/>
    <w:rsid w:val="009F0FB4"/>
    <w:rsid w:val="00A05A55"/>
    <w:rsid w:val="00A062C9"/>
    <w:rsid w:val="00A07BAF"/>
    <w:rsid w:val="00A126C6"/>
    <w:rsid w:val="00A17E32"/>
    <w:rsid w:val="00A26BDE"/>
    <w:rsid w:val="00A52C8D"/>
    <w:rsid w:val="00A57A45"/>
    <w:rsid w:val="00A60861"/>
    <w:rsid w:val="00A65CF8"/>
    <w:rsid w:val="00A71B6D"/>
    <w:rsid w:val="00A738EB"/>
    <w:rsid w:val="00A73C05"/>
    <w:rsid w:val="00A836AE"/>
    <w:rsid w:val="00A90641"/>
    <w:rsid w:val="00A9242D"/>
    <w:rsid w:val="00A947D9"/>
    <w:rsid w:val="00AA0CFA"/>
    <w:rsid w:val="00AA7FD7"/>
    <w:rsid w:val="00AB080D"/>
    <w:rsid w:val="00AC2F05"/>
    <w:rsid w:val="00AC6A98"/>
    <w:rsid w:val="00AD27D1"/>
    <w:rsid w:val="00AD56FA"/>
    <w:rsid w:val="00AE0BCA"/>
    <w:rsid w:val="00AE6344"/>
    <w:rsid w:val="00AE709C"/>
    <w:rsid w:val="00AE70E8"/>
    <w:rsid w:val="00AF4529"/>
    <w:rsid w:val="00AF5B54"/>
    <w:rsid w:val="00AF613A"/>
    <w:rsid w:val="00AF722F"/>
    <w:rsid w:val="00B169C8"/>
    <w:rsid w:val="00B25B5B"/>
    <w:rsid w:val="00B33379"/>
    <w:rsid w:val="00B42DDB"/>
    <w:rsid w:val="00B43B48"/>
    <w:rsid w:val="00B65C34"/>
    <w:rsid w:val="00B712D5"/>
    <w:rsid w:val="00B74DAC"/>
    <w:rsid w:val="00B76096"/>
    <w:rsid w:val="00B86400"/>
    <w:rsid w:val="00B871A0"/>
    <w:rsid w:val="00B90CCB"/>
    <w:rsid w:val="00B943F0"/>
    <w:rsid w:val="00B948C9"/>
    <w:rsid w:val="00B96A50"/>
    <w:rsid w:val="00BA750F"/>
    <w:rsid w:val="00BA761B"/>
    <w:rsid w:val="00BB56CB"/>
    <w:rsid w:val="00BC2C84"/>
    <w:rsid w:val="00BC3124"/>
    <w:rsid w:val="00BD18F0"/>
    <w:rsid w:val="00BF34F3"/>
    <w:rsid w:val="00C028A4"/>
    <w:rsid w:val="00C153B7"/>
    <w:rsid w:val="00C1680C"/>
    <w:rsid w:val="00C20116"/>
    <w:rsid w:val="00C32875"/>
    <w:rsid w:val="00C3535E"/>
    <w:rsid w:val="00C432CE"/>
    <w:rsid w:val="00C4796C"/>
    <w:rsid w:val="00C47DE7"/>
    <w:rsid w:val="00C66F10"/>
    <w:rsid w:val="00C75511"/>
    <w:rsid w:val="00C75B65"/>
    <w:rsid w:val="00C767FF"/>
    <w:rsid w:val="00C77231"/>
    <w:rsid w:val="00C81029"/>
    <w:rsid w:val="00C81614"/>
    <w:rsid w:val="00C83854"/>
    <w:rsid w:val="00C85C87"/>
    <w:rsid w:val="00C86618"/>
    <w:rsid w:val="00C87824"/>
    <w:rsid w:val="00C97B21"/>
    <w:rsid w:val="00CA04B3"/>
    <w:rsid w:val="00CB3E46"/>
    <w:rsid w:val="00CB4A88"/>
    <w:rsid w:val="00CB5540"/>
    <w:rsid w:val="00CB6810"/>
    <w:rsid w:val="00CC4FA9"/>
    <w:rsid w:val="00CD7F15"/>
    <w:rsid w:val="00CD7F18"/>
    <w:rsid w:val="00CE5003"/>
    <w:rsid w:val="00CE5AD3"/>
    <w:rsid w:val="00CF5E08"/>
    <w:rsid w:val="00D00355"/>
    <w:rsid w:val="00D02301"/>
    <w:rsid w:val="00D03E64"/>
    <w:rsid w:val="00D12B39"/>
    <w:rsid w:val="00D13962"/>
    <w:rsid w:val="00D1525D"/>
    <w:rsid w:val="00D178AD"/>
    <w:rsid w:val="00D20244"/>
    <w:rsid w:val="00D26601"/>
    <w:rsid w:val="00D272E6"/>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A41A1"/>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86932"/>
    <w:rsid w:val="00E94C2E"/>
    <w:rsid w:val="00E9699A"/>
    <w:rsid w:val="00EA107B"/>
    <w:rsid w:val="00EA1913"/>
    <w:rsid w:val="00EA2B68"/>
    <w:rsid w:val="00EA7531"/>
    <w:rsid w:val="00EB2C68"/>
    <w:rsid w:val="00EB4FE9"/>
    <w:rsid w:val="00EC3A62"/>
    <w:rsid w:val="00EC507B"/>
    <w:rsid w:val="00ED3A2C"/>
    <w:rsid w:val="00EE0F8A"/>
    <w:rsid w:val="00EE15F3"/>
    <w:rsid w:val="00EF5C24"/>
    <w:rsid w:val="00F00F40"/>
    <w:rsid w:val="00F00FB1"/>
    <w:rsid w:val="00F104F2"/>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73E"/>
    <w:rsid w:val="00F95DFD"/>
    <w:rsid w:val="00FA0750"/>
    <w:rsid w:val="00FA0EA2"/>
    <w:rsid w:val="00FA21A8"/>
    <w:rsid w:val="00FA5790"/>
    <w:rsid w:val="00FB5E22"/>
    <w:rsid w:val="00FB796E"/>
    <w:rsid w:val="00FC2346"/>
    <w:rsid w:val="00FC3A06"/>
    <w:rsid w:val="00FC505E"/>
    <w:rsid w:val="00FC51BC"/>
    <w:rsid w:val="00FD3628"/>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858</Words>
  <Characters>5410</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12</cp:revision>
  <cp:lastPrinted>2019-01-10T17:28:00Z</cp:lastPrinted>
  <dcterms:created xsi:type="dcterms:W3CDTF">2022-03-30T15:18:00Z</dcterms:created>
  <dcterms:modified xsi:type="dcterms:W3CDTF">2023-04-03T09:25:00Z</dcterms:modified>
</cp:coreProperties>
</file>