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63BAE3" w14:textId="7F105ED3" w:rsidR="004330C6" w:rsidRPr="00DB37E7" w:rsidRDefault="004330C6" w:rsidP="003817D3">
      <w:pPr>
        <w:rPr>
          <w:rFonts w:ascii="Arial" w:hAnsi="Arial"/>
          <w:b/>
          <w:color w:val="000000" w:themeColor="text1"/>
          <w:sz w:val="28"/>
          <w:bdr w:val="none" w:sz="0" w:space="0" w:color="auto" w:frame="1"/>
        </w:rPr>
      </w:pPr>
      <w:r>
        <w:rPr>
          <w:rFonts w:ascii="Calibri" w:hAnsi="Calibri"/>
          <w:sz w:val="52"/>
          <w:lang w:val="fr"/>
        </w:rPr>
        <w:t>Communiqué de presse</w:t>
      </w:r>
    </w:p>
    <w:p w14:paraId="230558DA" w14:textId="61A55546" w:rsidR="004330C6" w:rsidRPr="00DB37E7" w:rsidRDefault="004330C6" w:rsidP="003817D3">
      <w:pPr>
        <w:rPr>
          <w:rFonts w:ascii="Arial" w:hAnsi="Arial"/>
          <w:b/>
          <w:color w:val="000000" w:themeColor="text1"/>
          <w:sz w:val="28"/>
          <w:bdr w:val="none" w:sz="0" w:space="0" w:color="auto" w:frame="1"/>
        </w:rPr>
      </w:pPr>
    </w:p>
    <w:p w14:paraId="1F2E7A7D" w14:textId="77777777" w:rsidR="004330C6" w:rsidRPr="001E1703" w:rsidRDefault="004330C6" w:rsidP="003817D3">
      <w:pPr>
        <w:rPr>
          <w:rFonts w:ascii="Calibri" w:hAnsi="Calibri" w:cs="Calibri"/>
          <w:b/>
          <w:color w:val="000000" w:themeColor="text1"/>
          <w:sz w:val="28"/>
          <w:bdr w:val="none" w:sz="0" w:space="0" w:color="auto" w:frame="1"/>
        </w:rPr>
      </w:pPr>
    </w:p>
    <w:p w14:paraId="0CAC57AC" w14:textId="64CCAA12" w:rsidR="00BB6D4E" w:rsidRPr="001E1703" w:rsidRDefault="00BB6D4E" w:rsidP="00BB6D4E">
      <w:pPr>
        <w:rPr>
          <w:rFonts w:ascii="Calibri" w:hAnsi="Calibri" w:cs="Calibri"/>
          <w:b/>
          <w:bCs/>
          <w:sz w:val="44"/>
          <w:szCs w:val="44"/>
        </w:rPr>
      </w:pPr>
      <w:r>
        <w:rPr>
          <w:rFonts w:ascii="Calibri" w:hAnsi="Calibri" w:cs="Calibri"/>
          <w:b/>
          <w:bCs/>
          <w:sz w:val="44"/>
          <w:szCs w:val="44"/>
          <w:lang w:val="fr"/>
        </w:rPr>
        <w:t xml:space="preserve">Fête royale – Cameo </w:t>
      </w:r>
      <w:r w:rsidR="00306864">
        <w:rPr>
          <w:rFonts w:ascii="Calibri" w:hAnsi="Calibri" w:cs="Calibri"/>
          <w:b/>
          <w:bCs/>
          <w:sz w:val="44"/>
          <w:szCs w:val="44"/>
          <w:lang w:val="fr"/>
        </w:rPr>
        <w:t>illumine</w:t>
      </w:r>
      <w:r>
        <w:rPr>
          <w:rFonts w:ascii="Calibri" w:hAnsi="Calibri" w:cs="Calibri"/>
          <w:b/>
          <w:bCs/>
          <w:sz w:val="44"/>
          <w:szCs w:val="44"/>
          <w:lang w:val="fr"/>
        </w:rPr>
        <w:t xml:space="preserve"> le 70e anniversaire de la Reine à Buckingham Palace</w:t>
      </w:r>
    </w:p>
    <w:p w14:paraId="4E0D0DE2" w14:textId="77777777" w:rsidR="00983DED" w:rsidRPr="001E1703" w:rsidRDefault="00983DED" w:rsidP="00983DED">
      <w:pPr>
        <w:rPr>
          <w:rFonts w:ascii="Calibri" w:hAnsi="Calibri" w:cs="Calibri"/>
          <w:b/>
          <w:bCs/>
          <w:color w:val="0D0D0D" w:themeColor="text1" w:themeTint="F2"/>
          <w:sz w:val="44"/>
          <w:szCs w:val="44"/>
          <w:bdr w:val="none" w:sz="0" w:space="0" w:color="auto" w:frame="1"/>
        </w:rPr>
      </w:pPr>
    </w:p>
    <w:p w14:paraId="09CD8373" w14:textId="60D01771" w:rsidR="00BB6D4E" w:rsidRPr="008672BB" w:rsidRDefault="00983DED" w:rsidP="00BB6D4E">
      <w:pPr>
        <w:rPr>
          <w:rFonts w:ascii="Calibri" w:hAnsi="Calibri" w:cs="Calibri"/>
          <w:lang w:val="en-US"/>
        </w:rPr>
      </w:pPr>
      <w:proofErr w:type="spellStart"/>
      <w:r>
        <w:rPr>
          <w:rFonts w:ascii="Calibri" w:hAnsi="Calibri" w:cs="Calibri"/>
          <w:b/>
          <w:bCs/>
          <w:color w:val="0D0D0D" w:themeColor="text1" w:themeTint="F2"/>
          <w:sz w:val="22"/>
          <w:szCs w:val="22"/>
          <w:bdr w:val="none" w:sz="0" w:space="0" w:color="auto" w:frame="1"/>
          <w:lang w:val="fr"/>
        </w:rPr>
        <w:t>Neu-Anspach</w:t>
      </w:r>
      <w:proofErr w:type="spellEnd"/>
      <w:r>
        <w:rPr>
          <w:rFonts w:ascii="Calibri" w:hAnsi="Calibri" w:cs="Calibri"/>
          <w:b/>
          <w:bCs/>
          <w:color w:val="0D0D0D" w:themeColor="text1" w:themeTint="F2"/>
          <w:sz w:val="22"/>
          <w:szCs w:val="22"/>
          <w:bdr w:val="none" w:sz="0" w:space="0" w:color="auto" w:frame="1"/>
          <w:lang w:val="fr"/>
        </w:rPr>
        <w:t xml:space="preserve">, Allemagne, le </w:t>
      </w:r>
      <w:r w:rsidR="008672BB" w:rsidRPr="008672BB">
        <w:rPr>
          <w:rFonts w:ascii="Calibri" w:hAnsi="Calibri" w:cs="Calibri"/>
          <w:b/>
          <w:bCs/>
          <w:sz w:val="22"/>
          <w:szCs w:val="22"/>
          <w:bdr w:val="none" w:sz="0" w:space="0" w:color="auto" w:frame="1"/>
          <w:lang w:val="fr"/>
        </w:rPr>
        <w:t>14</w:t>
      </w:r>
      <w:r w:rsidRPr="008672BB">
        <w:rPr>
          <w:rFonts w:ascii="Calibri" w:hAnsi="Calibri" w:cs="Calibri"/>
          <w:b/>
          <w:bCs/>
          <w:sz w:val="22"/>
          <w:szCs w:val="22"/>
          <w:bdr w:val="none" w:sz="0" w:space="0" w:color="auto" w:frame="1"/>
          <w:lang w:val="fr"/>
        </w:rPr>
        <w:t xml:space="preserve"> juin 2022</w:t>
      </w:r>
      <w:r>
        <w:rPr>
          <w:rFonts w:ascii="Calibri" w:hAnsi="Calibri" w:cs="Calibri"/>
          <w:b/>
          <w:bCs/>
          <w:sz w:val="22"/>
          <w:szCs w:val="22"/>
          <w:bdr w:val="none" w:sz="0" w:space="0" w:color="auto" w:frame="1"/>
          <w:lang w:val="fr"/>
        </w:rPr>
        <w:t xml:space="preserve"> </w:t>
      </w:r>
      <w:r>
        <w:rPr>
          <w:rFonts w:ascii="Calibri" w:hAnsi="Calibri" w:cs="Calibri"/>
          <w:b/>
          <w:bCs/>
          <w:color w:val="0D0D0D" w:themeColor="text1" w:themeTint="F2"/>
          <w:sz w:val="22"/>
          <w:szCs w:val="22"/>
          <w:bdr w:val="none" w:sz="0" w:space="0" w:color="auto" w:frame="1"/>
          <w:lang w:val="fr"/>
        </w:rPr>
        <w:t xml:space="preserve">– </w:t>
      </w:r>
      <w:r>
        <w:rPr>
          <w:rFonts w:ascii="Calibri" w:hAnsi="Calibri" w:cs="Calibri"/>
          <w:b/>
          <w:bCs/>
          <w:sz w:val="22"/>
          <w:szCs w:val="22"/>
          <w:lang w:val="fr"/>
        </w:rPr>
        <w:t>Avec plus de 16</w:t>
      </w:r>
      <w:r>
        <w:rPr>
          <w:rFonts w:ascii="Calibri" w:hAnsi="Calibri" w:cs="Calibri"/>
          <w:sz w:val="22"/>
          <w:szCs w:val="22"/>
          <w:lang w:val="fr"/>
        </w:rPr>
        <w:t> </w:t>
      </w:r>
      <w:r w:rsidR="00305955">
        <w:rPr>
          <w:rFonts w:ascii="Calibri" w:hAnsi="Calibri" w:cs="Calibri"/>
          <w:b/>
          <w:bCs/>
          <w:sz w:val="22"/>
          <w:szCs w:val="22"/>
          <w:lang w:val="fr"/>
        </w:rPr>
        <w:t>000 fêtes de rue, de petite et</w:t>
      </w:r>
      <w:r>
        <w:rPr>
          <w:rFonts w:ascii="Calibri" w:hAnsi="Calibri" w:cs="Calibri"/>
          <w:b/>
          <w:bCs/>
          <w:sz w:val="22"/>
          <w:szCs w:val="22"/>
          <w:lang w:val="fr"/>
        </w:rPr>
        <w:t xml:space="preserve"> grande envergure, les habitants du Royaume-Uni ont célébré la 70e année de règne de la reine Elizabeth</w:t>
      </w:r>
      <w:r>
        <w:rPr>
          <w:rFonts w:ascii="Calibri" w:hAnsi="Calibri" w:cs="Calibri"/>
          <w:sz w:val="22"/>
          <w:szCs w:val="22"/>
          <w:lang w:val="fr"/>
        </w:rPr>
        <w:t> </w:t>
      </w:r>
      <w:r>
        <w:rPr>
          <w:rFonts w:ascii="Calibri" w:hAnsi="Calibri" w:cs="Calibri"/>
          <w:b/>
          <w:bCs/>
          <w:sz w:val="22"/>
          <w:szCs w:val="22"/>
          <w:lang w:val="fr"/>
        </w:rPr>
        <w:t>II lors du premier week-end de juin. Mais le spectacle le plus impressionnant s’est tenu ce jour-là devant Buckingham Palace à Londres, où 22</w:t>
      </w:r>
      <w:r>
        <w:rPr>
          <w:rFonts w:ascii="Calibri" w:hAnsi="Calibri" w:cs="Calibri"/>
          <w:sz w:val="22"/>
          <w:szCs w:val="22"/>
          <w:lang w:val="fr"/>
        </w:rPr>
        <w:t> </w:t>
      </w:r>
      <w:r>
        <w:rPr>
          <w:rFonts w:ascii="Calibri" w:hAnsi="Calibri" w:cs="Calibri"/>
          <w:b/>
          <w:bCs/>
          <w:sz w:val="22"/>
          <w:szCs w:val="22"/>
          <w:lang w:val="fr"/>
        </w:rPr>
        <w:t>000</w:t>
      </w:r>
      <w:r>
        <w:rPr>
          <w:rFonts w:ascii="Calibri" w:hAnsi="Calibri" w:cs="Calibri"/>
          <w:sz w:val="22"/>
          <w:szCs w:val="22"/>
          <w:lang w:val="fr"/>
        </w:rPr>
        <w:t> </w:t>
      </w:r>
      <w:r>
        <w:rPr>
          <w:rFonts w:ascii="Calibri" w:hAnsi="Calibri" w:cs="Calibri"/>
          <w:b/>
          <w:bCs/>
          <w:sz w:val="22"/>
          <w:szCs w:val="22"/>
          <w:lang w:val="fr"/>
        </w:rPr>
        <w:t xml:space="preserve">spectateurs étaient réunis devant trois grandes scènes. </w:t>
      </w:r>
      <w:r w:rsidR="00C36F35">
        <w:rPr>
          <w:rFonts w:ascii="Calibri" w:hAnsi="Calibri" w:cs="Calibri"/>
          <w:b/>
          <w:bCs/>
          <w:sz w:val="22"/>
          <w:szCs w:val="22"/>
          <w:lang w:val="fr"/>
        </w:rPr>
        <w:t xml:space="preserve">De nombreux artistes tels que </w:t>
      </w:r>
      <w:r>
        <w:rPr>
          <w:rFonts w:ascii="Calibri" w:hAnsi="Calibri" w:cs="Calibri"/>
          <w:b/>
          <w:bCs/>
          <w:sz w:val="22"/>
          <w:szCs w:val="22"/>
          <w:lang w:val="fr"/>
        </w:rPr>
        <w:t xml:space="preserve">Queen &amp; Adam Lambert, Rod Stewart, Alicia Keys, Ed </w:t>
      </w:r>
      <w:proofErr w:type="spellStart"/>
      <w:r>
        <w:rPr>
          <w:rFonts w:ascii="Calibri" w:hAnsi="Calibri" w:cs="Calibri"/>
          <w:b/>
          <w:bCs/>
          <w:sz w:val="22"/>
          <w:szCs w:val="22"/>
          <w:lang w:val="fr"/>
        </w:rPr>
        <w:t>Sheeran</w:t>
      </w:r>
      <w:proofErr w:type="spellEnd"/>
      <w:r>
        <w:rPr>
          <w:rFonts w:ascii="Calibri" w:hAnsi="Calibri" w:cs="Calibri"/>
          <w:b/>
          <w:bCs/>
          <w:sz w:val="22"/>
          <w:szCs w:val="22"/>
          <w:lang w:val="fr"/>
        </w:rPr>
        <w:t xml:space="preserve"> et d’autres </w:t>
      </w:r>
      <w:r w:rsidR="00C36F35">
        <w:rPr>
          <w:rFonts w:ascii="Calibri" w:hAnsi="Calibri" w:cs="Calibri"/>
          <w:b/>
          <w:bCs/>
          <w:sz w:val="22"/>
          <w:szCs w:val="22"/>
          <w:lang w:val="fr"/>
        </w:rPr>
        <w:t>ont ravi</w:t>
      </w:r>
      <w:r>
        <w:rPr>
          <w:rFonts w:ascii="Calibri" w:hAnsi="Calibri" w:cs="Calibri"/>
          <w:b/>
          <w:bCs/>
          <w:sz w:val="22"/>
          <w:szCs w:val="22"/>
          <w:lang w:val="fr"/>
        </w:rPr>
        <w:t xml:space="preserve"> la foule, tandis que 13,4</w:t>
      </w:r>
      <w:r>
        <w:rPr>
          <w:rFonts w:ascii="Calibri" w:hAnsi="Calibri" w:cs="Calibri"/>
          <w:sz w:val="22"/>
          <w:szCs w:val="22"/>
          <w:lang w:val="fr"/>
        </w:rPr>
        <w:t> </w:t>
      </w:r>
      <w:r>
        <w:rPr>
          <w:rFonts w:ascii="Calibri" w:hAnsi="Calibri" w:cs="Calibri"/>
          <w:b/>
          <w:bCs/>
          <w:sz w:val="22"/>
          <w:szCs w:val="22"/>
          <w:lang w:val="fr"/>
        </w:rPr>
        <w:t>millions d’autres ont suivi le méga-événement de la BBC en direct à la télévision. Pour l’é</w:t>
      </w:r>
      <w:r w:rsidR="00C36F35">
        <w:rPr>
          <w:rFonts w:ascii="Calibri" w:hAnsi="Calibri" w:cs="Calibri"/>
          <w:b/>
          <w:bCs/>
          <w:sz w:val="22"/>
          <w:szCs w:val="22"/>
          <w:lang w:val="fr"/>
        </w:rPr>
        <w:t>clairage des scènes principales</w:t>
      </w:r>
      <w:r>
        <w:rPr>
          <w:rFonts w:ascii="Calibri" w:hAnsi="Calibri" w:cs="Calibri"/>
          <w:b/>
          <w:bCs/>
          <w:sz w:val="22"/>
          <w:szCs w:val="22"/>
          <w:lang w:val="fr"/>
        </w:rPr>
        <w:t xml:space="preserve"> de Buckingham Palace ainsi que de la sculpture arborée conçue par le Studio Heatherwick, baptisée </w:t>
      </w:r>
      <w:r>
        <w:rPr>
          <w:rFonts w:ascii="Calibri" w:hAnsi="Calibri" w:cs="Calibri"/>
          <w:b/>
          <w:bCs/>
          <w:color w:val="000E1A"/>
          <w:sz w:val="22"/>
          <w:szCs w:val="22"/>
          <w:shd w:val="clear" w:color="auto" w:fill="FFFFFF"/>
          <w:lang w:val="fr"/>
        </w:rPr>
        <w:t>«</w:t>
      </w:r>
      <w:r>
        <w:rPr>
          <w:rFonts w:ascii="Calibri" w:hAnsi="Calibri" w:cs="Calibri"/>
          <w:color w:val="000E1A"/>
          <w:sz w:val="22"/>
          <w:szCs w:val="22"/>
          <w:shd w:val="clear" w:color="auto" w:fill="FFFFFF"/>
          <w:lang w:val="fr"/>
        </w:rPr>
        <w:t> </w:t>
      </w:r>
      <w:r>
        <w:rPr>
          <w:rFonts w:ascii="Calibri" w:hAnsi="Calibri" w:cs="Calibri"/>
          <w:b/>
          <w:bCs/>
          <w:color w:val="000E1A"/>
          <w:sz w:val="22"/>
          <w:szCs w:val="22"/>
          <w:shd w:val="clear" w:color="auto" w:fill="FFFFFF"/>
          <w:lang w:val="fr"/>
        </w:rPr>
        <w:t>Tree of Trees</w:t>
      </w:r>
      <w:r>
        <w:rPr>
          <w:rFonts w:ascii="Calibri" w:hAnsi="Calibri" w:cs="Calibri"/>
          <w:color w:val="000E1A"/>
          <w:sz w:val="22"/>
          <w:szCs w:val="22"/>
          <w:shd w:val="clear" w:color="auto" w:fill="FFFFFF"/>
          <w:lang w:val="fr"/>
        </w:rPr>
        <w:t> </w:t>
      </w:r>
      <w:r>
        <w:rPr>
          <w:rFonts w:ascii="Calibri" w:hAnsi="Calibri" w:cs="Calibri"/>
          <w:b/>
          <w:bCs/>
          <w:color w:val="000E1A"/>
          <w:sz w:val="22"/>
          <w:szCs w:val="22"/>
          <w:shd w:val="clear" w:color="auto" w:fill="FFFFFF"/>
          <w:lang w:val="fr"/>
        </w:rPr>
        <w:t>»,</w:t>
      </w:r>
      <w:r>
        <w:rPr>
          <w:rFonts w:ascii="Calibri" w:hAnsi="Calibri" w:cs="Calibri"/>
          <w:b/>
          <w:bCs/>
          <w:sz w:val="22"/>
          <w:szCs w:val="22"/>
          <w:lang w:val="fr"/>
        </w:rPr>
        <w:t xml:space="preserve"> la société ﻿ </w:t>
      </w:r>
      <w:r>
        <w:rPr>
          <w:rFonts w:ascii="Calibri" w:hAnsi="Calibri" w:cs="Calibri"/>
          <w:b/>
          <w:bCs/>
          <w:color w:val="000000"/>
          <w:sz w:val="22"/>
          <w:szCs w:val="22"/>
          <w:lang w:val="fr"/>
        </w:rPr>
        <w:t>Version</w:t>
      </w:r>
      <w:r>
        <w:rPr>
          <w:rFonts w:ascii="Calibri" w:hAnsi="Calibri" w:cs="Calibri"/>
          <w:color w:val="000000"/>
          <w:sz w:val="22"/>
          <w:szCs w:val="22"/>
          <w:lang w:val="fr"/>
        </w:rPr>
        <w:t> </w:t>
      </w:r>
      <w:r>
        <w:rPr>
          <w:rFonts w:ascii="Calibri" w:hAnsi="Calibri" w:cs="Calibri"/>
          <w:b/>
          <w:bCs/>
          <w:color w:val="000000"/>
          <w:sz w:val="22"/>
          <w:szCs w:val="22"/>
          <w:lang w:val="fr"/>
        </w:rPr>
        <w:t>2</w:t>
      </w:r>
      <w:r>
        <w:rPr>
          <w:rFonts w:ascii="Calibri" w:hAnsi="Calibri" w:cs="Calibri"/>
          <w:color w:val="000000"/>
          <w:sz w:val="22"/>
          <w:szCs w:val="22"/>
          <w:lang w:val="fr"/>
        </w:rPr>
        <w:t> </w:t>
      </w:r>
      <w:r>
        <w:rPr>
          <w:rFonts w:ascii="Calibri" w:hAnsi="Calibri" w:cs="Calibri"/>
          <w:b/>
          <w:bCs/>
          <w:color w:val="000000"/>
          <w:sz w:val="22"/>
          <w:szCs w:val="22"/>
          <w:lang w:val="fr"/>
        </w:rPr>
        <w:t xml:space="preserve">Lights </w:t>
      </w:r>
      <w:r>
        <w:rPr>
          <w:rFonts w:ascii="Calibri" w:hAnsi="Calibri" w:cs="Calibri"/>
          <w:b/>
          <w:bCs/>
          <w:sz w:val="22"/>
          <w:szCs w:val="22"/>
          <w:lang w:val="fr"/>
        </w:rPr>
        <w:t>a livré plus de 600</w:t>
      </w:r>
      <w:r>
        <w:rPr>
          <w:rFonts w:ascii="Calibri" w:hAnsi="Calibri" w:cs="Calibri"/>
          <w:sz w:val="22"/>
          <w:szCs w:val="22"/>
          <w:lang w:val="fr"/>
        </w:rPr>
        <w:t> </w:t>
      </w:r>
      <w:r>
        <w:rPr>
          <w:rFonts w:ascii="Calibri" w:hAnsi="Calibri" w:cs="Calibri"/>
          <w:b/>
          <w:bCs/>
          <w:sz w:val="22"/>
          <w:szCs w:val="22"/>
          <w:lang w:val="fr"/>
        </w:rPr>
        <w:t>projecteurs Cameo, dont plus de 60</w:t>
      </w:r>
      <w:r>
        <w:rPr>
          <w:rFonts w:ascii="Calibri" w:hAnsi="Calibri" w:cs="Calibri"/>
          <w:sz w:val="22"/>
          <w:szCs w:val="22"/>
          <w:lang w:val="fr"/>
        </w:rPr>
        <w:t> </w:t>
      </w:r>
      <w:r>
        <w:rPr>
          <w:rFonts w:ascii="Calibri" w:hAnsi="Calibri" w:cs="Calibri"/>
          <w:b/>
          <w:bCs/>
          <w:sz w:val="22"/>
          <w:szCs w:val="22"/>
          <w:lang w:val="fr"/>
        </w:rPr>
        <w:t>exemplaires du nouveau modèle d’extérieur hybride et polyvalent OTOS®</w:t>
      </w:r>
      <w:r>
        <w:rPr>
          <w:rFonts w:ascii="Calibri" w:hAnsi="Calibri" w:cs="Calibri"/>
          <w:sz w:val="22"/>
          <w:szCs w:val="22"/>
          <w:lang w:val="fr"/>
        </w:rPr>
        <w:t> </w:t>
      </w:r>
      <w:r>
        <w:rPr>
          <w:rFonts w:ascii="Calibri" w:hAnsi="Calibri" w:cs="Calibri"/>
          <w:b/>
          <w:bCs/>
          <w:sz w:val="22"/>
          <w:szCs w:val="22"/>
          <w:lang w:val="fr"/>
        </w:rPr>
        <w:t>H5.</w:t>
      </w:r>
    </w:p>
    <w:p w14:paraId="2C389AA3" w14:textId="77777777" w:rsidR="00BB6D4E" w:rsidRPr="008672BB" w:rsidRDefault="00BB6D4E" w:rsidP="00BB6D4E">
      <w:pPr>
        <w:rPr>
          <w:rFonts w:ascii="Calibri" w:hAnsi="Calibri" w:cs="Calibri"/>
          <w:sz w:val="22"/>
          <w:szCs w:val="22"/>
          <w:lang w:val="en-US"/>
        </w:rPr>
      </w:pPr>
    </w:p>
    <w:p w14:paraId="12911A1D" w14:textId="5E5677FE" w:rsidR="00BB6D4E" w:rsidRPr="008672BB" w:rsidRDefault="00BB6D4E" w:rsidP="00BB6D4E">
      <w:pPr>
        <w:rPr>
          <w:rFonts w:ascii="Calibri" w:hAnsi="Calibri" w:cs="Calibri"/>
          <w:sz w:val="22"/>
          <w:szCs w:val="22"/>
          <w:lang w:val="en-US"/>
        </w:rPr>
      </w:pPr>
      <w:r>
        <w:rPr>
          <w:rFonts w:ascii="Calibri" w:hAnsi="Calibri" w:cs="Calibri"/>
          <w:sz w:val="22"/>
          <w:szCs w:val="22"/>
          <w:lang w:val="fr"/>
        </w:rPr>
        <w:t>Au total, 62 OTOS® H5, 156 ZENIT® W600, 392 FLAT PRO 7 G2 et 72 FLAT PRO 12 G2 ont mis en scène la place du célèbre Buckingham Palace ainsi que le palais. Le design d’éclairage a été conçu sous la houlette de Nigel Catmur. Nigel a fait confiance aux projecteurs Cameo pour les nombreuses représentations en direct des plus grandes stars britanniques de la pop, mais aussi pour les discours animés du prince Charles, successeur au trône, et de son fils le prince William. Les nouvelles superstars de la gamme Cameo, les lyres asservies hybrides Beam-Spot-Wash OTOS® H5, ont notamment joué un rôle central dans la mise en scène visuelle de ce jubilé, dont la célébration a été diffusée dans le monde entier. Placés en évidence sur des podiums à traverses hautes, les OTOS® H5 ont sublimé l’action sur scène et illuminé le ciel royal de faisceaux impressionnants.</w:t>
      </w:r>
    </w:p>
    <w:p w14:paraId="63A3752B" w14:textId="77777777" w:rsidR="00BB6D4E" w:rsidRPr="008672BB" w:rsidRDefault="00BB6D4E" w:rsidP="00BB6D4E">
      <w:pPr>
        <w:rPr>
          <w:rFonts w:ascii="Calibri" w:hAnsi="Calibri" w:cs="Calibri"/>
          <w:sz w:val="22"/>
          <w:szCs w:val="22"/>
          <w:lang w:val="en-US"/>
        </w:rPr>
      </w:pPr>
    </w:p>
    <w:p w14:paraId="10D2DA06" w14:textId="67E714E5" w:rsidR="00BB6D4E" w:rsidRPr="008672BB" w:rsidRDefault="00BB6D4E" w:rsidP="00BB6D4E">
      <w:pPr>
        <w:rPr>
          <w:rFonts w:ascii="Calibri" w:hAnsi="Calibri" w:cs="Calibri"/>
          <w:sz w:val="22"/>
          <w:szCs w:val="22"/>
          <w:lang w:val="en-US"/>
        </w:rPr>
      </w:pPr>
      <w:r>
        <w:rPr>
          <w:rFonts w:ascii="Calibri" w:hAnsi="Calibri" w:cs="Calibri"/>
          <w:sz w:val="22"/>
          <w:szCs w:val="22"/>
          <w:lang w:val="fr"/>
        </w:rPr>
        <w:t xml:space="preserve">Les projecteurs </w:t>
      </w:r>
      <w:proofErr w:type="spellStart"/>
      <w:r>
        <w:rPr>
          <w:rFonts w:ascii="Calibri" w:hAnsi="Calibri" w:cs="Calibri"/>
          <w:sz w:val="22"/>
          <w:szCs w:val="22"/>
          <w:lang w:val="fr"/>
        </w:rPr>
        <w:t>wash</w:t>
      </w:r>
      <w:proofErr w:type="spellEnd"/>
      <w:r>
        <w:rPr>
          <w:rFonts w:ascii="Calibri" w:hAnsi="Calibri" w:cs="Calibri"/>
          <w:sz w:val="22"/>
          <w:szCs w:val="22"/>
          <w:lang w:val="fr"/>
        </w:rPr>
        <w:t xml:space="preserve"> d’extérieur à LED ZENIT® W600 ont eux aussi joué un rôle important dans le design d’éclairage de ce jubilé de platine. Avec leur flux lumineux massif de 21 000 lm, les projecteurs wash ont assuré un éclairage puissant et uniforme de la scène </w:t>
      </w:r>
      <w:r w:rsidR="00C36F35">
        <w:rPr>
          <w:rFonts w:ascii="Calibri" w:hAnsi="Calibri" w:cs="Calibri"/>
          <w:sz w:val="22"/>
          <w:szCs w:val="22"/>
          <w:lang w:val="fr"/>
        </w:rPr>
        <w:t>en journée mais aussi pendant la soirée</w:t>
      </w:r>
      <w:r>
        <w:rPr>
          <w:rFonts w:ascii="Calibri" w:hAnsi="Calibri" w:cs="Calibri"/>
          <w:sz w:val="22"/>
          <w:szCs w:val="22"/>
          <w:lang w:val="fr"/>
        </w:rPr>
        <w:t xml:space="preserve">. En outre, les projecteurs d’extérieur </w:t>
      </w:r>
      <w:proofErr w:type="spellStart"/>
      <w:r>
        <w:rPr>
          <w:rFonts w:ascii="Calibri" w:hAnsi="Calibri" w:cs="Calibri"/>
          <w:sz w:val="22"/>
          <w:szCs w:val="22"/>
          <w:lang w:val="fr"/>
        </w:rPr>
        <w:t>Cameo</w:t>
      </w:r>
      <w:proofErr w:type="spellEnd"/>
      <w:r>
        <w:rPr>
          <w:rFonts w:ascii="Calibri" w:hAnsi="Calibri" w:cs="Calibri"/>
          <w:sz w:val="22"/>
          <w:szCs w:val="22"/>
          <w:lang w:val="fr"/>
        </w:rPr>
        <w:t xml:space="preserve"> FLAT PRO 12 G2 à LED RGBWA ont été intégrés dans le sol du décor via des découpes circulaires. Quant aux FLAT PRO 7 G2, encore plus compacts, ils ont créé des accents de couleur à </w:t>
      </w:r>
      <w:r w:rsidR="009411DF">
        <w:rPr>
          <w:rFonts w:ascii="Calibri" w:hAnsi="Calibri" w:cs="Calibri"/>
          <w:sz w:val="22"/>
          <w:szCs w:val="22"/>
          <w:lang w:val="fr"/>
        </w:rPr>
        <w:t>différents</w:t>
      </w:r>
      <w:r>
        <w:rPr>
          <w:rFonts w:ascii="Calibri" w:hAnsi="Calibri" w:cs="Calibri"/>
          <w:sz w:val="22"/>
          <w:szCs w:val="22"/>
          <w:lang w:val="fr"/>
        </w:rPr>
        <w:t xml:space="preserve"> endroits du décor.</w:t>
      </w:r>
    </w:p>
    <w:p w14:paraId="0402E523" w14:textId="77777777" w:rsidR="00BB6D4E" w:rsidRPr="008672BB" w:rsidRDefault="00BB6D4E" w:rsidP="00BB6D4E">
      <w:pPr>
        <w:rPr>
          <w:rFonts w:ascii="Calibri" w:hAnsi="Calibri" w:cs="Calibri"/>
          <w:sz w:val="22"/>
          <w:szCs w:val="22"/>
          <w:lang w:val="en-US"/>
        </w:rPr>
      </w:pPr>
      <w:r>
        <w:rPr>
          <w:rFonts w:ascii="Calibri" w:hAnsi="Calibri" w:cs="Calibri"/>
          <w:sz w:val="22"/>
          <w:szCs w:val="22"/>
          <w:lang w:val="fr"/>
        </w:rPr>
        <w:t xml:space="preserve"> </w:t>
      </w:r>
    </w:p>
    <w:p w14:paraId="7E1D11BB" w14:textId="6FAF2F0C" w:rsidR="00BB6D4E" w:rsidRPr="008672BB" w:rsidRDefault="00BB6D4E" w:rsidP="00BB6D4E">
      <w:pPr>
        <w:rPr>
          <w:rFonts w:ascii="Calibri" w:hAnsi="Calibri" w:cs="Calibri"/>
          <w:sz w:val="22"/>
          <w:szCs w:val="22"/>
          <w:lang w:val="en-US"/>
        </w:rPr>
      </w:pPr>
      <w:r>
        <w:rPr>
          <w:rFonts w:ascii="Calibri" w:hAnsi="Calibri" w:cs="Calibri"/>
          <w:sz w:val="22"/>
          <w:szCs w:val="22"/>
          <w:lang w:val="fr"/>
        </w:rPr>
        <w:t>Les membres de la famille royale ont quant à eux offert des moments très spéciaux au public. Outre le prince Charles, qui a rendu hommage au dévouement dont la Reine a fait preuve tout au long de sa vie, le prince William a ému la foule par son appel à la protection de l’environnement et au pouvoir de cohésion en ces temps difficiles.</w:t>
      </w:r>
    </w:p>
    <w:p w14:paraId="480C4301" w14:textId="5D2E142F" w:rsidR="000264B5" w:rsidRPr="008672BB" w:rsidRDefault="000264B5" w:rsidP="00BB6D4E">
      <w:pPr>
        <w:rPr>
          <w:rFonts w:ascii="Calibri" w:hAnsi="Calibri" w:cs="Calibri"/>
          <w:b/>
          <w:color w:val="FF0000"/>
          <w:sz w:val="22"/>
          <w:szCs w:val="22"/>
          <w:bdr w:val="none" w:sz="0" w:space="0" w:color="auto" w:frame="1"/>
          <w:lang w:val="en-US"/>
        </w:rPr>
      </w:pPr>
    </w:p>
    <w:p w14:paraId="3671C46F" w14:textId="1A9B122D" w:rsidR="003A6419" w:rsidRPr="008672BB" w:rsidRDefault="00A523EA" w:rsidP="006D2E7A">
      <w:pPr>
        <w:pStyle w:val="KeinLeerraum"/>
        <w:rPr>
          <w:rFonts w:ascii="Calibri" w:hAnsi="Calibri" w:cs="Calibri"/>
          <w:color w:val="000000" w:themeColor="text1"/>
          <w:sz w:val="22"/>
          <w:szCs w:val="22"/>
          <w:lang w:val="en-US"/>
        </w:rPr>
      </w:pPr>
      <w:r w:rsidRPr="00306864">
        <w:rPr>
          <w:rFonts w:ascii="Calibri" w:hAnsi="Calibri" w:cs="Calibri"/>
          <w:sz w:val="22"/>
          <w:szCs w:val="22"/>
          <w:lang w:val="en-US"/>
        </w:rPr>
        <w:t xml:space="preserve">#Cameo #ForLumenBeings </w:t>
      </w:r>
      <w:r w:rsidRPr="00306864">
        <w:rPr>
          <w:rFonts w:ascii="Calibri" w:hAnsi="Calibri" w:cs="Calibri"/>
          <w:color w:val="0D0D0D" w:themeColor="text1" w:themeTint="F2"/>
          <w:sz w:val="22"/>
          <w:szCs w:val="22"/>
          <w:lang w:val="en-US"/>
        </w:rPr>
        <w:t xml:space="preserve">#ProLighting #EventTech </w:t>
      </w:r>
      <w:r w:rsidRPr="00306864">
        <w:rPr>
          <w:rFonts w:ascii="Calibri" w:hAnsi="Calibri" w:cs="Calibri"/>
          <w:color w:val="000000" w:themeColor="text1"/>
          <w:sz w:val="22"/>
          <w:szCs w:val="22"/>
          <w:lang w:val="en-US"/>
        </w:rPr>
        <w:t>#ExperienceEventTech</w:t>
      </w:r>
    </w:p>
    <w:p w14:paraId="2BF223E0" w14:textId="77777777" w:rsidR="00A523EA" w:rsidRPr="008672BB" w:rsidRDefault="00A523EA" w:rsidP="006D2E7A">
      <w:pPr>
        <w:pStyle w:val="KeinLeerraum"/>
        <w:rPr>
          <w:rFonts w:ascii="Calibri" w:hAnsi="Calibri" w:cs="Calibri"/>
          <w:color w:val="0D0D0D" w:themeColor="text1" w:themeTint="F2"/>
          <w:sz w:val="22"/>
          <w:szCs w:val="22"/>
          <w:highlight w:val="yellow"/>
          <w:lang w:val="en-US"/>
        </w:rPr>
      </w:pPr>
    </w:p>
    <w:p w14:paraId="0230CBAC" w14:textId="77777777" w:rsidR="00AB6F28" w:rsidRPr="008672BB" w:rsidRDefault="006D2E7A" w:rsidP="00E05A29">
      <w:pPr>
        <w:rPr>
          <w:rFonts w:ascii="Calibri" w:hAnsi="Calibri" w:cs="Calibri"/>
          <w:b/>
          <w:sz w:val="22"/>
          <w:szCs w:val="22"/>
          <w:lang w:val="en-US"/>
        </w:rPr>
      </w:pPr>
      <w:r w:rsidRPr="00306864">
        <w:rPr>
          <w:rFonts w:ascii="Calibri" w:hAnsi="Calibri" w:cs="Calibri"/>
          <w:b/>
          <w:bCs/>
          <w:sz w:val="22"/>
          <w:szCs w:val="22"/>
          <w:lang w:val="en-US"/>
        </w:rPr>
        <w:lastRenderedPageBreak/>
        <w:t xml:space="preserve">Plus </w:t>
      </w:r>
      <w:proofErr w:type="spellStart"/>
      <w:proofErr w:type="gramStart"/>
      <w:r w:rsidRPr="00306864">
        <w:rPr>
          <w:rFonts w:ascii="Calibri" w:hAnsi="Calibri" w:cs="Calibri"/>
          <w:b/>
          <w:bCs/>
          <w:sz w:val="22"/>
          <w:szCs w:val="22"/>
          <w:lang w:val="en-US"/>
        </w:rPr>
        <w:t>d’informations</w:t>
      </w:r>
      <w:proofErr w:type="spellEnd"/>
      <w:r w:rsidRPr="00306864">
        <w:rPr>
          <w:rFonts w:ascii="Calibri" w:hAnsi="Calibri" w:cs="Calibri"/>
          <w:b/>
          <w:bCs/>
          <w:sz w:val="22"/>
          <w:szCs w:val="22"/>
          <w:lang w:val="en-US"/>
        </w:rPr>
        <w:t> :</w:t>
      </w:r>
      <w:proofErr w:type="gramEnd"/>
      <w:r w:rsidRPr="00306864">
        <w:rPr>
          <w:rFonts w:ascii="Calibri" w:hAnsi="Calibri" w:cs="Calibri"/>
          <w:b/>
          <w:bCs/>
          <w:sz w:val="22"/>
          <w:szCs w:val="22"/>
          <w:lang w:val="en-US"/>
        </w:rPr>
        <w:t xml:space="preserve"> </w:t>
      </w:r>
    </w:p>
    <w:p w14:paraId="5374A1C7" w14:textId="77777777" w:rsidR="00DE70B5" w:rsidRPr="008672BB" w:rsidRDefault="008672BB" w:rsidP="00DE70B5">
      <w:pPr>
        <w:rPr>
          <w:rFonts w:ascii="Calibri" w:eastAsiaTheme="minorHAnsi" w:hAnsi="Calibri" w:cs="Calibri"/>
          <w:sz w:val="22"/>
          <w:szCs w:val="22"/>
          <w:lang w:val="en-US"/>
        </w:rPr>
      </w:pPr>
      <w:hyperlink r:id="rId7" w:history="1">
        <w:r w:rsidR="00DD0B28" w:rsidRPr="00306864">
          <w:rPr>
            <w:rFonts w:ascii="Calibri" w:eastAsiaTheme="minorHAnsi" w:hAnsi="Calibri" w:cs="Calibri"/>
            <w:color w:val="094FD1"/>
            <w:sz w:val="22"/>
            <w:szCs w:val="22"/>
            <w:u w:val="single"/>
            <w:lang w:val="en-US"/>
          </w:rPr>
          <w:t>v2lights.co.uk</w:t>
        </w:r>
      </w:hyperlink>
    </w:p>
    <w:p w14:paraId="3D421A65" w14:textId="7A869EC9" w:rsidR="005F0E79" w:rsidRPr="008672BB" w:rsidRDefault="008672BB" w:rsidP="00E05A29">
      <w:pPr>
        <w:rPr>
          <w:rFonts w:ascii="Calibri" w:hAnsi="Calibri" w:cs="Calibri"/>
          <w:sz w:val="22"/>
          <w:szCs w:val="22"/>
          <w:lang w:val="en-US"/>
        </w:rPr>
      </w:pPr>
      <w:hyperlink r:id="rId8" w:history="1">
        <w:r w:rsidR="00DD0B28" w:rsidRPr="00306864">
          <w:rPr>
            <w:rFonts w:ascii="Calibri" w:eastAsiaTheme="minorHAnsi" w:hAnsi="Calibri" w:cs="Calibri"/>
            <w:color w:val="094FD1"/>
            <w:sz w:val="22"/>
            <w:szCs w:val="22"/>
            <w:u w:val="single"/>
            <w:lang w:val="en-US"/>
          </w:rPr>
          <w:t>ncld.net</w:t>
        </w:r>
      </w:hyperlink>
      <w:r w:rsidR="00DD0B28" w:rsidRPr="00306864">
        <w:rPr>
          <w:rFonts w:ascii="Calibri" w:eastAsiaTheme="minorHAnsi" w:hAnsi="Calibri" w:cs="Calibri"/>
          <w:sz w:val="22"/>
          <w:szCs w:val="22"/>
          <w:lang w:val="en-US"/>
        </w:rPr>
        <w:br/>
      </w:r>
    </w:p>
    <w:p w14:paraId="4A0B079F" w14:textId="125B70C9" w:rsidR="00A80B2E" w:rsidRPr="008672BB" w:rsidRDefault="008672BB" w:rsidP="00A80B2E">
      <w:pPr>
        <w:rPr>
          <w:rFonts w:ascii="Calibri" w:hAnsi="Calibri" w:cs="Calibri"/>
          <w:b/>
          <w:sz w:val="22"/>
          <w:szCs w:val="22"/>
          <w:lang w:val="en-US"/>
        </w:rPr>
      </w:pPr>
      <w:hyperlink r:id="rId9" w:history="1">
        <w:r w:rsidR="00DD0B28">
          <w:rPr>
            <w:rStyle w:val="Hyperlink"/>
            <w:rFonts w:ascii="Calibri" w:hAnsi="Calibri" w:cs="Calibri"/>
            <w:sz w:val="22"/>
            <w:szCs w:val="22"/>
            <w:lang w:val="fr"/>
          </w:rPr>
          <w:t>cameolight.com</w:t>
        </w:r>
      </w:hyperlink>
    </w:p>
    <w:p w14:paraId="24302EDD" w14:textId="16E1B3BB" w:rsidR="00A80B2E" w:rsidRPr="008672BB" w:rsidRDefault="008672BB" w:rsidP="00A80B2E">
      <w:pPr>
        <w:rPr>
          <w:rStyle w:val="Hyperlink"/>
          <w:rFonts w:ascii="Calibri" w:eastAsia="Arial" w:hAnsi="Calibri" w:cs="Calibri"/>
          <w:b/>
          <w:bCs/>
          <w:color w:val="auto"/>
          <w:sz w:val="22"/>
          <w:szCs w:val="22"/>
          <w:u w:val="none"/>
          <w:lang w:val="en-US"/>
        </w:rPr>
      </w:pPr>
      <w:hyperlink r:id="rId10" w:history="1">
        <w:r w:rsidR="00DD0B28">
          <w:rPr>
            <w:rStyle w:val="Hyperlink"/>
            <w:rFonts w:ascii="Calibri" w:hAnsi="Calibri" w:cs="Calibri"/>
            <w:sz w:val="22"/>
            <w:szCs w:val="22"/>
            <w:lang w:val="fr"/>
          </w:rPr>
          <w:t>adamhall.com</w:t>
        </w:r>
      </w:hyperlink>
      <w:r w:rsidR="00DD0B28">
        <w:rPr>
          <w:rFonts w:ascii="Calibri" w:hAnsi="Calibri" w:cs="Calibri"/>
          <w:sz w:val="22"/>
          <w:szCs w:val="22"/>
          <w:lang w:val="fr"/>
        </w:rPr>
        <w:br/>
      </w:r>
    </w:p>
    <w:p w14:paraId="2BB1391F" w14:textId="3EEC69DF" w:rsidR="00780A4D" w:rsidRPr="008672BB" w:rsidRDefault="00780A4D" w:rsidP="00E05A29">
      <w:pPr>
        <w:rPr>
          <w:rStyle w:val="Hyperlink"/>
          <w:rFonts w:ascii="Calibri" w:eastAsia="Arial" w:hAnsi="Calibri" w:cs="Calibri"/>
          <w:sz w:val="22"/>
          <w:szCs w:val="22"/>
          <w:lang w:val="en-US"/>
        </w:rPr>
      </w:pPr>
    </w:p>
    <w:p w14:paraId="0EA67338" w14:textId="77777777" w:rsidR="005E0F76" w:rsidRPr="008672BB" w:rsidRDefault="005E0F76" w:rsidP="00E05A29">
      <w:pPr>
        <w:rPr>
          <w:rStyle w:val="Hyperlink"/>
          <w:rFonts w:ascii="Calibri" w:eastAsia="Arial" w:hAnsi="Calibri" w:cs="Calibri"/>
          <w:sz w:val="22"/>
          <w:szCs w:val="22"/>
          <w:lang w:val="en-US"/>
        </w:rPr>
      </w:pPr>
    </w:p>
    <w:p w14:paraId="36B06BE7" w14:textId="77777777" w:rsidR="008672BB" w:rsidRDefault="008672BB" w:rsidP="008672BB">
      <w:pPr>
        <w:pStyle w:val="KeinLeerraum"/>
        <w:rPr>
          <w:rFonts w:ascii="Calibri" w:hAnsi="Calibri"/>
          <w:b/>
          <w:color w:val="808080"/>
          <w:sz w:val="18"/>
          <w:lang w:val="en-US"/>
        </w:rPr>
      </w:pPr>
      <w:r>
        <w:rPr>
          <w:rFonts w:ascii="Calibri" w:hAnsi="Calibri"/>
          <w:b/>
          <w:bCs/>
          <w:color w:val="808080"/>
          <w:sz w:val="18"/>
          <w:lang w:val="en"/>
        </w:rPr>
        <w:t xml:space="preserve">À </w:t>
      </w:r>
      <w:proofErr w:type="spellStart"/>
      <w:r>
        <w:rPr>
          <w:rFonts w:ascii="Calibri" w:hAnsi="Calibri"/>
          <w:b/>
          <w:bCs/>
          <w:color w:val="808080"/>
          <w:sz w:val="18"/>
          <w:lang w:val="en"/>
        </w:rPr>
        <w:t>propos</w:t>
      </w:r>
      <w:proofErr w:type="spellEnd"/>
      <w:r>
        <w:rPr>
          <w:rFonts w:ascii="Calibri" w:hAnsi="Calibri"/>
          <w:b/>
          <w:bCs/>
          <w:color w:val="808080"/>
          <w:sz w:val="18"/>
          <w:lang w:val="en"/>
        </w:rPr>
        <w:t xml:space="preserve"> </w:t>
      </w:r>
      <w:proofErr w:type="spellStart"/>
      <w:r>
        <w:rPr>
          <w:rFonts w:ascii="Calibri" w:hAnsi="Calibri"/>
          <w:b/>
          <w:bCs/>
          <w:color w:val="808080"/>
          <w:sz w:val="18"/>
          <w:lang w:val="en"/>
        </w:rPr>
        <w:t>d'Adam</w:t>
      </w:r>
      <w:proofErr w:type="spellEnd"/>
      <w:r>
        <w:rPr>
          <w:rFonts w:ascii="Calibri" w:hAnsi="Calibri"/>
          <w:b/>
          <w:bCs/>
          <w:color w:val="808080"/>
          <w:sz w:val="18"/>
          <w:lang w:val="en"/>
        </w:rPr>
        <w:t xml:space="preserve"> Hall Group</w:t>
      </w:r>
    </w:p>
    <w:p w14:paraId="29284FF1" w14:textId="77777777" w:rsidR="008672BB" w:rsidRDefault="008672BB" w:rsidP="008672BB">
      <w:pPr>
        <w:rPr>
          <w:rFonts w:ascii="Calibri" w:hAnsi="Calibri"/>
          <w:color w:val="808080" w:themeColor="background1" w:themeShade="80"/>
          <w:sz w:val="18"/>
          <w:lang w:val="es-ES"/>
        </w:rPr>
      </w:pPr>
      <w:r>
        <w:rPr>
          <w:rFonts w:ascii="Calibri" w:hAnsi="Calibri"/>
          <w:color w:val="808080"/>
          <w:sz w:val="18"/>
          <w:lang w:val="en"/>
        </w:rPr>
        <w:t xml:space="preserve">Adam Hall Group </w:t>
      </w:r>
      <w:proofErr w:type="spellStart"/>
      <w:r>
        <w:rPr>
          <w:rFonts w:ascii="Calibri" w:hAnsi="Calibri"/>
          <w:color w:val="808080"/>
          <w:sz w:val="18"/>
          <w:lang w:val="en"/>
        </w:rPr>
        <w:t>est</w:t>
      </w:r>
      <w:proofErr w:type="spellEnd"/>
      <w:r>
        <w:rPr>
          <w:rFonts w:ascii="Calibri" w:hAnsi="Calibri"/>
          <w:color w:val="808080"/>
          <w:sz w:val="18"/>
          <w:lang w:val="en"/>
        </w:rPr>
        <w:t xml:space="preserve"> un </w:t>
      </w:r>
      <w:proofErr w:type="spellStart"/>
      <w:r>
        <w:rPr>
          <w:rFonts w:ascii="Calibri" w:hAnsi="Calibri"/>
          <w:color w:val="808080"/>
          <w:sz w:val="18"/>
          <w:lang w:val="en"/>
        </w:rPr>
        <w:t>acteur</w:t>
      </w:r>
      <w:proofErr w:type="spellEnd"/>
      <w:r>
        <w:rPr>
          <w:rFonts w:ascii="Calibri" w:hAnsi="Calibri"/>
          <w:color w:val="808080"/>
          <w:sz w:val="18"/>
          <w:lang w:val="en"/>
        </w:rPr>
        <w:t xml:space="preserve"> </w:t>
      </w:r>
      <w:proofErr w:type="spellStart"/>
      <w:r>
        <w:rPr>
          <w:rFonts w:ascii="Calibri" w:hAnsi="Calibri"/>
          <w:color w:val="808080"/>
          <w:sz w:val="18"/>
          <w:lang w:val="en"/>
        </w:rPr>
        <w:t>majeur</w:t>
      </w:r>
      <w:proofErr w:type="spellEnd"/>
      <w:r>
        <w:rPr>
          <w:rFonts w:ascii="Calibri" w:hAnsi="Calibri"/>
          <w:color w:val="808080"/>
          <w:sz w:val="18"/>
          <w:lang w:val="en"/>
        </w:rPr>
        <w:t xml:space="preserve"> de la fabrication et de la distribution de solutions techniques pour </w:t>
      </w:r>
      <w:proofErr w:type="spellStart"/>
      <w:r>
        <w:rPr>
          <w:rFonts w:ascii="Calibri" w:hAnsi="Calibri"/>
          <w:color w:val="808080"/>
          <w:sz w:val="18"/>
          <w:lang w:val="en"/>
        </w:rPr>
        <w:t>l’événementiel</w:t>
      </w:r>
      <w:proofErr w:type="spellEnd"/>
      <w:r>
        <w:rPr>
          <w:rFonts w:ascii="Calibri" w:hAnsi="Calibri"/>
          <w:color w:val="808080"/>
          <w:sz w:val="18"/>
          <w:lang w:val="en"/>
        </w:rPr>
        <w:t xml:space="preserve"> </w:t>
      </w:r>
      <w:proofErr w:type="spellStart"/>
      <w:r>
        <w:rPr>
          <w:rFonts w:ascii="Calibri" w:hAnsi="Calibri"/>
          <w:color w:val="808080"/>
          <w:sz w:val="18"/>
          <w:lang w:val="en"/>
        </w:rPr>
        <w:t>en</w:t>
      </w:r>
      <w:proofErr w:type="spellEnd"/>
      <w:r>
        <w:rPr>
          <w:rFonts w:ascii="Calibri" w:hAnsi="Calibri"/>
          <w:color w:val="808080"/>
          <w:sz w:val="18"/>
          <w:lang w:val="en"/>
        </w:rPr>
        <w:t xml:space="preserve"> </w:t>
      </w:r>
      <w:proofErr w:type="spellStart"/>
      <w:r>
        <w:rPr>
          <w:rFonts w:ascii="Calibri" w:hAnsi="Calibri"/>
          <w:color w:val="808080"/>
          <w:sz w:val="18"/>
          <w:lang w:val="en"/>
        </w:rPr>
        <w:t>Allemagne</w:t>
      </w:r>
      <w:proofErr w:type="spellEnd"/>
      <w:r>
        <w:rPr>
          <w:rFonts w:ascii="Calibri" w:hAnsi="Calibri"/>
          <w:color w:val="808080"/>
          <w:sz w:val="18"/>
          <w:lang w:val="en"/>
        </w:rPr>
        <w:t xml:space="preserve">, qui </w:t>
      </w:r>
      <w:proofErr w:type="spellStart"/>
      <w:r>
        <w:rPr>
          <w:rFonts w:ascii="Calibri" w:hAnsi="Calibri"/>
          <w:color w:val="808080"/>
          <w:sz w:val="18"/>
          <w:lang w:val="en"/>
        </w:rPr>
        <w:t>fournit</w:t>
      </w:r>
      <w:proofErr w:type="spellEnd"/>
      <w:r>
        <w:rPr>
          <w:rFonts w:ascii="Calibri" w:hAnsi="Calibri"/>
          <w:color w:val="808080"/>
          <w:sz w:val="18"/>
          <w:lang w:val="en"/>
        </w:rPr>
        <w:t xml:space="preserve"> des </w:t>
      </w:r>
      <w:proofErr w:type="spellStart"/>
      <w:r>
        <w:rPr>
          <w:rFonts w:ascii="Calibri" w:hAnsi="Calibri"/>
          <w:color w:val="808080"/>
          <w:sz w:val="18"/>
          <w:lang w:val="en"/>
        </w:rPr>
        <w:t>partenaires</w:t>
      </w:r>
      <w:proofErr w:type="spellEnd"/>
      <w:r>
        <w:rPr>
          <w:rFonts w:ascii="Calibri" w:hAnsi="Calibri"/>
          <w:color w:val="808080"/>
          <w:sz w:val="18"/>
          <w:lang w:val="en"/>
        </w:rPr>
        <w:t xml:space="preserve"> </w:t>
      </w:r>
      <w:proofErr w:type="spellStart"/>
      <w:r>
        <w:rPr>
          <w:rFonts w:ascii="Calibri" w:hAnsi="Calibri"/>
          <w:color w:val="808080"/>
          <w:sz w:val="18"/>
          <w:lang w:val="en"/>
        </w:rPr>
        <w:t>commerciaux</w:t>
      </w:r>
      <w:proofErr w:type="spellEnd"/>
      <w:r>
        <w:rPr>
          <w:rFonts w:ascii="Calibri" w:hAnsi="Calibri"/>
          <w:color w:val="808080"/>
          <w:sz w:val="18"/>
          <w:lang w:val="en"/>
        </w:rPr>
        <w:t xml:space="preserve"> dans le monde </w:t>
      </w:r>
      <w:proofErr w:type="spellStart"/>
      <w:r>
        <w:rPr>
          <w:rFonts w:ascii="Calibri" w:hAnsi="Calibri"/>
          <w:color w:val="808080"/>
          <w:sz w:val="18"/>
          <w:lang w:val="en"/>
        </w:rPr>
        <w:t>entier</w:t>
      </w:r>
      <w:proofErr w:type="spellEnd"/>
      <w:r>
        <w:rPr>
          <w:rFonts w:ascii="Calibri" w:hAnsi="Calibri"/>
          <w:color w:val="808080"/>
          <w:sz w:val="18"/>
          <w:lang w:val="en"/>
        </w:rPr>
        <w:t xml:space="preserve">. Il </w:t>
      </w:r>
      <w:proofErr w:type="spellStart"/>
      <w:r>
        <w:rPr>
          <w:rFonts w:ascii="Calibri" w:hAnsi="Calibri"/>
          <w:color w:val="808080"/>
          <w:sz w:val="18"/>
          <w:lang w:val="en"/>
        </w:rPr>
        <w:t>cible</w:t>
      </w:r>
      <w:proofErr w:type="spellEnd"/>
      <w:r>
        <w:rPr>
          <w:rFonts w:ascii="Calibri" w:hAnsi="Calibri"/>
          <w:color w:val="808080"/>
          <w:sz w:val="18"/>
          <w:lang w:val="en"/>
        </w:rPr>
        <w:t xml:space="preserve"> les </w:t>
      </w:r>
      <w:proofErr w:type="spellStart"/>
      <w:r>
        <w:rPr>
          <w:rFonts w:ascii="Calibri" w:hAnsi="Calibri"/>
          <w:color w:val="808080"/>
          <w:sz w:val="18"/>
          <w:lang w:val="en"/>
        </w:rPr>
        <w:t>revendeurs</w:t>
      </w:r>
      <w:proofErr w:type="spellEnd"/>
      <w:r>
        <w:rPr>
          <w:rFonts w:ascii="Calibri" w:hAnsi="Calibri"/>
          <w:color w:val="808080"/>
          <w:sz w:val="18"/>
          <w:lang w:val="en"/>
        </w:rPr>
        <w:t xml:space="preserve">, le </w:t>
      </w:r>
      <w:proofErr w:type="spellStart"/>
      <w:r>
        <w:rPr>
          <w:rFonts w:ascii="Calibri" w:hAnsi="Calibri"/>
          <w:color w:val="808080"/>
          <w:sz w:val="18"/>
          <w:lang w:val="en"/>
        </w:rPr>
        <w:t>marché</w:t>
      </w:r>
      <w:proofErr w:type="spellEnd"/>
      <w:r>
        <w:rPr>
          <w:rFonts w:ascii="Calibri" w:hAnsi="Calibri"/>
          <w:color w:val="808080"/>
          <w:sz w:val="18"/>
          <w:lang w:val="en"/>
        </w:rPr>
        <w:t xml:space="preserve"> B2B, les </w:t>
      </w:r>
      <w:proofErr w:type="spellStart"/>
      <w:r>
        <w:rPr>
          <w:rFonts w:ascii="Calibri" w:hAnsi="Calibri"/>
          <w:color w:val="808080"/>
          <w:sz w:val="18"/>
          <w:lang w:val="en"/>
        </w:rPr>
        <w:t>sociétés</w:t>
      </w:r>
      <w:proofErr w:type="spellEnd"/>
      <w:r>
        <w:rPr>
          <w:rFonts w:ascii="Calibri" w:hAnsi="Calibri"/>
          <w:color w:val="808080"/>
          <w:sz w:val="18"/>
          <w:lang w:val="en"/>
        </w:rPr>
        <w:t xml:space="preserve"> </w:t>
      </w:r>
      <w:proofErr w:type="spellStart"/>
      <w:r>
        <w:rPr>
          <w:rFonts w:ascii="Calibri" w:hAnsi="Calibri"/>
          <w:color w:val="808080"/>
          <w:sz w:val="18"/>
          <w:lang w:val="en"/>
        </w:rPr>
        <w:t>spécialisées</w:t>
      </w:r>
      <w:proofErr w:type="spellEnd"/>
      <w:r>
        <w:rPr>
          <w:rFonts w:ascii="Calibri" w:hAnsi="Calibri"/>
          <w:color w:val="808080"/>
          <w:sz w:val="18"/>
          <w:lang w:val="en"/>
        </w:rPr>
        <w:t xml:space="preserve"> dans </w:t>
      </w:r>
      <w:proofErr w:type="spellStart"/>
      <w:r>
        <w:rPr>
          <w:rFonts w:ascii="Calibri" w:hAnsi="Calibri"/>
          <w:color w:val="808080"/>
          <w:sz w:val="18"/>
          <w:lang w:val="en"/>
        </w:rPr>
        <w:t>l’événementiel</w:t>
      </w:r>
      <w:proofErr w:type="spellEnd"/>
      <w:r>
        <w:rPr>
          <w:rFonts w:ascii="Calibri" w:hAnsi="Calibri"/>
          <w:color w:val="808080"/>
          <w:sz w:val="18"/>
          <w:lang w:val="en"/>
        </w:rPr>
        <w:t xml:space="preserve"> et la location de matériel, les studios de radio, les </w:t>
      </w:r>
      <w:proofErr w:type="spellStart"/>
      <w:r>
        <w:rPr>
          <w:rFonts w:ascii="Calibri" w:hAnsi="Calibri"/>
          <w:color w:val="808080"/>
          <w:sz w:val="18"/>
          <w:lang w:val="en"/>
        </w:rPr>
        <w:t>intégrateurs</w:t>
      </w:r>
      <w:proofErr w:type="spellEnd"/>
      <w:r>
        <w:rPr>
          <w:rFonts w:ascii="Calibri" w:hAnsi="Calibri"/>
          <w:color w:val="808080"/>
          <w:sz w:val="18"/>
          <w:lang w:val="en"/>
        </w:rPr>
        <w:t xml:space="preserve"> de </w:t>
      </w:r>
      <w:proofErr w:type="spellStart"/>
      <w:r>
        <w:rPr>
          <w:rFonts w:ascii="Calibri" w:hAnsi="Calibri"/>
          <w:color w:val="808080"/>
          <w:sz w:val="18"/>
          <w:lang w:val="en"/>
        </w:rPr>
        <w:t>systèmes</w:t>
      </w:r>
      <w:proofErr w:type="spellEnd"/>
      <w:r>
        <w:rPr>
          <w:rFonts w:ascii="Calibri" w:hAnsi="Calibri"/>
          <w:color w:val="808080"/>
          <w:sz w:val="18"/>
          <w:lang w:val="en"/>
        </w:rPr>
        <w:t xml:space="preserve"> AV, les </w:t>
      </w:r>
      <w:proofErr w:type="spellStart"/>
      <w:r>
        <w:rPr>
          <w:rFonts w:ascii="Calibri" w:hAnsi="Calibri"/>
          <w:color w:val="808080"/>
          <w:sz w:val="18"/>
          <w:lang w:val="en"/>
        </w:rPr>
        <w:t>entreprises</w:t>
      </w:r>
      <w:proofErr w:type="spellEnd"/>
      <w:r>
        <w:rPr>
          <w:rFonts w:ascii="Calibri" w:hAnsi="Calibri"/>
          <w:color w:val="808080"/>
          <w:sz w:val="18"/>
          <w:lang w:val="en"/>
        </w:rPr>
        <w:t xml:space="preserve"> </w:t>
      </w:r>
      <w:proofErr w:type="spellStart"/>
      <w:r>
        <w:rPr>
          <w:rFonts w:ascii="Calibri" w:hAnsi="Calibri"/>
          <w:color w:val="808080"/>
          <w:sz w:val="18"/>
          <w:lang w:val="en"/>
        </w:rPr>
        <w:t>privées</w:t>
      </w:r>
      <w:proofErr w:type="spellEnd"/>
      <w:r>
        <w:rPr>
          <w:rFonts w:ascii="Calibri" w:hAnsi="Calibri"/>
          <w:color w:val="808080"/>
          <w:sz w:val="18"/>
          <w:lang w:val="en"/>
        </w:rPr>
        <w:t xml:space="preserve"> et </w:t>
      </w:r>
      <w:proofErr w:type="spellStart"/>
      <w:r>
        <w:rPr>
          <w:rFonts w:ascii="Calibri" w:hAnsi="Calibri"/>
          <w:color w:val="808080"/>
          <w:sz w:val="18"/>
          <w:lang w:val="en"/>
        </w:rPr>
        <w:t>publiques</w:t>
      </w:r>
      <w:proofErr w:type="spellEnd"/>
      <w:r>
        <w:rPr>
          <w:rFonts w:ascii="Calibri" w:hAnsi="Calibri"/>
          <w:color w:val="808080"/>
          <w:sz w:val="18"/>
          <w:lang w:val="en"/>
        </w:rPr>
        <w:t xml:space="preserve">, sans </w:t>
      </w:r>
      <w:proofErr w:type="spellStart"/>
      <w:r>
        <w:rPr>
          <w:rFonts w:ascii="Calibri" w:hAnsi="Calibri"/>
          <w:color w:val="808080"/>
          <w:sz w:val="18"/>
          <w:lang w:val="en"/>
        </w:rPr>
        <w:t>oublier</w:t>
      </w:r>
      <w:proofErr w:type="spellEnd"/>
      <w:r>
        <w:rPr>
          <w:rFonts w:ascii="Calibri" w:hAnsi="Calibri"/>
          <w:color w:val="808080"/>
          <w:sz w:val="18"/>
          <w:lang w:val="en"/>
        </w:rPr>
        <w:t xml:space="preserve"> les </w:t>
      </w:r>
      <w:proofErr w:type="spellStart"/>
      <w:r>
        <w:rPr>
          <w:rFonts w:ascii="Calibri" w:hAnsi="Calibri"/>
          <w:color w:val="808080"/>
          <w:sz w:val="18"/>
          <w:lang w:val="en"/>
        </w:rPr>
        <w:t>producteurs</w:t>
      </w:r>
      <w:proofErr w:type="spellEnd"/>
      <w:r>
        <w:rPr>
          <w:rFonts w:ascii="Calibri" w:hAnsi="Calibri"/>
          <w:color w:val="808080"/>
          <w:sz w:val="18"/>
          <w:lang w:val="en"/>
        </w:rPr>
        <w:t xml:space="preserve"> </w:t>
      </w:r>
      <w:proofErr w:type="spellStart"/>
      <w:r>
        <w:rPr>
          <w:rFonts w:ascii="Calibri" w:hAnsi="Calibri"/>
          <w:color w:val="808080"/>
          <w:sz w:val="18"/>
          <w:lang w:val="en"/>
        </w:rPr>
        <w:t>industriels</w:t>
      </w:r>
      <w:proofErr w:type="spellEnd"/>
      <w:r>
        <w:rPr>
          <w:rFonts w:ascii="Calibri" w:hAnsi="Calibri"/>
          <w:color w:val="808080"/>
          <w:sz w:val="18"/>
          <w:lang w:val="en"/>
        </w:rPr>
        <w:t xml:space="preserve"> de flight-cases. </w:t>
      </w:r>
      <w:proofErr w:type="spellStart"/>
      <w:r>
        <w:rPr>
          <w:rFonts w:ascii="Calibri" w:hAnsi="Calibri"/>
          <w:color w:val="808080"/>
          <w:sz w:val="18"/>
          <w:lang w:val="en"/>
        </w:rPr>
        <w:t>L’entreprise</w:t>
      </w:r>
      <w:proofErr w:type="spellEnd"/>
      <w:r>
        <w:rPr>
          <w:rFonts w:ascii="Calibri" w:hAnsi="Calibri"/>
          <w:color w:val="808080"/>
          <w:sz w:val="18"/>
          <w:lang w:val="en"/>
        </w:rPr>
        <w:t xml:space="preserve"> propose un large </w:t>
      </w:r>
      <w:proofErr w:type="spellStart"/>
      <w:r>
        <w:rPr>
          <w:rFonts w:ascii="Calibri" w:hAnsi="Calibri"/>
          <w:color w:val="808080"/>
          <w:sz w:val="18"/>
          <w:lang w:val="en"/>
        </w:rPr>
        <w:t>éventail</w:t>
      </w:r>
      <w:proofErr w:type="spellEnd"/>
      <w:r>
        <w:rPr>
          <w:rFonts w:ascii="Calibri" w:hAnsi="Calibri"/>
          <w:color w:val="808080"/>
          <w:sz w:val="18"/>
          <w:lang w:val="en"/>
        </w:rPr>
        <w:t xml:space="preserve"> de solutions audio et </w:t>
      </w:r>
      <w:proofErr w:type="spellStart"/>
      <w:r>
        <w:rPr>
          <w:rFonts w:ascii="Calibri" w:hAnsi="Calibri"/>
          <w:color w:val="808080"/>
          <w:sz w:val="18"/>
          <w:lang w:val="en"/>
        </w:rPr>
        <w:t>d’éclairage</w:t>
      </w:r>
      <w:proofErr w:type="spellEnd"/>
      <w:r>
        <w:rPr>
          <w:rFonts w:ascii="Calibri" w:hAnsi="Calibri"/>
          <w:color w:val="808080"/>
          <w:sz w:val="18"/>
          <w:lang w:val="en"/>
        </w:rPr>
        <w:t xml:space="preserve"> </w:t>
      </w:r>
      <w:proofErr w:type="spellStart"/>
      <w:r>
        <w:rPr>
          <w:rFonts w:ascii="Calibri" w:hAnsi="Calibri"/>
          <w:color w:val="808080"/>
          <w:sz w:val="18"/>
          <w:lang w:val="en"/>
        </w:rPr>
        <w:t>professionnelles</w:t>
      </w:r>
      <w:proofErr w:type="spellEnd"/>
      <w:r>
        <w:rPr>
          <w:rFonts w:ascii="Calibri" w:hAnsi="Calibri"/>
          <w:color w:val="808080"/>
          <w:sz w:val="18"/>
          <w:lang w:val="en"/>
        </w:rPr>
        <w:t xml:space="preserve">, </w:t>
      </w:r>
      <w:proofErr w:type="spellStart"/>
      <w:r>
        <w:rPr>
          <w:rFonts w:ascii="Calibri" w:hAnsi="Calibri"/>
          <w:color w:val="808080"/>
          <w:sz w:val="18"/>
          <w:lang w:val="en"/>
        </w:rPr>
        <w:t>ainsi</w:t>
      </w:r>
      <w:proofErr w:type="spellEnd"/>
      <w:r>
        <w:rPr>
          <w:rFonts w:ascii="Calibri" w:hAnsi="Calibri"/>
          <w:color w:val="808080"/>
          <w:sz w:val="18"/>
          <w:lang w:val="en"/>
        </w:rPr>
        <w:t xml:space="preserve"> que des </w:t>
      </w:r>
      <w:proofErr w:type="spellStart"/>
      <w:r>
        <w:rPr>
          <w:rFonts w:ascii="Calibri" w:hAnsi="Calibri"/>
          <w:color w:val="808080"/>
          <w:sz w:val="18"/>
          <w:lang w:val="en"/>
        </w:rPr>
        <w:t>équipements</w:t>
      </w:r>
      <w:proofErr w:type="spellEnd"/>
      <w:r>
        <w:rPr>
          <w:rFonts w:ascii="Calibri" w:hAnsi="Calibri"/>
          <w:color w:val="808080"/>
          <w:sz w:val="18"/>
          <w:lang w:val="en"/>
        </w:rPr>
        <w:t xml:space="preserve"> </w:t>
      </w:r>
      <w:proofErr w:type="spellStart"/>
      <w:r>
        <w:rPr>
          <w:rFonts w:ascii="Calibri" w:hAnsi="Calibri"/>
          <w:color w:val="808080"/>
          <w:sz w:val="18"/>
          <w:lang w:val="en"/>
        </w:rPr>
        <w:t>scéniques</w:t>
      </w:r>
      <w:proofErr w:type="spellEnd"/>
      <w:r>
        <w:rPr>
          <w:rFonts w:ascii="Calibri" w:hAnsi="Calibri"/>
          <w:color w:val="808080"/>
          <w:sz w:val="18"/>
          <w:lang w:val="en"/>
        </w:rPr>
        <w:t xml:space="preserve"> et du matériel de flight-cases, </w:t>
      </w:r>
      <w:proofErr w:type="spellStart"/>
      <w:r>
        <w:rPr>
          <w:rFonts w:ascii="Calibri" w:hAnsi="Calibri"/>
          <w:color w:val="808080"/>
          <w:sz w:val="18"/>
          <w:lang w:val="en"/>
        </w:rPr>
        <w:t>commercialisés</w:t>
      </w:r>
      <w:proofErr w:type="spellEnd"/>
      <w:r>
        <w:rPr>
          <w:rFonts w:ascii="Calibri" w:hAnsi="Calibri"/>
          <w:color w:val="808080"/>
          <w:sz w:val="18"/>
          <w:lang w:val="en"/>
        </w:rPr>
        <w:t xml:space="preserve"> sous </w:t>
      </w:r>
      <w:proofErr w:type="spellStart"/>
      <w:r>
        <w:rPr>
          <w:rFonts w:ascii="Calibri" w:hAnsi="Calibri"/>
          <w:color w:val="808080"/>
          <w:sz w:val="18"/>
          <w:lang w:val="en"/>
        </w:rPr>
        <w:t>ses</w:t>
      </w:r>
      <w:proofErr w:type="spellEnd"/>
      <w:r>
        <w:rPr>
          <w:rFonts w:ascii="Calibri" w:hAnsi="Calibri"/>
          <w:color w:val="808080"/>
          <w:sz w:val="18"/>
          <w:lang w:val="en"/>
        </w:rPr>
        <w:t xml:space="preserve"> </w:t>
      </w:r>
      <w:proofErr w:type="spellStart"/>
      <w:r>
        <w:rPr>
          <w:rFonts w:ascii="Calibri" w:hAnsi="Calibri"/>
          <w:color w:val="808080"/>
          <w:sz w:val="18"/>
          <w:lang w:val="en"/>
        </w:rPr>
        <w:t>propres</w:t>
      </w:r>
      <w:proofErr w:type="spellEnd"/>
      <w:r>
        <w:rPr>
          <w:rFonts w:ascii="Calibri" w:hAnsi="Calibri"/>
          <w:color w:val="808080"/>
          <w:sz w:val="18"/>
          <w:lang w:val="en"/>
        </w:rPr>
        <w:t xml:space="preserve"> marques</w:t>
      </w:r>
      <w:r>
        <w:rPr>
          <w:rFonts w:ascii="Calibri" w:hAnsi="Calibri"/>
          <w:b/>
          <w:bCs/>
          <w:color w:val="808080"/>
          <w:sz w:val="18"/>
          <w:lang w:val="en"/>
        </w:rPr>
        <w:t xml:space="preserve"> LD Systems®, Cameo®, Gravity®, Defender®, Palmer® et Adam Hall®</w:t>
      </w:r>
      <w:r>
        <w:rPr>
          <w:rFonts w:ascii="Calibri" w:hAnsi="Calibri"/>
          <w:color w:val="808080"/>
          <w:sz w:val="18"/>
          <w:lang w:val="en"/>
        </w:rPr>
        <w:t xml:space="preserve">. </w:t>
      </w:r>
      <w:proofErr w:type="spellStart"/>
      <w:r>
        <w:rPr>
          <w:rFonts w:ascii="Calibri" w:hAnsi="Calibri"/>
          <w:color w:val="808080"/>
          <w:sz w:val="18"/>
          <w:lang w:val="en"/>
        </w:rPr>
        <w:t>Depuis</w:t>
      </w:r>
      <w:proofErr w:type="spellEnd"/>
      <w:r>
        <w:rPr>
          <w:rFonts w:ascii="Calibri" w:hAnsi="Calibri"/>
          <w:color w:val="808080"/>
          <w:sz w:val="18"/>
          <w:lang w:val="en"/>
        </w:rPr>
        <w:t xml:space="preserve"> </w:t>
      </w:r>
      <w:proofErr w:type="spellStart"/>
      <w:r>
        <w:rPr>
          <w:rFonts w:ascii="Calibri" w:hAnsi="Calibri"/>
          <w:color w:val="808080"/>
          <w:sz w:val="18"/>
          <w:lang w:val="en"/>
        </w:rPr>
        <w:t>sa</w:t>
      </w:r>
      <w:proofErr w:type="spellEnd"/>
      <w:r>
        <w:rPr>
          <w:rFonts w:ascii="Calibri" w:hAnsi="Calibri"/>
          <w:color w:val="808080"/>
          <w:sz w:val="18"/>
          <w:lang w:val="en"/>
        </w:rPr>
        <w:t xml:space="preserve"> </w:t>
      </w:r>
      <w:proofErr w:type="spellStart"/>
      <w:r>
        <w:rPr>
          <w:rFonts w:ascii="Calibri" w:hAnsi="Calibri"/>
          <w:color w:val="808080"/>
          <w:sz w:val="18"/>
          <w:lang w:val="en"/>
        </w:rPr>
        <w:t>création</w:t>
      </w:r>
      <w:proofErr w:type="spellEnd"/>
      <w:r>
        <w:rPr>
          <w:rFonts w:ascii="Calibri" w:hAnsi="Calibri"/>
          <w:color w:val="808080"/>
          <w:sz w:val="18"/>
          <w:lang w:val="en"/>
        </w:rPr>
        <w:t xml:space="preserve"> </w:t>
      </w:r>
      <w:proofErr w:type="spellStart"/>
      <w:r>
        <w:rPr>
          <w:rFonts w:ascii="Calibri" w:hAnsi="Calibri"/>
          <w:color w:val="808080"/>
          <w:sz w:val="18"/>
          <w:lang w:val="en"/>
        </w:rPr>
        <w:t>en</w:t>
      </w:r>
      <w:proofErr w:type="spellEnd"/>
      <w:r>
        <w:rPr>
          <w:rFonts w:ascii="Calibri" w:hAnsi="Calibri"/>
          <w:color w:val="808080"/>
          <w:sz w:val="18"/>
          <w:lang w:val="en"/>
        </w:rPr>
        <w:t xml:space="preserve"> 1975, Adam Hall Group </w:t>
      </w:r>
      <w:proofErr w:type="spellStart"/>
      <w:r>
        <w:rPr>
          <w:rFonts w:ascii="Calibri" w:hAnsi="Calibri"/>
          <w:color w:val="808080"/>
          <w:sz w:val="18"/>
          <w:lang w:val="en"/>
        </w:rPr>
        <w:t>est</w:t>
      </w:r>
      <w:proofErr w:type="spellEnd"/>
      <w:r>
        <w:rPr>
          <w:rFonts w:ascii="Calibri" w:hAnsi="Calibri"/>
          <w:color w:val="808080"/>
          <w:sz w:val="18"/>
          <w:lang w:val="en"/>
        </w:rPr>
        <w:t xml:space="preserve"> </w:t>
      </w:r>
      <w:proofErr w:type="spellStart"/>
      <w:r>
        <w:rPr>
          <w:rFonts w:ascii="Calibri" w:hAnsi="Calibri"/>
          <w:color w:val="808080"/>
          <w:sz w:val="18"/>
          <w:lang w:val="en"/>
        </w:rPr>
        <w:t>devenue</w:t>
      </w:r>
      <w:proofErr w:type="spellEnd"/>
      <w:r>
        <w:rPr>
          <w:rFonts w:ascii="Calibri" w:hAnsi="Calibri"/>
          <w:color w:val="808080"/>
          <w:sz w:val="18"/>
          <w:lang w:val="en"/>
        </w:rPr>
        <w:t xml:space="preserve"> </w:t>
      </w:r>
      <w:proofErr w:type="spellStart"/>
      <w:r>
        <w:rPr>
          <w:rFonts w:ascii="Calibri" w:hAnsi="Calibri"/>
          <w:color w:val="808080"/>
          <w:sz w:val="18"/>
          <w:lang w:val="en"/>
        </w:rPr>
        <w:t>une</w:t>
      </w:r>
      <w:proofErr w:type="spellEnd"/>
      <w:r>
        <w:rPr>
          <w:rFonts w:ascii="Calibri" w:hAnsi="Calibri"/>
          <w:color w:val="808080"/>
          <w:sz w:val="18"/>
          <w:lang w:val="en"/>
        </w:rPr>
        <w:t xml:space="preserve"> </w:t>
      </w:r>
      <w:proofErr w:type="spellStart"/>
      <w:r>
        <w:rPr>
          <w:rFonts w:ascii="Calibri" w:hAnsi="Calibri"/>
          <w:color w:val="808080"/>
          <w:sz w:val="18"/>
          <w:lang w:val="en"/>
        </w:rPr>
        <w:t>entreprise</w:t>
      </w:r>
      <w:proofErr w:type="spellEnd"/>
      <w:r>
        <w:rPr>
          <w:rFonts w:ascii="Calibri" w:hAnsi="Calibri"/>
          <w:color w:val="808080"/>
          <w:sz w:val="18"/>
          <w:lang w:val="en"/>
        </w:rPr>
        <w:t xml:space="preserve"> </w:t>
      </w:r>
      <w:proofErr w:type="spellStart"/>
      <w:r>
        <w:rPr>
          <w:rFonts w:ascii="Calibri" w:hAnsi="Calibri"/>
          <w:color w:val="808080"/>
          <w:sz w:val="18"/>
          <w:lang w:val="en"/>
        </w:rPr>
        <w:t>moderne</w:t>
      </w:r>
      <w:proofErr w:type="spellEnd"/>
      <w:r>
        <w:rPr>
          <w:rFonts w:ascii="Calibri" w:hAnsi="Calibri"/>
          <w:color w:val="808080"/>
          <w:sz w:val="18"/>
          <w:lang w:val="en"/>
        </w:rPr>
        <w:t xml:space="preserve"> et </w:t>
      </w:r>
      <w:proofErr w:type="spellStart"/>
      <w:r>
        <w:rPr>
          <w:rFonts w:ascii="Calibri" w:hAnsi="Calibri"/>
          <w:color w:val="808080"/>
          <w:sz w:val="18"/>
          <w:lang w:val="en"/>
        </w:rPr>
        <w:t>innovante</w:t>
      </w:r>
      <w:proofErr w:type="spellEnd"/>
      <w:r>
        <w:rPr>
          <w:rFonts w:ascii="Calibri" w:hAnsi="Calibri"/>
          <w:color w:val="808080"/>
          <w:sz w:val="18"/>
          <w:lang w:val="en"/>
        </w:rPr>
        <w:t xml:space="preserve"> </w:t>
      </w:r>
      <w:proofErr w:type="spellStart"/>
      <w:r>
        <w:rPr>
          <w:rFonts w:ascii="Calibri" w:hAnsi="Calibri"/>
          <w:color w:val="808080"/>
          <w:sz w:val="18"/>
          <w:lang w:val="en"/>
        </w:rPr>
        <w:t>spécialisée</w:t>
      </w:r>
      <w:proofErr w:type="spellEnd"/>
      <w:r>
        <w:rPr>
          <w:rFonts w:ascii="Calibri" w:hAnsi="Calibri"/>
          <w:color w:val="808080"/>
          <w:sz w:val="18"/>
          <w:lang w:val="en"/>
        </w:rPr>
        <w:t xml:space="preserve"> dans les techniques </w:t>
      </w:r>
      <w:proofErr w:type="spellStart"/>
      <w:r>
        <w:rPr>
          <w:rFonts w:ascii="Calibri" w:hAnsi="Calibri"/>
          <w:color w:val="808080"/>
          <w:sz w:val="18"/>
          <w:lang w:val="en"/>
        </w:rPr>
        <w:t>événementielles</w:t>
      </w:r>
      <w:proofErr w:type="spellEnd"/>
      <w:r>
        <w:rPr>
          <w:rFonts w:ascii="Calibri" w:hAnsi="Calibri"/>
          <w:color w:val="808080"/>
          <w:sz w:val="18"/>
          <w:lang w:val="en"/>
        </w:rPr>
        <w:t xml:space="preserve">. </w:t>
      </w:r>
      <w:r>
        <w:rPr>
          <w:rFonts w:ascii="Calibri" w:hAnsi="Calibri"/>
          <w:color w:val="808080"/>
          <w:sz w:val="18"/>
          <w:lang w:val="es-ES"/>
        </w:rPr>
        <w:t xml:space="preserve">Le </w:t>
      </w:r>
      <w:proofErr w:type="spellStart"/>
      <w:r>
        <w:rPr>
          <w:rFonts w:ascii="Calibri" w:hAnsi="Calibri"/>
          <w:color w:val="808080"/>
          <w:sz w:val="18"/>
          <w:lang w:val="es-ES"/>
        </w:rPr>
        <w:t>groupe</w:t>
      </w:r>
      <w:proofErr w:type="spellEnd"/>
      <w:r>
        <w:rPr>
          <w:rFonts w:ascii="Calibri" w:hAnsi="Calibri"/>
          <w:color w:val="808080"/>
          <w:sz w:val="18"/>
          <w:lang w:val="es-ES"/>
        </w:rPr>
        <w:t xml:space="preserve"> </w:t>
      </w:r>
      <w:proofErr w:type="spellStart"/>
      <w:r>
        <w:rPr>
          <w:rFonts w:ascii="Calibri" w:hAnsi="Calibri"/>
          <w:color w:val="808080"/>
          <w:sz w:val="18"/>
          <w:lang w:val="es-ES"/>
        </w:rPr>
        <w:t>dispose</w:t>
      </w:r>
      <w:proofErr w:type="spellEnd"/>
      <w:r>
        <w:rPr>
          <w:rFonts w:ascii="Calibri" w:hAnsi="Calibri"/>
          <w:color w:val="808080"/>
          <w:sz w:val="18"/>
          <w:lang w:val="es-ES"/>
        </w:rPr>
        <w:t xml:space="preserve"> en son </w:t>
      </w:r>
      <w:proofErr w:type="spellStart"/>
      <w:r>
        <w:rPr>
          <w:rFonts w:ascii="Calibri" w:hAnsi="Calibri"/>
          <w:color w:val="808080"/>
          <w:sz w:val="18"/>
          <w:lang w:val="es-ES"/>
        </w:rPr>
        <w:t>siège</w:t>
      </w:r>
      <w:proofErr w:type="spellEnd"/>
      <w:r>
        <w:rPr>
          <w:rFonts w:ascii="Calibri" w:hAnsi="Calibri"/>
          <w:color w:val="808080"/>
          <w:sz w:val="18"/>
          <w:lang w:val="es-ES"/>
        </w:rPr>
        <w:t xml:space="preserve"> </w:t>
      </w:r>
      <w:proofErr w:type="spellStart"/>
      <w:r>
        <w:rPr>
          <w:rFonts w:ascii="Calibri" w:hAnsi="Calibri"/>
          <w:color w:val="808080"/>
          <w:sz w:val="18"/>
          <w:lang w:val="es-ES"/>
        </w:rPr>
        <w:t>d’une</w:t>
      </w:r>
      <w:proofErr w:type="spellEnd"/>
      <w:r>
        <w:rPr>
          <w:rFonts w:ascii="Calibri" w:hAnsi="Calibri"/>
          <w:color w:val="808080"/>
          <w:sz w:val="18"/>
          <w:lang w:val="es-ES"/>
        </w:rPr>
        <w:t xml:space="preserve"> </w:t>
      </w:r>
      <w:proofErr w:type="spellStart"/>
      <w:r>
        <w:rPr>
          <w:rFonts w:ascii="Calibri" w:hAnsi="Calibri"/>
          <w:color w:val="808080"/>
          <w:sz w:val="18"/>
          <w:lang w:val="es-ES"/>
        </w:rPr>
        <w:t>surface</w:t>
      </w:r>
      <w:proofErr w:type="spellEnd"/>
      <w:r>
        <w:rPr>
          <w:rFonts w:ascii="Calibri" w:hAnsi="Calibri"/>
          <w:color w:val="808080"/>
          <w:sz w:val="18"/>
          <w:lang w:val="es-ES"/>
        </w:rPr>
        <w:t xml:space="preserve"> de </w:t>
      </w:r>
      <w:proofErr w:type="spellStart"/>
      <w:r>
        <w:rPr>
          <w:rFonts w:ascii="Calibri" w:hAnsi="Calibri"/>
          <w:color w:val="808080"/>
          <w:sz w:val="18"/>
          <w:lang w:val="es-ES"/>
        </w:rPr>
        <w:t>stockage</w:t>
      </w:r>
      <w:proofErr w:type="spellEnd"/>
      <w:r>
        <w:rPr>
          <w:rFonts w:ascii="Calibri" w:hAnsi="Calibri"/>
          <w:color w:val="808080"/>
          <w:sz w:val="18"/>
          <w:lang w:val="es-ES"/>
        </w:rPr>
        <w:t xml:space="preserve"> de 14 000 m² </w:t>
      </w:r>
      <w:proofErr w:type="spellStart"/>
      <w:r>
        <w:rPr>
          <w:rFonts w:ascii="Calibri" w:hAnsi="Calibri"/>
          <w:color w:val="808080"/>
          <w:sz w:val="18"/>
          <w:lang w:val="es-ES"/>
        </w:rPr>
        <w:t>au</w:t>
      </w:r>
      <w:proofErr w:type="spellEnd"/>
      <w:r>
        <w:rPr>
          <w:rFonts w:ascii="Calibri" w:hAnsi="Calibri"/>
          <w:color w:val="808080"/>
          <w:sz w:val="18"/>
          <w:lang w:val="es-ES"/>
        </w:rPr>
        <w:t xml:space="preserve"> </w:t>
      </w:r>
      <w:proofErr w:type="spellStart"/>
      <w:r>
        <w:rPr>
          <w:rFonts w:ascii="Calibri" w:hAnsi="Calibri"/>
          <w:color w:val="808080"/>
          <w:sz w:val="18"/>
          <w:lang w:val="es-ES"/>
        </w:rPr>
        <w:t>sein</w:t>
      </w:r>
      <w:proofErr w:type="spellEnd"/>
      <w:r>
        <w:rPr>
          <w:rFonts w:ascii="Calibri" w:hAnsi="Calibri"/>
          <w:color w:val="808080"/>
          <w:sz w:val="18"/>
          <w:lang w:val="es-ES"/>
        </w:rPr>
        <w:t xml:space="preserve"> de son </w:t>
      </w:r>
      <w:proofErr w:type="spellStart"/>
      <w:r>
        <w:rPr>
          <w:rFonts w:ascii="Calibri" w:hAnsi="Calibri"/>
          <w:color w:val="808080"/>
          <w:sz w:val="18"/>
          <w:lang w:val="es-ES"/>
        </w:rPr>
        <w:t>Logistics</w:t>
      </w:r>
      <w:proofErr w:type="spellEnd"/>
      <w:r>
        <w:rPr>
          <w:rFonts w:ascii="Calibri" w:hAnsi="Calibri"/>
          <w:color w:val="808080"/>
          <w:sz w:val="18"/>
          <w:lang w:val="es-ES"/>
        </w:rPr>
        <w:t xml:space="preserve"> Park, situé </w:t>
      </w:r>
      <w:proofErr w:type="spellStart"/>
      <w:r>
        <w:rPr>
          <w:rFonts w:ascii="Calibri" w:hAnsi="Calibri"/>
          <w:color w:val="808080"/>
          <w:sz w:val="18"/>
          <w:lang w:val="es-ES"/>
        </w:rPr>
        <w:t>près</w:t>
      </w:r>
      <w:proofErr w:type="spellEnd"/>
      <w:r>
        <w:rPr>
          <w:rFonts w:ascii="Calibri" w:hAnsi="Calibri"/>
          <w:color w:val="808080"/>
          <w:sz w:val="18"/>
          <w:lang w:val="es-ES"/>
        </w:rPr>
        <w:t xml:space="preserve"> de </w:t>
      </w:r>
      <w:proofErr w:type="spellStart"/>
      <w:r>
        <w:rPr>
          <w:rFonts w:ascii="Calibri" w:hAnsi="Calibri"/>
          <w:color w:val="808080"/>
          <w:sz w:val="18"/>
          <w:lang w:val="es-ES"/>
        </w:rPr>
        <w:t>Francfort</w:t>
      </w:r>
      <w:proofErr w:type="spellEnd"/>
      <w:r>
        <w:rPr>
          <w:rFonts w:ascii="Calibri" w:hAnsi="Calibri"/>
          <w:color w:val="808080"/>
          <w:sz w:val="18"/>
          <w:lang w:val="es-ES"/>
        </w:rPr>
        <w:t>-sur-le-</w:t>
      </w:r>
      <w:proofErr w:type="spellStart"/>
      <w:r>
        <w:rPr>
          <w:rFonts w:ascii="Calibri" w:hAnsi="Calibri"/>
          <w:color w:val="808080"/>
          <w:sz w:val="18"/>
          <w:lang w:val="es-ES"/>
        </w:rPr>
        <w:t>Main</w:t>
      </w:r>
      <w:proofErr w:type="spellEnd"/>
      <w:r>
        <w:rPr>
          <w:rFonts w:ascii="Calibri" w:hAnsi="Calibri"/>
          <w:color w:val="808080"/>
          <w:sz w:val="18"/>
          <w:lang w:val="es-ES"/>
        </w:rPr>
        <w:t xml:space="preserve">. </w:t>
      </w:r>
      <w:proofErr w:type="spellStart"/>
      <w:r>
        <w:rPr>
          <w:rFonts w:ascii="Calibri" w:hAnsi="Calibri"/>
          <w:color w:val="808080"/>
          <w:sz w:val="18"/>
          <w:lang w:val="es-ES"/>
        </w:rPr>
        <w:t>Avec</w:t>
      </w:r>
      <w:proofErr w:type="spellEnd"/>
      <w:r>
        <w:rPr>
          <w:rFonts w:ascii="Calibri" w:hAnsi="Calibri"/>
          <w:color w:val="808080"/>
          <w:sz w:val="18"/>
          <w:lang w:val="es-ES"/>
        </w:rPr>
        <w:t xml:space="preserve"> </w:t>
      </w:r>
      <w:proofErr w:type="spellStart"/>
      <w:r>
        <w:rPr>
          <w:rFonts w:ascii="Calibri" w:hAnsi="Calibri"/>
          <w:color w:val="808080"/>
          <w:sz w:val="18"/>
          <w:lang w:val="es-ES"/>
        </w:rPr>
        <w:t>pour</w:t>
      </w:r>
      <w:proofErr w:type="spellEnd"/>
      <w:r>
        <w:rPr>
          <w:rFonts w:ascii="Calibri" w:hAnsi="Calibri"/>
          <w:color w:val="808080"/>
          <w:sz w:val="18"/>
          <w:lang w:val="es-ES"/>
        </w:rPr>
        <w:t xml:space="preserve"> </w:t>
      </w:r>
      <w:proofErr w:type="spellStart"/>
      <w:r>
        <w:rPr>
          <w:rFonts w:ascii="Calibri" w:hAnsi="Calibri"/>
          <w:color w:val="808080"/>
          <w:sz w:val="18"/>
          <w:lang w:val="es-ES"/>
        </w:rPr>
        <w:t>points</w:t>
      </w:r>
      <w:proofErr w:type="spellEnd"/>
      <w:r>
        <w:rPr>
          <w:rFonts w:ascii="Calibri" w:hAnsi="Calibri"/>
          <w:color w:val="808080"/>
          <w:sz w:val="18"/>
          <w:lang w:val="es-ES"/>
        </w:rPr>
        <w:t xml:space="preserve"> de mire la </w:t>
      </w:r>
      <w:proofErr w:type="spellStart"/>
      <w:r>
        <w:rPr>
          <w:rFonts w:ascii="Calibri" w:hAnsi="Calibri"/>
          <w:color w:val="808080"/>
          <w:sz w:val="18"/>
          <w:lang w:val="es-ES"/>
        </w:rPr>
        <w:t>création</w:t>
      </w:r>
      <w:proofErr w:type="spellEnd"/>
      <w:r>
        <w:rPr>
          <w:rFonts w:ascii="Calibri" w:hAnsi="Calibri"/>
          <w:color w:val="808080"/>
          <w:sz w:val="18"/>
          <w:lang w:val="es-ES"/>
        </w:rPr>
        <w:t xml:space="preserve"> de </w:t>
      </w:r>
      <w:proofErr w:type="spellStart"/>
      <w:r>
        <w:rPr>
          <w:rFonts w:ascii="Calibri" w:hAnsi="Calibri"/>
          <w:color w:val="808080"/>
          <w:sz w:val="18"/>
          <w:lang w:val="es-ES"/>
        </w:rPr>
        <w:t>valeur</w:t>
      </w:r>
      <w:proofErr w:type="spellEnd"/>
      <w:r>
        <w:rPr>
          <w:rFonts w:ascii="Calibri" w:hAnsi="Calibri"/>
          <w:color w:val="808080"/>
          <w:sz w:val="18"/>
          <w:lang w:val="es-ES"/>
        </w:rPr>
        <w:t xml:space="preserve"> et le </w:t>
      </w:r>
      <w:proofErr w:type="spellStart"/>
      <w:r>
        <w:rPr>
          <w:rFonts w:ascii="Calibri" w:hAnsi="Calibri"/>
          <w:color w:val="808080"/>
          <w:sz w:val="18"/>
          <w:lang w:val="es-ES"/>
        </w:rPr>
        <w:t>service</w:t>
      </w:r>
      <w:proofErr w:type="spellEnd"/>
      <w:r>
        <w:rPr>
          <w:rFonts w:ascii="Calibri" w:hAnsi="Calibri"/>
          <w:color w:val="808080"/>
          <w:sz w:val="18"/>
          <w:lang w:val="es-ES"/>
        </w:rPr>
        <w:t xml:space="preserve">, Adam Hall Group a </w:t>
      </w:r>
      <w:proofErr w:type="spellStart"/>
      <w:r>
        <w:rPr>
          <w:rFonts w:ascii="Calibri" w:hAnsi="Calibri"/>
          <w:color w:val="808080"/>
          <w:sz w:val="18"/>
          <w:lang w:val="es-ES"/>
        </w:rPr>
        <w:t>d’ores</w:t>
      </w:r>
      <w:proofErr w:type="spellEnd"/>
      <w:r>
        <w:rPr>
          <w:rFonts w:ascii="Calibri" w:hAnsi="Calibri"/>
          <w:color w:val="808080"/>
          <w:sz w:val="18"/>
          <w:lang w:val="es-ES"/>
        </w:rPr>
        <w:t xml:space="preserve"> et </w:t>
      </w:r>
      <w:proofErr w:type="spellStart"/>
      <w:r>
        <w:rPr>
          <w:rFonts w:ascii="Calibri" w:hAnsi="Calibri"/>
          <w:color w:val="808080"/>
          <w:sz w:val="18"/>
          <w:lang w:val="es-ES"/>
        </w:rPr>
        <w:t>déjà</w:t>
      </w:r>
      <w:proofErr w:type="spellEnd"/>
      <w:r>
        <w:rPr>
          <w:rFonts w:ascii="Calibri" w:hAnsi="Calibri"/>
          <w:color w:val="808080"/>
          <w:sz w:val="18"/>
          <w:lang w:val="es-ES"/>
        </w:rPr>
        <w:t xml:space="preserve"> </w:t>
      </w:r>
      <w:proofErr w:type="spellStart"/>
      <w:r>
        <w:rPr>
          <w:rFonts w:ascii="Calibri" w:hAnsi="Calibri"/>
          <w:color w:val="808080"/>
          <w:sz w:val="18"/>
          <w:lang w:val="es-ES"/>
        </w:rPr>
        <w:t>obtenu</w:t>
      </w:r>
      <w:proofErr w:type="spellEnd"/>
      <w:r>
        <w:rPr>
          <w:rFonts w:ascii="Calibri" w:hAnsi="Calibri"/>
          <w:color w:val="808080"/>
          <w:sz w:val="18"/>
          <w:lang w:val="es-ES"/>
        </w:rPr>
        <w:t xml:space="preserve"> une </w:t>
      </w:r>
      <w:proofErr w:type="spellStart"/>
      <w:r>
        <w:rPr>
          <w:rFonts w:ascii="Calibri" w:hAnsi="Calibri"/>
          <w:color w:val="808080"/>
          <w:sz w:val="18"/>
          <w:lang w:val="es-ES"/>
        </w:rPr>
        <w:t>série</w:t>
      </w:r>
      <w:proofErr w:type="spellEnd"/>
      <w:r>
        <w:rPr>
          <w:rFonts w:ascii="Calibri" w:hAnsi="Calibri"/>
          <w:color w:val="808080"/>
          <w:sz w:val="18"/>
          <w:lang w:val="es-ES"/>
        </w:rPr>
        <w:t xml:space="preserve"> de </w:t>
      </w:r>
      <w:proofErr w:type="spellStart"/>
      <w:r>
        <w:rPr>
          <w:rFonts w:ascii="Calibri" w:hAnsi="Calibri"/>
          <w:color w:val="808080"/>
          <w:sz w:val="18"/>
          <w:lang w:val="es-ES"/>
        </w:rPr>
        <w:t>récompenses</w:t>
      </w:r>
      <w:proofErr w:type="spellEnd"/>
      <w:r>
        <w:rPr>
          <w:rFonts w:ascii="Calibri" w:hAnsi="Calibri"/>
          <w:color w:val="808080"/>
          <w:sz w:val="18"/>
          <w:lang w:val="es-ES"/>
        </w:rPr>
        <w:t xml:space="preserve"> </w:t>
      </w:r>
      <w:proofErr w:type="spellStart"/>
      <w:r>
        <w:rPr>
          <w:rFonts w:ascii="Calibri" w:hAnsi="Calibri"/>
          <w:color w:val="808080"/>
          <w:sz w:val="18"/>
          <w:lang w:val="es-ES"/>
        </w:rPr>
        <w:t>internationales</w:t>
      </w:r>
      <w:proofErr w:type="spellEnd"/>
      <w:r>
        <w:rPr>
          <w:rFonts w:ascii="Calibri" w:hAnsi="Calibri"/>
          <w:color w:val="808080"/>
          <w:sz w:val="18"/>
          <w:lang w:val="es-ES"/>
        </w:rPr>
        <w:t xml:space="preserve"> </w:t>
      </w:r>
      <w:proofErr w:type="spellStart"/>
      <w:r>
        <w:rPr>
          <w:rFonts w:ascii="Calibri" w:hAnsi="Calibri"/>
          <w:color w:val="808080"/>
          <w:sz w:val="18"/>
          <w:lang w:val="es-ES"/>
        </w:rPr>
        <w:t>décernées</w:t>
      </w:r>
      <w:proofErr w:type="spellEnd"/>
      <w:r>
        <w:rPr>
          <w:rFonts w:ascii="Calibri" w:hAnsi="Calibri"/>
          <w:color w:val="808080"/>
          <w:sz w:val="18"/>
          <w:lang w:val="es-ES"/>
        </w:rPr>
        <w:t xml:space="preserve"> par des </w:t>
      </w:r>
      <w:proofErr w:type="spellStart"/>
      <w:r>
        <w:rPr>
          <w:rFonts w:ascii="Calibri" w:hAnsi="Calibri"/>
          <w:color w:val="808080"/>
          <w:sz w:val="18"/>
          <w:lang w:val="es-ES"/>
        </w:rPr>
        <w:t>institutions</w:t>
      </w:r>
      <w:proofErr w:type="spellEnd"/>
      <w:r>
        <w:rPr>
          <w:rFonts w:ascii="Calibri" w:hAnsi="Calibri"/>
          <w:color w:val="808080"/>
          <w:sz w:val="18"/>
          <w:lang w:val="es-ES"/>
        </w:rPr>
        <w:t xml:space="preserve"> de </w:t>
      </w:r>
      <w:proofErr w:type="spellStart"/>
      <w:r>
        <w:rPr>
          <w:rFonts w:ascii="Calibri" w:hAnsi="Calibri"/>
          <w:color w:val="808080"/>
          <w:sz w:val="18"/>
          <w:lang w:val="es-ES"/>
        </w:rPr>
        <w:t>renom</w:t>
      </w:r>
      <w:proofErr w:type="spellEnd"/>
      <w:r>
        <w:rPr>
          <w:rFonts w:ascii="Calibri" w:hAnsi="Calibri"/>
          <w:color w:val="808080"/>
          <w:sz w:val="18"/>
          <w:lang w:val="es-ES"/>
        </w:rPr>
        <w:t xml:space="preserve"> </w:t>
      </w:r>
      <w:proofErr w:type="spellStart"/>
      <w:r>
        <w:rPr>
          <w:rFonts w:ascii="Calibri" w:hAnsi="Calibri"/>
          <w:color w:val="808080"/>
          <w:sz w:val="18"/>
          <w:lang w:val="es-ES"/>
        </w:rPr>
        <w:t>pour</w:t>
      </w:r>
      <w:proofErr w:type="spellEnd"/>
      <w:r>
        <w:rPr>
          <w:rFonts w:ascii="Calibri" w:hAnsi="Calibri"/>
          <w:color w:val="808080"/>
          <w:sz w:val="18"/>
          <w:lang w:val="es-ES"/>
        </w:rPr>
        <w:t xml:space="preserve"> </w:t>
      </w:r>
      <w:proofErr w:type="spellStart"/>
      <w:r>
        <w:rPr>
          <w:rFonts w:ascii="Calibri" w:hAnsi="Calibri"/>
          <w:color w:val="808080"/>
          <w:sz w:val="18"/>
          <w:lang w:val="es-ES"/>
        </w:rPr>
        <w:t>ses</w:t>
      </w:r>
      <w:proofErr w:type="spellEnd"/>
      <w:r>
        <w:rPr>
          <w:rFonts w:ascii="Calibri" w:hAnsi="Calibri"/>
          <w:color w:val="808080"/>
          <w:sz w:val="18"/>
          <w:lang w:val="es-ES"/>
        </w:rPr>
        <w:t xml:space="preserve"> </w:t>
      </w:r>
      <w:proofErr w:type="spellStart"/>
      <w:r>
        <w:rPr>
          <w:rFonts w:ascii="Calibri" w:hAnsi="Calibri"/>
          <w:color w:val="808080"/>
          <w:sz w:val="18"/>
          <w:lang w:val="es-ES"/>
        </w:rPr>
        <w:t>produits</w:t>
      </w:r>
      <w:proofErr w:type="spellEnd"/>
      <w:r>
        <w:rPr>
          <w:rFonts w:ascii="Calibri" w:hAnsi="Calibri"/>
          <w:color w:val="808080"/>
          <w:sz w:val="18"/>
          <w:lang w:val="es-ES"/>
        </w:rPr>
        <w:t xml:space="preserve"> </w:t>
      </w:r>
      <w:proofErr w:type="spellStart"/>
      <w:r>
        <w:rPr>
          <w:rFonts w:ascii="Calibri" w:hAnsi="Calibri"/>
          <w:color w:val="808080"/>
          <w:sz w:val="18"/>
          <w:lang w:val="es-ES"/>
        </w:rPr>
        <w:t>novateurs</w:t>
      </w:r>
      <w:proofErr w:type="spellEnd"/>
      <w:r>
        <w:rPr>
          <w:rFonts w:ascii="Calibri" w:hAnsi="Calibri"/>
          <w:color w:val="808080"/>
          <w:sz w:val="18"/>
          <w:lang w:val="es-ES"/>
        </w:rPr>
        <w:t xml:space="preserve"> et </w:t>
      </w:r>
      <w:proofErr w:type="spellStart"/>
      <w:r>
        <w:rPr>
          <w:rFonts w:ascii="Calibri" w:hAnsi="Calibri"/>
          <w:color w:val="808080"/>
          <w:sz w:val="18"/>
          <w:lang w:val="es-ES"/>
        </w:rPr>
        <w:t>ses</w:t>
      </w:r>
      <w:proofErr w:type="spellEnd"/>
      <w:r>
        <w:rPr>
          <w:rFonts w:ascii="Calibri" w:hAnsi="Calibri"/>
          <w:color w:val="808080"/>
          <w:sz w:val="18"/>
          <w:lang w:val="es-ES"/>
        </w:rPr>
        <w:t xml:space="preserve"> </w:t>
      </w:r>
      <w:proofErr w:type="spellStart"/>
      <w:r>
        <w:rPr>
          <w:rFonts w:ascii="Calibri" w:hAnsi="Calibri"/>
          <w:color w:val="808080"/>
          <w:sz w:val="18"/>
          <w:lang w:val="es-ES"/>
        </w:rPr>
        <w:t>concepts</w:t>
      </w:r>
      <w:proofErr w:type="spellEnd"/>
      <w:r>
        <w:rPr>
          <w:rFonts w:ascii="Calibri" w:hAnsi="Calibri"/>
          <w:color w:val="808080"/>
          <w:sz w:val="18"/>
          <w:lang w:val="es-ES"/>
        </w:rPr>
        <w:t xml:space="preserve"> </w:t>
      </w:r>
      <w:proofErr w:type="spellStart"/>
      <w:r>
        <w:rPr>
          <w:rFonts w:ascii="Calibri" w:hAnsi="Calibri"/>
          <w:color w:val="808080"/>
          <w:sz w:val="18"/>
          <w:lang w:val="es-ES"/>
        </w:rPr>
        <w:t>précurseurs</w:t>
      </w:r>
      <w:proofErr w:type="spellEnd"/>
      <w:r>
        <w:rPr>
          <w:rFonts w:ascii="Calibri" w:hAnsi="Calibri"/>
          <w:color w:val="808080"/>
          <w:sz w:val="18"/>
          <w:lang w:val="es-ES"/>
        </w:rPr>
        <w:t xml:space="preserve">, </w:t>
      </w:r>
      <w:proofErr w:type="spellStart"/>
      <w:r>
        <w:rPr>
          <w:rFonts w:ascii="Calibri" w:hAnsi="Calibri"/>
          <w:color w:val="808080"/>
          <w:sz w:val="18"/>
          <w:lang w:val="es-ES"/>
        </w:rPr>
        <w:t>parmi</w:t>
      </w:r>
      <w:proofErr w:type="spellEnd"/>
      <w:r>
        <w:rPr>
          <w:rFonts w:ascii="Calibri" w:hAnsi="Calibri"/>
          <w:color w:val="808080"/>
          <w:sz w:val="18"/>
          <w:lang w:val="es-ES"/>
        </w:rPr>
        <w:t xml:space="preserve"> </w:t>
      </w:r>
      <w:proofErr w:type="spellStart"/>
      <w:r>
        <w:rPr>
          <w:rFonts w:ascii="Calibri" w:hAnsi="Calibri"/>
          <w:color w:val="808080"/>
          <w:sz w:val="18"/>
          <w:lang w:val="es-ES"/>
        </w:rPr>
        <w:t>lesquelles</w:t>
      </w:r>
      <w:proofErr w:type="spellEnd"/>
      <w:r>
        <w:rPr>
          <w:rFonts w:ascii="Calibri" w:hAnsi="Calibri"/>
          <w:color w:val="808080"/>
          <w:sz w:val="18"/>
          <w:lang w:val="es-ES"/>
        </w:rPr>
        <w:t xml:space="preserve"> le </w:t>
      </w:r>
      <w:proofErr w:type="gramStart"/>
      <w:r>
        <w:rPr>
          <w:rFonts w:ascii="Calibri" w:hAnsi="Calibri"/>
          <w:color w:val="808080"/>
          <w:sz w:val="18"/>
          <w:lang w:val="es-ES"/>
        </w:rPr>
        <w:t>« Red</w:t>
      </w:r>
      <w:proofErr w:type="gramEnd"/>
      <w:r>
        <w:rPr>
          <w:rFonts w:ascii="Calibri" w:hAnsi="Calibri"/>
          <w:color w:val="808080"/>
          <w:sz w:val="18"/>
          <w:lang w:val="es-ES"/>
        </w:rPr>
        <w:t xml:space="preserve"> </w:t>
      </w:r>
      <w:proofErr w:type="spellStart"/>
      <w:r>
        <w:rPr>
          <w:rFonts w:ascii="Calibri" w:hAnsi="Calibri"/>
          <w:color w:val="808080"/>
          <w:sz w:val="18"/>
          <w:lang w:val="es-ES"/>
        </w:rPr>
        <w:t>Dot</w:t>
      </w:r>
      <w:proofErr w:type="spellEnd"/>
      <w:r>
        <w:rPr>
          <w:rFonts w:ascii="Calibri" w:hAnsi="Calibri"/>
          <w:color w:val="808080"/>
          <w:sz w:val="18"/>
          <w:lang w:val="es-ES"/>
        </w:rPr>
        <w:t xml:space="preserve"> », le « German </w:t>
      </w:r>
      <w:proofErr w:type="spellStart"/>
      <w:r>
        <w:rPr>
          <w:rFonts w:ascii="Calibri" w:hAnsi="Calibri"/>
          <w:color w:val="808080"/>
          <w:sz w:val="18"/>
          <w:lang w:val="es-ES"/>
        </w:rPr>
        <w:t>Design</w:t>
      </w:r>
      <w:proofErr w:type="spellEnd"/>
      <w:r>
        <w:rPr>
          <w:rFonts w:ascii="Calibri" w:hAnsi="Calibri"/>
          <w:color w:val="808080"/>
          <w:sz w:val="18"/>
          <w:lang w:val="es-ES"/>
        </w:rPr>
        <w:t xml:space="preserve"> </w:t>
      </w:r>
      <w:proofErr w:type="spellStart"/>
      <w:r>
        <w:rPr>
          <w:rFonts w:ascii="Calibri" w:hAnsi="Calibri"/>
          <w:color w:val="808080"/>
          <w:sz w:val="18"/>
          <w:lang w:val="es-ES"/>
        </w:rPr>
        <w:t>Award</w:t>
      </w:r>
      <w:proofErr w:type="spellEnd"/>
      <w:r>
        <w:rPr>
          <w:rFonts w:ascii="Calibri" w:hAnsi="Calibri"/>
          <w:color w:val="808080"/>
          <w:sz w:val="18"/>
          <w:lang w:val="es-ES"/>
        </w:rPr>
        <w:t> » et l’« </w:t>
      </w:r>
      <w:proofErr w:type="spellStart"/>
      <w:r>
        <w:rPr>
          <w:rFonts w:ascii="Calibri" w:hAnsi="Calibri"/>
          <w:color w:val="808080"/>
          <w:sz w:val="18"/>
          <w:lang w:val="es-ES"/>
        </w:rPr>
        <w:t>iF</w:t>
      </w:r>
      <w:proofErr w:type="spellEnd"/>
      <w:r>
        <w:rPr>
          <w:rFonts w:ascii="Calibri" w:hAnsi="Calibri"/>
          <w:color w:val="808080"/>
          <w:sz w:val="18"/>
          <w:lang w:val="es-ES"/>
        </w:rPr>
        <w:t xml:space="preserve"> Industrie </w:t>
      </w:r>
      <w:proofErr w:type="spellStart"/>
      <w:r>
        <w:rPr>
          <w:rFonts w:ascii="Calibri" w:hAnsi="Calibri"/>
          <w:color w:val="808080"/>
          <w:sz w:val="18"/>
          <w:lang w:val="es-ES"/>
        </w:rPr>
        <w:t>Forum</w:t>
      </w:r>
      <w:proofErr w:type="spellEnd"/>
      <w:r>
        <w:rPr>
          <w:rFonts w:ascii="Calibri" w:hAnsi="Calibri"/>
          <w:color w:val="808080"/>
          <w:sz w:val="18"/>
          <w:lang w:val="es-ES"/>
        </w:rPr>
        <w:t xml:space="preserve"> </w:t>
      </w:r>
      <w:proofErr w:type="spellStart"/>
      <w:r>
        <w:rPr>
          <w:rFonts w:ascii="Calibri" w:hAnsi="Calibri"/>
          <w:color w:val="808080"/>
          <w:sz w:val="18"/>
          <w:lang w:val="es-ES"/>
        </w:rPr>
        <w:t>Design</w:t>
      </w:r>
      <w:proofErr w:type="spellEnd"/>
      <w:r>
        <w:rPr>
          <w:rFonts w:ascii="Calibri" w:hAnsi="Calibri"/>
          <w:color w:val="808080"/>
          <w:sz w:val="18"/>
          <w:lang w:val="es-ES"/>
        </w:rPr>
        <w:t xml:space="preserve"> ». </w:t>
      </w:r>
      <w:proofErr w:type="spellStart"/>
      <w:r>
        <w:rPr>
          <w:rFonts w:ascii="Calibri" w:hAnsi="Calibri"/>
          <w:color w:val="808080"/>
          <w:sz w:val="18"/>
          <w:lang w:val="es-ES"/>
        </w:rPr>
        <w:t>Avec</w:t>
      </w:r>
      <w:proofErr w:type="spellEnd"/>
      <w:r>
        <w:rPr>
          <w:rFonts w:ascii="Calibri" w:hAnsi="Calibri"/>
          <w:color w:val="808080"/>
          <w:sz w:val="18"/>
          <w:lang w:val="es-ES"/>
        </w:rPr>
        <w:t xml:space="preserve"> </w:t>
      </w:r>
      <w:proofErr w:type="spellStart"/>
      <w:r>
        <w:rPr>
          <w:rFonts w:ascii="Calibri" w:hAnsi="Calibri"/>
          <w:color w:val="808080"/>
          <w:sz w:val="18"/>
          <w:lang w:val="es-ES"/>
        </w:rPr>
        <w:t>l’enceinte</w:t>
      </w:r>
      <w:proofErr w:type="spellEnd"/>
      <w:r>
        <w:rPr>
          <w:rFonts w:ascii="Calibri" w:hAnsi="Calibri"/>
          <w:color w:val="808080"/>
          <w:sz w:val="18"/>
          <w:lang w:val="es-ES"/>
        </w:rPr>
        <w:t xml:space="preserve"> en </w:t>
      </w:r>
      <w:proofErr w:type="spellStart"/>
      <w:r>
        <w:rPr>
          <w:rFonts w:ascii="Calibri" w:hAnsi="Calibri"/>
          <w:color w:val="808080"/>
          <w:sz w:val="18"/>
          <w:lang w:val="es-ES"/>
        </w:rPr>
        <w:t>colonne</w:t>
      </w:r>
      <w:proofErr w:type="spellEnd"/>
      <w:r>
        <w:rPr>
          <w:rFonts w:ascii="Calibri" w:hAnsi="Calibri"/>
          <w:color w:val="808080"/>
          <w:sz w:val="18"/>
          <w:lang w:val="es-ES"/>
        </w:rPr>
        <w:t xml:space="preserve"> </w:t>
      </w:r>
      <w:proofErr w:type="spellStart"/>
      <w:r>
        <w:rPr>
          <w:rFonts w:ascii="Calibri" w:hAnsi="Calibri"/>
          <w:color w:val="808080"/>
          <w:sz w:val="18"/>
          <w:lang w:val="es-ES"/>
        </w:rPr>
        <w:t>emblématique</w:t>
      </w:r>
      <w:proofErr w:type="spellEnd"/>
      <w:r>
        <w:rPr>
          <w:rFonts w:ascii="Calibri" w:hAnsi="Calibri"/>
          <w:color w:val="808080"/>
          <w:sz w:val="18"/>
          <w:lang w:val="es-ES"/>
        </w:rPr>
        <w:t xml:space="preserve"> MAUI® P900, </w:t>
      </w:r>
      <w:proofErr w:type="spellStart"/>
      <w:r>
        <w:rPr>
          <w:rFonts w:ascii="Calibri" w:hAnsi="Calibri"/>
          <w:color w:val="808080"/>
          <w:sz w:val="18"/>
          <w:lang w:val="es-ES"/>
        </w:rPr>
        <w:t>créée</w:t>
      </w:r>
      <w:proofErr w:type="spellEnd"/>
      <w:r>
        <w:rPr>
          <w:rFonts w:ascii="Calibri" w:hAnsi="Calibri"/>
          <w:color w:val="808080"/>
          <w:sz w:val="18"/>
          <w:lang w:val="es-ES"/>
        </w:rPr>
        <w:t xml:space="preserve"> en </w:t>
      </w:r>
      <w:proofErr w:type="spellStart"/>
      <w:r>
        <w:rPr>
          <w:rFonts w:ascii="Calibri" w:hAnsi="Calibri"/>
          <w:color w:val="808080"/>
          <w:sz w:val="18"/>
          <w:lang w:val="es-ES"/>
        </w:rPr>
        <w:t>collaboration</w:t>
      </w:r>
      <w:proofErr w:type="spellEnd"/>
      <w:r>
        <w:rPr>
          <w:rFonts w:ascii="Calibri" w:hAnsi="Calibri"/>
          <w:color w:val="808080"/>
          <w:sz w:val="18"/>
          <w:lang w:val="es-ES"/>
        </w:rPr>
        <w:t xml:space="preserve"> </w:t>
      </w:r>
      <w:proofErr w:type="spellStart"/>
      <w:r>
        <w:rPr>
          <w:rFonts w:ascii="Calibri" w:hAnsi="Calibri"/>
          <w:color w:val="808080"/>
          <w:sz w:val="18"/>
          <w:lang w:val="es-ES"/>
        </w:rPr>
        <w:t>avec</w:t>
      </w:r>
      <w:proofErr w:type="spellEnd"/>
      <w:r>
        <w:rPr>
          <w:rFonts w:ascii="Calibri" w:hAnsi="Calibri"/>
          <w:color w:val="808080"/>
          <w:sz w:val="18"/>
          <w:lang w:val="es-ES"/>
        </w:rPr>
        <w:t xml:space="preserve"> </w:t>
      </w:r>
      <w:proofErr w:type="spellStart"/>
      <w:r>
        <w:rPr>
          <w:rFonts w:ascii="Calibri" w:hAnsi="Calibri"/>
          <w:color w:val="808080"/>
          <w:sz w:val="18"/>
          <w:lang w:val="es-ES"/>
        </w:rPr>
        <w:t>l’agence</w:t>
      </w:r>
      <w:proofErr w:type="spellEnd"/>
      <w:r>
        <w:rPr>
          <w:rFonts w:ascii="Calibri" w:hAnsi="Calibri"/>
          <w:color w:val="808080"/>
          <w:sz w:val="18"/>
          <w:lang w:val="es-ES"/>
        </w:rPr>
        <w:t xml:space="preserve"> de </w:t>
      </w:r>
      <w:proofErr w:type="spellStart"/>
      <w:r>
        <w:rPr>
          <w:rFonts w:ascii="Calibri" w:hAnsi="Calibri"/>
          <w:color w:val="808080"/>
          <w:sz w:val="18"/>
          <w:lang w:val="es-ES"/>
        </w:rPr>
        <w:t>design</w:t>
      </w:r>
      <w:proofErr w:type="spellEnd"/>
      <w:r>
        <w:rPr>
          <w:rFonts w:ascii="Calibri" w:hAnsi="Calibri"/>
          <w:color w:val="808080"/>
          <w:sz w:val="18"/>
          <w:lang w:val="es-ES"/>
        </w:rPr>
        <w:t xml:space="preserve"> F. A. Porsche, LD </w:t>
      </w:r>
      <w:proofErr w:type="spellStart"/>
      <w:r>
        <w:rPr>
          <w:rFonts w:ascii="Calibri" w:hAnsi="Calibri"/>
          <w:color w:val="808080"/>
          <w:sz w:val="18"/>
          <w:lang w:val="es-ES"/>
        </w:rPr>
        <w:t>Systems</w:t>
      </w:r>
      <w:proofErr w:type="spellEnd"/>
      <w:r>
        <w:rPr>
          <w:rFonts w:ascii="Calibri" w:hAnsi="Calibri"/>
          <w:color w:val="808080"/>
          <w:sz w:val="18"/>
          <w:lang w:val="es-ES"/>
        </w:rPr>
        <w:t xml:space="preserve">® </w:t>
      </w:r>
      <w:proofErr w:type="spellStart"/>
      <w:r>
        <w:rPr>
          <w:rFonts w:ascii="Calibri" w:hAnsi="Calibri"/>
          <w:color w:val="808080"/>
          <w:sz w:val="18"/>
          <w:lang w:val="es-ES"/>
        </w:rPr>
        <w:t>présente</w:t>
      </w:r>
      <w:proofErr w:type="spellEnd"/>
      <w:r>
        <w:rPr>
          <w:rFonts w:ascii="Calibri" w:hAnsi="Calibri"/>
          <w:color w:val="808080"/>
          <w:sz w:val="18"/>
          <w:lang w:val="es-ES"/>
        </w:rPr>
        <w:t xml:space="preserve"> </w:t>
      </w:r>
      <w:proofErr w:type="spellStart"/>
      <w:r>
        <w:rPr>
          <w:rFonts w:ascii="Calibri" w:hAnsi="Calibri"/>
          <w:color w:val="808080"/>
          <w:sz w:val="18"/>
          <w:lang w:val="es-ES"/>
        </w:rPr>
        <w:t>l’avenir</w:t>
      </w:r>
      <w:proofErr w:type="spellEnd"/>
      <w:r>
        <w:rPr>
          <w:rFonts w:ascii="Calibri" w:hAnsi="Calibri"/>
          <w:color w:val="808080"/>
          <w:sz w:val="18"/>
          <w:lang w:val="es-ES"/>
        </w:rPr>
        <w:t xml:space="preserve"> du </w:t>
      </w:r>
      <w:proofErr w:type="spellStart"/>
      <w:r>
        <w:rPr>
          <w:rFonts w:ascii="Calibri" w:hAnsi="Calibri"/>
          <w:color w:val="808080"/>
          <w:sz w:val="18"/>
          <w:lang w:val="es-ES"/>
        </w:rPr>
        <w:t>design</w:t>
      </w:r>
      <w:proofErr w:type="spellEnd"/>
      <w:r>
        <w:rPr>
          <w:rFonts w:ascii="Calibri" w:hAnsi="Calibri"/>
          <w:color w:val="808080"/>
          <w:sz w:val="18"/>
          <w:lang w:val="es-ES"/>
        </w:rPr>
        <w:t xml:space="preserve"> audio pro, ce qui lui a </w:t>
      </w:r>
      <w:proofErr w:type="spellStart"/>
      <w:r>
        <w:rPr>
          <w:rFonts w:ascii="Calibri" w:hAnsi="Calibri"/>
          <w:color w:val="808080"/>
          <w:sz w:val="18"/>
          <w:lang w:val="es-ES"/>
        </w:rPr>
        <w:t>récemment</w:t>
      </w:r>
      <w:proofErr w:type="spellEnd"/>
      <w:r>
        <w:rPr>
          <w:rFonts w:ascii="Calibri" w:hAnsi="Calibri"/>
          <w:color w:val="808080"/>
          <w:sz w:val="18"/>
          <w:lang w:val="es-ES"/>
        </w:rPr>
        <w:t xml:space="preserve"> </w:t>
      </w:r>
      <w:proofErr w:type="spellStart"/>
      <w:r>
        <w:rPr>
          <w:rFonts w:ascii="Calibri" w:hAnsi="Calibri"/>
          <w:color w:val="808080"/>
          <w:sz w:val="18"/>
          <w:lang w:val="es-ES"/>
        </w:rPr>
        <w:t>valu</w:t>
      </w:r>
      <w:proofErr w:type="spellEnd"/>
      <w:r>
        <w:rPr>
          <w:rFonts w:ascii="Calibri" w:hAnsi="Calibri"/>
          <w:color w:val="808080"/>
          <w:sz w:val="18"/>
          <w:lang w:val="es-ES"/>
        </w:rPr>
        <w:t xml:space="preserve"> </w:t>
      </w:r>
      <w:proofErr w:type="spellStart"/>
      <w:r>
        <w:rPr>
          <w:rFonts w:ascii="Calibri" w:hAnsi="Calibri"/>
          <w:color w:val="808080"/>
          <w:sz w:val="18"/>
          <w:lang w:val="es-ES"/>
        </w:rPr>
        <w:t>l’attribution</w:t>
      </w:r>
      <w:proofErr w:type="spellEnd"/>
      <w:r>
        <w:rPr>
          <w:rFonts w:ascii="Calibri" w:hAnsi="Calibri"/>
          <w:color w:val="808080"/>
          <w:sz w:val="18"/>
          <w:lang w:val="es-ES"/>
        </w:rPr>
        <w:t xml:space="preserve"> du </w:t>
      </w:r>
      <w:proofErr w:type="spellStart"/>
      <w:r>
        <w:rPr>
          <w:rFonts w:ascii="Calibri" w:hAnsi="Calibri"/>
          <w:color w:val="808080"/>
          <w:sz w:val="18"/>
          <w:lang w:val="es-ES"/>
        </w:rPr>
        <w:t>très</w:t>
      </w:r>
      <w:proofErr w:type="spellEnd"/>
      <w:r>
        <w:rPr>
          <w:rFonts w:ascii="Calibri" w:hAnsi="Calibri"/>
          <w:color w:val="808080"/>
          <w:sz w:val="18"/>
          <w:lang w:val="es-ES"/>
        </w:rPr>
        <w:t xml:space="preserve"> </w:t>
      </w:r>
      <w:proofErr w:type="spellStart"/>
      <w:r>
        <w:rPr>
          <w:rFonts w:ascii="Calibri" w:hAnsi="Calibri"/>
          <w:color w:val="808080"/>
          <w:sz w:val="18"/>
          <w:lang w:val="es-ES"/>
        </w:rPr>
        <w:t>convoité</w:t>
      </w:r>
      <w:proofErr w:type="spellEnd"/>
      <w:r>
        <w:rPr>
          <w:rFonts w:ascii="Calibri" w:hAnsi="Calibri"/>
          <w:color w:val="808080"/>
          <w:sz w:val="18"/>
          <w:lang w:val="es-ES"/>
        </w:rPr>
        <w:t xml:space="preserve"> German </w:t>
      </w:r>
      <w:proofErr w:type="spellStart"/>
      <w:r>
        <w:rPr>
          <w:rFonts w:ascii="Calibri" w:hAnsi="Calibri"/>
          <w:color w:val="808080"/>
          <w:sz w:val="18"/>
          <w:lang w:val="es-ES"/>
        </w:rPr>
        <w:t>Design</w:t>
      </w:r>
      <w:proofErr w:type="spellEnd"/>
      <w:r>
        <w:rPr>
          <w:rFonts w:ascii="Calibri" w:hAnsi="Calibri"/>
          <w:color w:val="808080"/>
          <w:sz w:val="18"/>
          <w:lang w:val="es-ES"/>
        </w:rPr>
        <w:t xml:space="preserve"> </w:t>
      </w:r>
      <w:proofErr w:type="spellStart"/>
      <w:r>
        <w:rPr>
          <w:rFonts w:ascii="Calibri" w:hAnsi="Calibri"/>
          <w:color w:val="808080"/>
          <w:sz w:val="18"/>
          <w:lang w:val="es-ES"/>
        </w:rPr>
        <w:t>Award</w:t>
      </w:r>
      <w:proofErr w:type="spellEnd"/>
      <w:r>
        <w:rPr>
          <w:rFonts w:ascii="Calibri" w:hAnsi="Calibri"/>
          <w:color w:val="808080"/>
          <w:sz w:val="18"/>
          <w:lang w:val="es-ES"/>
        </w:rPr>
        <w:t xml:space="preserve">. </w:t>
      </w:r>
      <w:proofErr w:type="spellStart"/>
      <w:r>
        <w:rPr>
          <w:rFonts w:ascii="Calibri" w:hAnsi="Calibri"/>
          <w:color w:val="808080"/>
          <w:sz w:val="18"/>
          <w:lang w:val="es-ES"/>
        </w:rPr>
        <w:t>Pour</w:t>
      </w:r>
      <w:proofErr w:type="spellEnd"/>
      <w:r>
        <w:rPr>
          <w:rFonts w:ascii="Calibri" w:hAnsi="Calibri"/>
          <w:color w:val="808080"/>
          <w:sz w:val="18"/>
          <w:lang w:val="es-ES"/>
        </w:rPr>
        <w:t xml:space="preserve"> de plus </w:t>
      </w:r>
      <w:proofErr w:type="spellStart"/>
      <w:r>
        <w:rPr>
          <w:rFonts w:ascii="Calibri" w:hAnsi="Calibri"/>
          <w:color w:val="808080"/>
          <w:sz w:val="18"/>
          <w:lang w:val="es-ES"/>
        </w:rPr>
        <w:t>amples</w:t>
      </w:r>
      <w:proofErr w:type="spellEnd"/>
      <w:r>
        <w:rPr>
          <w:rFonts w:ascii="Calibri" w:hAnsi="Calibri"/>
          <w:color w:val="808080"/>
          <w:sz w:val="18"/>
          <w:lang w:val="es-ES"/>
        </w:rPr>
        <w:t xml:space="preserve"> </w:t>
      </w:r>
      <w:proofErr w:type="spellStart"/>
      <w:r>
        <w:rPr>
          <w:rFonts w:ascii="Calibri" w:hAnsi="Calibri"/>
          <w:color w:val="808080"/>
          <w:sz w:val="18"/>
          <w:lang w:val="es-ES"/>
        </w:rPr>
        <w:t>informations</w:t>
      </w:r>
      <w:proofErr w:type="spellEnd"/>
      <w:r>
        <w:rPr>
          <w:rFonts w:ascii="Calibri" w:hAnsi="Calibri"/>
          <w:color w:val="808080"/>
          <w:sz w:val="18"/>
          <w:lang w:val="es-ES"/>
        </w:rPr>
        <w:t xml:space="preserve"> sur Adam Hall Group, </w:t>
      </w:r>
      <w:proofErr w:type="spellStart"/>
      <w:r>
        <w:rPr>
          <w:rFonts w:ascii="Calibri" w:hAnsi="Calibri"/>
          <w:color w:val="808080"/>
          <w:sz w:val="18"/>
          <w:lang w:val="es-ES"/>
        </w:rPr>
        <w:t>rendez-vous</w:t>
      </w:r>
      <w:proofErr w:type="spellEnd"/>
      <w:r>
        <w:rPr>
          <w:rFonts w:ascii="Calibri" w:hAnsi="Calibri"/>
          <w:color w:val="808080"/>
          <w:sz w:val="18"/>
          <w:lang w:val="es-ES"/>
        </w:rPr>
        <w:t xml:space="preserve"> sur </w:t>
      </w:r>
      <w:proofErr w:type="spellStart"/>
      <w:r>
        <w:rPr>
          <w:rFonts w:ascii="Calibri" w:hAnsi="Calibri"/>
          <w:color w:val="808080"/>
          <w:sz w:val="18"/>
          <w:lang w:val="es-ES"/>
        </w:rPr>
        <w:t>notre</w:t>
      </w:r>
      <w:proofErr w:type="spellEnd"/>
      <w:r>
        <w:rPr>
          <w:rFonts w:ascii="Calibri" w:hAnsi="Calibri"/>
          <w:color w:val="808080"/>
          <w:sz w:val="18"/>
          <w:lang w:val="es-ES"/>
        </w:rPr>
        <w:t xml:space="preserve"> </w:t>
      </w:r>
      <w:proofErr w:type="spellStart"/>
      <w:r>
        <w:rPr>
          <w:rFonts w:ascii="Calibri" w:hAnsi="Calibri"/>
          <w:color w:val="808080"/>
          <w:sz w:val="18"/>
          <w:lang w:val="es-ES"/>
        </w:rPr>
        <w:t>site</w:t>
      </w:r>
      <w:proofErr w:type="spellEnd"/>
      <w:r>
        <w:rPr>
          <w:rFonts w:ascii="Calibri" w:hAnsi="Calibri"/>
          <w:color w:val="808080"/>
          <w:sz w:val="18"/>
          <w:lang w:val="es-ES"/>
        </w:rPr>
        <w:t xml:space="preserve"> </w:t>
      </w:r>
      <w:proofErr w:type="gramStart"/>
      <w:r>
        <w:rPr>
          <w:rFonts w:ascii="Calibri" w:hAnsi="Calibri"/>
          <w:color w:val="808080"/>
          <w:sz w:val="18"/>
          <w:lang w:val="es-ES"/>
        </w:rPr>
        <w:t>Internet :</w:t>
      </w:r>
      <w:proofErr w:type="gramEnd"/>
      <w:r>
        <w:rPr>
          <w:rFonts w:ascii="Calibri" w:hAnsi="Calibri"/>
          <w:color w:val="808080"/>
          <w:sz w:val="18"/>
          <w:lang w:val="es-ES"/>
        </w:rPr>
        <w:t xml:space="preserve"> </w:t>
      </w:r>
      <w:hyperlink r:id="rId11" w:history="1">
        <w:r>
          <w:rPr>
            <w:rStyle w:val="Hyperlink"/>
            <w:rFonts w:ascii="Calibri" w:hAnsi="Calibri"/>
            <w:sz w:val="18"/>
            <w:lang w:val="es-ES"/>
          </w:rPr>
          <w:t>www.adamhall.com</w:t>
        </w:r>
      </w:hyperlink>
      <w:r>
        <w:rPr>
          <w:rFonts w:ascii="Calibri" w:hAnsi="Calibri"/>
          <w:color w:val="808080" w:themeColor="background1" w:themeShade="80"/>
          <w:sz w:val="18"/>
          <w:lang w:val="es-ES"/>
        </w:rPr>
        <w:t>.</w:t>
      </w:r>
    </w:p>
    <w:p w14:paraId="5300F5D9" w14:textId="77777777" w:rsidR="000C2D39" w:rsidRPr="008672BB" w:rsidRDefault="000C2D39" w:rsidP="0046543C">
      <w:pPr>
        <w:rPr>
          <w:rFonts w:ascii="Arial" w:hAnsi="Arial"/>
          <w:sz w:val="20"/>
          <w:lang w:val="es-ES"/>
        </w:rPr>
      </w:pPr>
    </w:p>
    <w:sectPr w:rsidR="000C2D39" w:rsidRPr="008672BB" w:rsidSect="0046543C">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FACFA6" w14:textId="77777777" w:rsidR="00A96F67" w:rsidRDefault="00A96F67" w:rsidP="004330C6">
      <w:r>
        <w:separator/>
      </w:r>
    </w:p>
  </w:endnote>
  <w:endnote w:type="continuationSeparator" w:id="0">
    <w:p w14:paraId="7B1572D6" w14:textId="77777777" w:rsidR="00A96F67" w:rsidRDefault="00A96F67" w:rsidP="004330C6">
      <w:r>
        <w:continuationSeparator/>
      </w:r>
    </w:p>
  </w:endnote>
  <w:endnote w:type="continuationNotice" w:id="1">
    <w:p w14:paraId="322803E3" w14:textId="77777777" w:rsidR="00A96F67" w:rsidRDefault="00A96F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48AE8A" w14:textId="77777777" w:rsidR="004330C6" w:rsidRDefault="000264B5">
    <w:pPr>
      <w:pStyle w:val="Fuzeile"/>
    </w:pPr>
    <w:r>
      <w:rPr>
        <w:noProof/>
        <w:lang w:val="pt-PT" w:eastAsia="pt-PT"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413C27" w14:textId="77777777" w:rsidR="00A96F67" w:rsidRDefault="00A96F67" w:rsidP="004330C6">
      <w:r>
        <w:separator/>
      </w:r>
    </w:p>
  </w:footnote>
  <w:footnote w:type="continuationSeparator" w:id="0">
    <w:p w14:paraId="6488FE43" w14:textId="77777777" w:rsidR="00A96F67" w:rsidRDefault="00A96F67" w:rsidP="004330C6">
      <w:r>
        <w:continuationSeparator/>
      </w:r>
    </w:p>
  </w:footnote>
  <w:footnote w:type="continuationNotice" w:id="1">
    <w:p w14:paraId="70099915" w14:textId="77777777" w:rsidR="00A96F67" w:rsidRDefault="00A96F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2C8EFD" w14:textId="77777777" w:rsidR="004330C6" w:rsidRPr="004304C9" w:rsidRDefault="004330C6" w:rsidP="004330C6">
    <w:pPr>
      <w:pStyle w:val="Kopfzeile"/>
      <w:jc w:val="right"/>
      <w:rPr>
        <w:u w:val="single"/>
      </w:rPr>
    </w:pPr>
    <w:r>
      <w:rPr>
        <w:noProof/>
        <w:lang w:val="pt-PT" w:eastAsia="pt-PT" w:bidi="ar-SA"/>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4"/>
  </w:num>
  <w:num w:numId="3">
    <w:abstractNumId w:val="8"/>
  </w:num>
  <w:num w:numId="4">
    <w:abstractNumId w:val="17"/>
  </w:num>
  <w:num w:numId="5">
    <w:abstractNumId w:val="5"/>
  </w:num>
  <w:num w:numId="6">
    <w:abstractNumId w:val="6"/>
  </w:num>
  <w:num w:numId="7">
    <w:abstractNumId w:val="19"/>
  </w:num>
  <w:num w:numId="8">
    <w:abstractNumId w:val="7"/>
  </w:num>
  <w:num w:numId="9">
    <w:abstractNumId w:val="18"/>
  </w:num>
  <w:num w:numId="10">
    <w:abstractNumId w:val="3"/>
  </w:num>
  <w:num w:numId="11">
    <w:abstractNumId w:val="15"/>
  </w:num>
  <w:num w:numId="12">
    <w:abstractNumId w:val="10"/>
  </w:num>
  <w:num w:numId="13">
    <w:abstractNumId w:val="20"/>
  </w:num>
  <w:num w:numId="14">
    <w:abstractNumId w:val="0"/>
  </w:num>
  <w:num w:numId="15">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16"/>
  </w:num>
  <w:num w:numId="19">
    <w:abstractNumId w:val="4"/>
  </w:num>
  <w:num w:numId="20">
    <w:abstractNumId w:val="11"/>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6A96"/>
    <w:rsid w:val="0002119C"/>
    <w:rsid w:val="000264B5"/>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A5344"/>
    <w:rsid w:val="000C103B"/>
    <w:rsid w:val="000C2D39"/>
    <w:rsid w:val="000C5BAB"/>
    <w:rsid w:val="000C6A86"/>
    <w:rsid w:val="000E3EBF"/>
    <w:rsid w:val="00111329"/>
    <w:rsid w:val="00117B88"/>
    <w:rsid w:val="00120233"/>
    <w:rsid w:val="001205C6"/>
    <w:rsid w:val="00124F49"/>
    <w:rsid w:val="001309F7"/>
    <w:rsid w:val="00134EF8"/>
    <w:rsid w:val="00135BAE"/>
    <w:rsid w:val="001452D7"/>
    <w:rsid w:val="00145E8F"/>
    <w:rsid w:val="001543F7"/>
    <w:rsid w:val="00162DF3"/>
    <w:rsid w:val="00164685"/>
    <w:rsid w:val="00175DBD"/>
    <w:rsid w:val="00177F1F"/>
    <w:rsid w:val="00184D8B"/>
    <w:rsid w:val="001905C4"/>
    <w:rsid w:val="00190662"/>
    <w:rsid w:val="00197BE9"/>
    <w:rsid w:val="001A1584"/>
    <w:rsid w:val="001A27A0"/>
    <w:rsid w:val="001B0461"/>
    <w:rsid w:val="001B7E2C"/>
    <w:rsid w:val="001C15E9"/>
    <w:rsid w:val="001C5825"/>
    <w:rsid w:val="001C5D7F"/>
    <w:rsid w:val="001D3A0C"/>
    <w:rsid w:val="001D6B8D"/>
    <w:rsid w:val="001D6F99"/>
    <w:rsid w:val="001E1703"/>
    <w:rsid w:val="001E29E8"/>
    <w:rsid w:val="001E51CC"/>
    <w:rsid w:val="001E7D25"/>
    <w:rsid w:val="001F0E84"/>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40465"/>
    <w:rsid w:val="00243B58"/>
    <w:rsid w:val="0024709A"/>
    <w:rsid w:val="00247B14"/>
    <w:rsid w:val="00247EDB"/>
    <w:rsid w:val="00253E5A"/>
    <w:rsid w:val="00262160"/>
    <w:rsid w:val="0027394B"/>
    <w:rsid w:val="00280E05"/>
    <w:rsid w:val="00283958"/>
    <w:rsid w:val="00285810"/>
    <w:rsid w:val="002956B9"/>
    <w:rsid w:val="002A71BC"/>
    <w:rsid w:val="002B1920"/>
    <w:rsid w:val="002B2157"/>
    <w:rsid w:val="002B2BC8"/>
    <w:rsid w:val="002B49DF"/>
    <w:rsid w:val="002B520A"/>
    <w:rsid w:val="002C0D5F"/>
    <w:rsid w:val="002C32D6"/>
    <w:rsid w:val="002C3433"/>
    <w:rsid w:val="002D279A"/>
    <w:rsid w:val="002D3E93"/>
    <w:rsid w:val="002D4A1E"/>
    <w:rsid w:val="002E158A"/>
    <w:rsid w:val="00301970"/>
    <w:rsid w:val="00302508"/>
    <w:rsid w:val="00305955"/>
    <w:rsid w:val="00306864"/>
    <w:rsid w:val="0030706D"/>
    <w:rsid w:val="00311FA5"/>
    <w:rsid w:val="00317208"/>
    <w:rsid w:val="00317D21"/>
    <w:rsid w:val="00326656"/>
    <w:rsid w:val="00340CFE"/>
    <w:rsid w:val="00342A7C"/>
    <w:rsid w:val="0034539C"/>
    <w:rsid w:val="003458A7"/>
    <w:rsid w:val="00346ACB"/>
    <w:rsid w:val="003503FC"/>
    <w:rsid w:val="003520A7"/>
    <w:rsid w:val="00354360"/>
    <w:rsid w:val="00362474"/>
    <w:rsid w:val="003716B9"/>
    <w:rsid w:val="0037330B"/>
    <w:rsid w:val="0037421A"/>
    <w:rsid w:val="00374348"/>
    <w:rsid w:val="003817D3"/>
    <w:rsid w:val="003834DC"/>
    <w:rsid w:val="003864D6"/>
    <w:rsid w:val="00387F10"/>
    <w:rsid w:val="00391FEB"/>
    <w:rsid w:val="003920A4"/>
    <w:rsid w:val="003A6419"/>
    <w:rsid w:val="003C3F56"/>
    <w:rsid w:val="003C691D"/>
    <w:rsid w:val="003C7650"/>
    <w:rsid w:val="003D51DC"/>
    <w:rsid w:val="003E4B2D"/>
    <w:rsid w:val="003E5409"/>
    <w:rsid w:val="003F6959"/>
    <w:rsid w:val="004024E2"/>
    <w:rsid w:val="004037C1"/>
    <w:rsid w:val="00411C01"/>
    <w:rsid w:val="00420669"/>
    <w:rsid w:val="0042095F"/>
    <w:rsid w:val="00422766"/>
    <w:rsid w:val="00423486"/>
    <w:rsid w:val="00432C94"/>
    <w:rsid w:val="004330C6"/>
    <w:rsid w:val="00433FBE"/>
    <w:rsid w:val="00436349"/>
    <w:rsid w:val="0043733D"/>
    <w:rsid w:val="00442709"/>
    <w:rsid w:val="00445DF3"/>
    <w:rsid w:val="00454E7E"/>
    <w:rsid w:val="0045598C"/>
    <w:rsid w:val="004624FD"/>
    <w:rsid w:val="0046543C"/>
    <w:rsid w:val="00471643"/>
    <w:rsid w:val="00480081"/>
    <w:rsid w:val="0048445A"/>
    <w:rsid w:val="0048479D"/>
    <w:rsid w:val="00485602"/>
    <w:rsid w:val="004858F2"/>
    <w:rsid w:val="004968EC"/>
    <w:rsid w:val="004A5441"/>
    <w:rsid w:val="004A62CF"/>
    <w:rsid w:val="004C0829"/>
    <w:rsid w:val="004D54E9"/>
    <w:rsid w:val="004E5409"/>
    <w:rsid w:val="004F3D40"/>
    <w:rsid w:val="004F5412"/>
    <w:rsid w:val="00507E4C"/>
    <w:rsid w:val="00511C7E"/>
    <w:rsid w:val="00512A72"/>
    <w:rsid w:val="005208EC"/>
    <w:rsid w:val="005213E5"/>
    <w:rsid w:val="00532A65"/>
    <w:rsid w:val="00541386"/>
    <w:rsid w:val="0054267D"/>
    <w:rsid w:val="00546AE6"/>
    <w:rsid w:val="00563E2E"/>
    <w:rsid w:val="00567A8E"/>
    <w:rsid w:val="005744F5"/>
    <w:rsid w:val="00576210"/>
    <w:rsid w:val="0057690B"/>
    <w:rsid w:val="00577A2D"/>
    <w:rsid w:val="005876FE"/>
    <w:rsid w:val="00587CCD"/>
    <w:rsid w:val="005B49DD"/>
    <w:rsid w:val="005B7BB6"/>
    <w:rsid w:val="005C0807"/>
    <w:rsid w:val="005C3632"/>
    <w:rsid w:val="005C4A93"/>
    <w:rsid w:val="005D45A1"/>
    <w:rsid w:val="005E081F"/>
    <w:rsid w:val="005E0F76"/>
    <w:rsid w:val="005E37B4"/>
    <w:rsid w:val="005F0633"/>
    <w:rsid w:val="005F0E79"/>
    <w:rsid w:val="005F2899"/>
    <w:rsid w:val="005F34E8"/>
    <w:rsid w:val="005F3FF6"/>
    <w:rsid w:val="00600743"/>
    <w:rsid w:val="00602323"/>
    <w:rsid w:val="00610CDC"/>
    <w:rsid w:val="00625995"/>
    <w:rsid w:val="0063078D"/>
    <w:rsid w:val="0063132F"/>
    <w:rsid w:val="00633CC0"/>
    <w:rsid w:val="00640BCD"/>
    <w:rsid w:val="00645AA1"/>
    <w:rsid w:val="00647C22"/>
    <w:rsid w:val="00652A61"/>
    <w:rsid w:val="0066481D"/>
    <w:rsid w:val="00671046"/>
    <w:rsid w:val="006811A8"/>
    <w:rsid w:val="00683F82"/>
    <w:rsid w:val="00691110"/>
    <w:rsid w:val="006A0E8D"/>
    <w:rsid w:val="006A2095"/>
    <w:rsid w:val="006A2793"/>
    <w:rsid w:val="006A4552"/>
    <w:rsid w:val="006C2544"/>
    <w:rsid w:val="006C2799"/>
    <w:rsid w:val="006C45CF"/>
    <w:rsid w:val="006D2E7A"/>
    <w:rsid w:val="006E2CFE"/>
    <w:rsid w:val="006E651F"/>
    <w:rsid w:val="006E767C"/>
    <w:rsid w:val="006F06DE"/>
    <w:rsid w:val="006F7A48"/>
    <w:rsid w:val="007009A4"/>
    <w:rsid w:val="00700CFB"/>
    <w:rsid w:val="0070545E"/>
    <w:rsid w:val="00710883"/>
    <w:rsid w:val="007153F5"/>
    <w:rsid w:val="007159BB"/>
    <w:rsid w:val="00721C7D"/>
    <w:rsid w:val="0072231E"/>
    <w:rsid w:val="00722C64"/>
    <w:rsid w:val="00723BDD"/>
    <w:rsid w:val="00732E61"/>
    <w:rsid w:val="007335D7"/>
    <w:rsid w:val="00735620"/>
    <w:rsid w:val="00741C5C"/>
    <w:rsid w:val="00745291"/>
    <w:rsid w:val="007473EB"/>
    <w:rsid w:val="00753699"/>
    <w:rsid w:val="0077345C"/>
    <w:rsid w:val="00775BF5"/>
    <w:rsid w:val="00780A4D"/>
    <w:rsid w:val="007813BD"/>
    <w:rsid w:val="00786450"/>
    <w:rsid w:val="00786582"/>
    <w:rsid w:val="00794BD0"/>
    <w:rsid w:val="007A64D1"/>
    <w:rsid w:val="007B1805"/>
    <w:rsid w:val="007B265A"/>
    <w:rsid w:val="007B7E23"/>
    <w:rsid w:val="007C398C"/>
    <w:rsid w:val="007C51E2"/>
    <w:rsid w:val="007C6526"/>
    <w:rsid w:val="007C684D"/>
    <w:rsid w:val="007C7643"/>
    <w:rsid w:val="007D3C3F"/>
    <w:rsid w:val="007D7F23"/>
    <w:rsid w:val="007E04F9"/>
    <w:rsid w:val="007E4B69"/>
    <w:rsid w:val="007F3035"/>
    <w:rsid w:val="007F7D01"/>
    <w:rsid w:val="008015C5"/>
    <w:rsid w:val="00801D20"/>
    <w:rsid w:val="00806772"/>
    <w:rsid w:val="008154EE"/>
    <w:rsid w:val="008209B3"/>
    <w:rsid w:val="00821AA6"/>
    <w:rsid w:val="00827FBE"/>
    <w:rsid w:val="00831818"/>
    <w:rsid w:val="00832710"/>
    <w:rsid w:val="00840293"/>
    <w:rsid w:val="008474CD"/>
    <w:rsid w:val="008635C3"/>
    <w:rsid w:val="008672BB"/>
    <w:rsid w:val="00870A92"/>
    <w:rsid w:val="00872F41"/>
    <w:rsid w:val="008876E8"/>
    <w:rsid w:val="008A0CC1"/>
    <w:rsid w:val="008C5A92"/>
    <w:rsid w:val="008D22AA"/>
    <w:rsid w:val="008D5D01"/>
    <w:rsid w:val="008E0434"/>
    <w:rsid w:val="008E12E9"/>
    <w:rsid w:val="008E327B"/>
    <w:rsid w:val="008F12AC"/>
    <w:rsid w:val="008F2D79"/>
    <w:rsid w:val="008F3AD1"/>
    <w:rsid w:val="00904362"/>
    <w:rsid w:val="009043CD"/>
    <w:rsid w:val="00905794"/>
    <w:rsid w:val="00913A6C"/>
    <w:rsid w:val="0091412C"/>
    <w:rsid w:val="00916F1C"/>
    <w:rsid w:val="00920BFE"/>
    <w:rsid w:val="0092704F"/>
    <w:rsid w:val="0092757C"/>
    <w:rsid w:val="0092768D"/>
    <w:rsid w:val="00933D02"/>
    <w:rsid w:val="009411DF"/>
    <w:rsid w:val="0095102E"/>
    <w:rsid w:val="0095148D"/>
    <w:rsid w:val="00956CE1"/>
    <w:rsid w:val="009643EB"/>
    <w:rsid w:val="00971B78"/>
    <w:rsid w:val="0097368B"/>
    <w:rsid w:val="009766EF"/>
    <w:rsid w:val="009778CC"/>
    <w:rsid w:val="00983DED"/>
    <w:rsid w:val="009865C4"/>
    <w:rsid w:val="009B56F9"/>
    <w:rsid w:val="009B5B18"/>
    <w:rsid w:val="009C2121"/>
    <w:rsid w:val="009C2FC3"/>
    <w:rsid w:val="009D67D6"/>
    <w:rsid w:val="009E3436"/>
    <w:rsid w:val="009E3A51"/>
    <w:rsid w:val="009E41F8"/>
    <w:rsid w:val="009E423B"/>
    <w:rsid w:val="009E7449"/>
    <w:rsid w:val="009F0FB4"/>
    <w:rsid w:val="009F251E"/>
    <w:rsid w:val="00A0057D"/>
    <w:rsid w:val="00A01739"/>
    <w:rsid w:val="00A04C99"/>
    <w:rsid w:val="00A14231"/>
    <w:rsid w:val="00A17E32"/>
    <w:rsid w:val="00A24F5E"/>
    <w:rsid w:val="00A50DD0"/>
    <w:rsid w:val="00A523EA"/>
    <w:rsid w:val="00A57A45"/>
    <w:rsid w:val="00A642D6"/>
    <w:rsid w:val="00A65CF8"/>
    <w:rsid w:val="00A707A3"/>
    <w:rsid w:val="00A70A5E"/>
    <w:rsid w:val="00A70C4F"/>
    <w:rsid w:val="00A71B6D"/>
    <w:rsid w:val="00A738EB"/>
    <w:rsid w:val="00A80B2E"/>
    <w:rsid w:val="00A80D3D"/>
    <w:rsid w:val="00A81D2C"/>
    <w:rsid w:val="00A9154B"/>
    <w:rsid w:val="00A947D9"/>
    <w:rsid w:val="00A96F67"/>
    <w:rsid w:val="00AA02A4"/>
    <w:rsid w:val="00AB080D"/>
    <w:rsid w:val="00AB466C"/>
    <w:rsid w:val="00AB4CD5"/>
    <w:rsid w:val="00AB6F28"/>
    <w:rsid w:val="00AC0AC7"/>
    <w:rsid w:val="00AC1756"/>
    <w:rsid w:val="00AC6A98"/>
    <w:rsid w:val="00AD56FA"/>
    <w:rsid w:val="00AE0BCA"/>
    <w:rsid w:val="00AF5808"/>
    <w:rsid w:val="00AF5B54"/>
    <w:rsid w:val="00AF613A"/>
    <w:rsid w:val="00AF6B32"/>
    <w:rsid w:val="00B02624"/>
    <w:rsid w:val="00B05AE5"/>
    <w:rsid w:val="00B07486"/>
    <w:rsid w:val="00B22968"/>
    <w:rsid w:val="00B33379"/>
    <w:rsid w:val="00B42DDB"/>
    <w:rsid w:val="00B43B48"/>
    <w:rsid w:val="00B51C51"/>
    <w:rsid w:val="00B5762E"/>
    <w:rsid w:val="00B67F35"/>
    <w:rsid w:val="00B712D5"/>
    <w:rsid w:val="00B74DAC"/>
    <w:rsid w:val="00B76096"/>
    <w:rsid w:val="00B85A1B"/>
    <w:rsid w:val="00B87AC6"/>
    <w:rsid w:val="00B943F0"/>
    <w:rsid w:val="00B972E2"/>
    <w:rsid w:val="00BA6FAC"/>
    <w:rsid w:val="00BA750F"/>
    <w:rsid w:val="00BA761B"/>
    <w:rsid w:val="00BB6D4E"/>
    <w:rsid w:val="00BC2C84"/>
    <w:rsid w:val="00BC4B5A"/>
    <w:rsid w:val="00BD18F0"/>
    <w:rsid w:val="00BD2BBB"/>
    <w:rsid w:val="00C028A4"/>
    <w:rsid w:val="00C047B0"/>
    <w:rsid w:val="00C070F9"/>
    <w:rsid w:val="00C1680C"/>
    <w:rsid w:val="00C25136"/>
    <w:rsid w:val="00C328A4"/>
    <w:rsid w:val="00C34EC8"/>
    <w:rsid w:val="00C3535E"/>
    <w:rsid w:val="00C36F35"/>
    <w:rsid w:val="00C432CE"/>
    <w:rsid w:val="00C4796C"/>
    <w:rsid w:val="00C47DE7"/>
    <w:rsid w:val="00C66F10"/>
    <w:rsid w:val="00C75511"/>
    <w:rsid w:val="00C77231"/>
    <w:rsid w:val="00C7798D"/>
    <w:rsid w:val="00C81614"/>
    <w:rsid w:val="00C85C87"/>
    <w:rsid w:val="00C87824"/>
    <w:rsid w:val="00CA04B3"/>
    <w:rsid w:val="00CB328B"/>
    <w:rsid w:val="00CB3E46"/>
    <w:rsid w:val="00CB5540"/>
    <w:rsid w:val="00CB7AF1"/>
    <w:rsid w:val="00CC4FA9"/>
    <w:rsid w:val="00CD167B"/>
    <w:rsid w:val="00CD7F18"/>
    <w:rsid w:val="00CE5003"/>
    <w:rsid w:val="00CF3409"/>
    <w:rsid w:val="00CF5FF8"/>
    <w:rsid w:val="00D00355"/>
    <w:rsid w:val="00D05CC6"/>
    <w:rsid w:val="00D1525D"/>
    <w:rsid w:val="00D178AD"/>
    <w:rsid w:val="00D20244"/>
    <w:rsid w:val="00D36541"/>
    <w:rsid w:val="00D37E7B"/>
    <w:rsid w:val="00D43F01"/>
    <w:rsid w:val="00D45AF7"/>
    <w:rsid w:val="00D50FF0"/>
    <w:rsid w:val="00D52D14"/>
    <w:rsid w:val="00D60CED"/>
    <w:rsid w:val="00D6391E"/>
    <w:rsid w:val="00D715E2"/>
    <w:rsid w:val="00D7514C"/>
    <w:rsid w:val="00D87DE6"/>
    <w:rsid w:val="00D915C1"/>
    <w:rsid w:val="00DA2287"/>
    <w:rsid w:val="00DA7BA9"/>
    <w:rsid w:val="00DB0450"/>
    <w:rsid w:val="00DB1568"/>
    <w:rsid w:val="00DB37E7"/>
    <w:rsid w:val="00DC1B36"/>
    <w:rsid w:val="00DC5AC5"/>
    <w:rsid w:val="00DD0B28"/>
    <w:rsid w:val="00DD0C9B"/>
    <w:rsid w:val="00DE01C7"/>
    <w:rsid w:val="00DE22EF"/>
    <w:rsid w:val="00DE295B"/>
    <w:rsid w:val="00DE2FD9"/>
    <w:rsid w:val="00DE5608"/>
    <w:rsid w:val="00DE5619"/>
    <w:rsid w:val="00DE5CC5"/>
    <w:rsid w:val="00DE70B5"/>
    <w:rsid w:val="00DE7198"/>
    <w:rsid w:val="00DF0289"/>
    <w:rsid w:val="00DF1664"/>
    <w:rsid w:val="00DF7668"/>
    <w:rsid w:val="00E05A29"/>
    <w:rsid w:val="00E06A56"/>
    <w:rsid w:val="00E1081B"/>
    <w:rsid w:val="00E111CF"/>
    <w:rsid w:val="00E11A14"/>
    <w:rsid w:val="00E1435A"/>
    <w:rsid w:val="00E1558E"/>
    <w:rsid w:val="00E1626C"/>
    <w:rsid w:val="00E24D88"/>
    <w:rsid w:val="00E26B34"/>
    <w:rsid w:val="00E3693F"/>
    <w:rsid w:val="00E374A2"/>
    <w:rsid w:val="00E4539B"/>
    <w:rsid w:val="00E4607C"/>
    <w:rsid w:val="00E638AF"/>
    <w:rsid w:val="00E65984"/>
    <w:rsid w:val="00E72BA6"/>
    <w:rsid w:val="00E8278D"/>
    <w:rsid w:val="00E84890"/>
    <w:rsid w:val="00E8654F"/>
    <w:rsid w:val="00E86932"/>
    <w:rsid w:val="00E914A3"/>
    <w:rsid w:val="00E91C42"/>
    <w:rsid w:val="00E94C2E"/>
    <w:rsid w:val="00E9699A"/>
    <w:rsid w:val="00EA107B"/>
    <w:rsid w:val="00EA1913"/>
    <w:rsid w:val="00EB3203"/>
    <w:rsid w:val="00EB4FE9"/>
    <w:rsid w:val="00EB7B5C"/>
    <w:rsid w:val="00EC5E6B"/>
    <w:rsid w:val="00ED4B47"/>
    <w:rsid w:val="00ED5FC7"/>
    <w:rsid w:val="00EE0A6D"/>
    <w:rsid w:val="00EE0F8A"/>
    <w:rsid w:val="00F007DC"/>
    <w:rsid w:val="00F00F40"/>
    <w:rsid w:val="00F03713"/>
    <w:rsid w:val="00F10AE8"/>
    <w:rsid w:val="00F1313D"/>
    <w:rsid w:val="00F14855"/>
    <w:rsid w:val="00F20476"/>
    <w:rsid w:val="00F21E77"/>
    <w:rsid w:val="00F22EA0"/>
    <w:rsid w:val="00F22FA9"/>
    <w:rsid w:val="00F27082"/>
    <w:rsid w:val="00F40FC9"/>
    <w:rsid w:val="00F4178D"/>
    <w:rsid w:val="00F43EA8"/>
    <w:rsid w:val="00F46090"/>
    <w:rsid w:val="00F4638B"/>
    <w:rsid w:val="00F5035A"/>
    <w:rsid w:val="00F51219"/>
    <w:rsid w:val="00F62431"/>
    <w:rsid w:val="00F80043"/>
    <w:rsid w:val="00F821EF"/>
    <w:rsid w:val="00F85366"/>
    <w:rsid w:val="00F8784C"/>
    <w:rsid w:val="00F9352C"/>
    <w:rsid w:val="00F9640B"/>
    <w:rsid w:val="00FA0750"/>
    <w:rsid w:val="00FA0EA2"/>
    <w:rsid w:val="00FA21A8"/>
    <w:rsid w:val="00FA5790"/>
    <w:rsid w:val="00FB796E"/>
    <w:rsid w:val="00FC2346"/>
    <w:rsid w:val="00FC505E"/>
    <w:rsid w:val="00FC51BC"/>
    <w:rsid w:val="00FD63AF"/>
    <w:rsid w:val="00FE5893"/>
    <w:rsid w:val="00FE76A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customStyle="1" w:styleId="NichtaufgelsteErwhnung2">
    <w:name w:val="Nicht aufgelöste Erwähnung2"/>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19118498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adamhall.com/f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blog.adamhall.com/fr/"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amhall.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adamhall.com/fr-fr" TargetMode="External"/><Relationship Id="rId4" Type="http://schemas.openxmlformats.org/officeDocument/2006/relationships/webSettings" Target="webSettings.xml"/><Relationship Id="rId9" Type="http://schemas.openxmlformats.org/officeDocument/2006/relationships/hyperlink" Target="https://www.cameolight.com/fr/"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759</Words>
  <Characters>4135</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Adam Hall GmbH</Company>
  <LinksUpToDate>false</LinksUpToDate>
  <CharactersWithSpaces>4885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Petra Mickalova</cp:lastModifiedBy>
  <cp:revision>4</cp:revision>
  <cp:lastPrinted>2019-01-10T17:28:00Z</cp:lastPrinted>
  <dcterms:created xsi:type="dcterms:W3CDTF">2022-06-13T08:19:00Z</dcterms:created>
  <dcterms:modified xsi:type="dcterms:W3CDTF">2022-06-13T12:59:00Z</dcterms:modified>
</cp:coreProperties>
</file>