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5FFC1" w14:textId="77777777" w:rsidR="006B1FA2" w:rsidRPr="00281B3A" w:rsidRDefault="000B3C8D">
      <w:pPr>
        <w:rPr>
          <w:rFonts w:ascii="Arial" w:hAnsi="Arial"/>
          <w:b/>
          <w:color w:val="000000" w:themeColor="text1"/>
          <w:sz w:val="28"/>
          <w:bdr w:val="none" w:sz="0" w:space="0" w:color="auto" w:frame="1"/>
          <w:lang w:val="es-ES"/>
        </w:rPr>
      </w:pPr>
      <w:r w:rsidRPr="00281B3A">
        <w:rPr>
          <w:rFonts w:ascii="Calibri" w:hAnsi="Calibri"/>
          <w:sz w:val="52"/>
          <w:lang w:val="es-ES"/>
        </w:rPr>
        <w:t>Comunicado de prensa</w:t>
      </w:r>
    </w:p>
    <w:p w14:paraId="035161FD" w14:textId="77777777" w:rsidR="004330C6" w:rsidRPr="00281B3A" w:rsidRDefault="004330C6" w:rsidP="003817D3">
      <w:pPr>
        <w:rPr>
          <w:rFonts w:ascii="Arial" w:hAnsi="Arial"/>
          <w:b/>
          <w:color w:val="000000" w:themeColor="text1"/>
          <w:sz w:val="28"/>
          <w:bdr w:val="none" w:sz="0" w:space="0" w:color="auto" w:frame="1"/>
          <w:lang w:val="es-ES"/>
        </w:rPr>
      </w:pPr>
    </w:p>
    <w:p w14:paraId="6428D656" w14:textId="77777777" w:rsidR="004330C6" w:rsidRPr="00281B3A" w:rsidRDefault="004330C6" w:rsidP="003817D3">
      <w:pPr>
        <w:rPr>
          <w:rFonts w:ascii="Arial" w:hAnsi="Arial"/>
          <w:b/>
          <w:color w:val="000000" w:themeColor="text1"/>
          <w:sz w:val="28"/>
          <w:bdr w:val="none" w:sz="0" w:space="0" w:color="auto" w:frame="1"/>
          <w:lang w:val="es-ES"/>
        </w:rPr>
      </w:pPr>
    </w:p>
    <w:p w14:paraId="3F25DC83" w14:textId="0458CCBF" w:rsidR="00780A4D" w:rsidRDefault="00872F2C" w:rsidP="00C028A4">
      <w:pPr>
        <w:rPr>
          <w:rFonts w:ascii="Calibri" w:hAnsi="Calibri" w:cs="Calibri"/>
          <w:b/>
          <w:bCs/>
          <w:sz w:val="44"/>
          <w:szCs w:val="44"/>
          <w:lang w:val="es-ES"/>
        </w:rPr>
      </w:pPr>
      <w:r w:rsidRPr="00872F2C">
        <w:rPr>
          <w:rFonts w:ascii="Calibri" w:hAnsi="Calibri" w:cs="Calibri"/>
          <w:b/>
          <w:bCs/>
          <w:sz w:val="44"/>
          <w:szCs w:val="44"/>
          <w:lang w:val="es-ES"/>
        </w:rPr>
        <w:t xml:space="preserve">LD </w:t>
      </w:r>
      <w:proofErr w:type="spellStart"/>
      <w:r w:rsidRPr="00872F2C">
        <w:rPr>
          <w:rFonts w:ascii="Calibri" w:hAnsi="Calibri" w:cs="Calibri"/>
          <w:b/>
          <w:bCs/>
          <w:sz w:val="44"/>
          <w:szCs w:val="44"/>
          <w:lang w:val="es-ES"/>
        </w:rPr>
        <w:t>Systems</w:t>
      </w:r>
      <w:proofErr w:type="spellEnd"/>
      <w:r w:rsidRPr="00872F2C">
        <w:rPr>
          <w:rFonts w:ascii="Calibri" w:hAnsi="Calibri" w:cs="Calibri"/>
          <w:b/>
          <w:bCs/>
          <w:sz w:val="44"/>
          <w:szCs w:val="44"/>
          <w:lang w:val="es-ES"/>
        </w:rPr>
        <w:t xml:space="preserve"> presenta el MAUI 44 G2 en versión de color blanco - disponible próximamente</w:t>
      </w:r>
    </w:p>
    <w:p w14:paraId="5DB35EFA" w14:textId="77777777" w:rsidR="00872F2C" w:rsidRPr="00281B3A" w:rsidRDefault="00872F2C" w:rsidP="00C028A4">
      <w:pPr>
        <w:rPr>
          <w:rFonts w:ascii="Calibri" w:hAnsi="Calibri" w:cs="Calibri"/>
          <w:b/>
          <w:color w:val="0D0D0D" w:themeColor="text1" w:themeTint="F2"/>
          <w:sz w:val="44"/>
          <w:szCs w:val="44"/>
          <w:bdr w:val="none" w:sz="0" w:space="0" w:color="auto" w:frame="1"/>
          <w:lang w:val="es-ES"/>
        </w:rPr>
      </w:pPr>
    </w:p>
    <w:p w14:paraId="2A8964E2" w14:textId="16231093" w:rsidR="006B1FA2" w:rsidRPr="00281B3A" w:rsidRDefault="000B3C8D">
      <w:pPr>
        <w:rPr>
          <w:rFonts w:ascii="Calibri" w:hAnsi="Calibri" w:cs="Calibri"/>
          <w:b/>
          <w:bCs/>
          <w:color w:val="000000"/>
          <w:sz w:val="22"/>
          <w:szCs w:val="22"/>
          <w:lang w:val="es-ES"/>
        </w:rPr>
      </w:pPr>
      <w:proofErr w:type="spellStart"/>
      <w:r w:rsidRPr="00281B3A">
        <w:rPr>
          <w:rFonts w:ascii="Calibri" w:hAnsi="Calibri" w:cs="Calibri"/>
          <w:b/>
          <w:color w:val="0D0D0D" w:themeColor="text1" w:themeTint="F2"/>
          <w:sz w:val="22"/>
          <w:szCs w:val="22"/>
          <w:bdr w:val="none" w:sz="0" w:space="0" w:color="auto" w:frame="1"/>
          <w:lang w:val="es-ES"/>
        </w:rPr>
        <w:t>Neu-Anspach</w:t>
      </w:r>
      <w:proofErr w:type="spellEnd"/>
      <w:r w:rsidRPr="00281B3A">
        <w:rPr>
          <w:rFonts w:ascii="Calibri" w:hAnsi="Calibri" w:cs="Calibri"/>
          <w:b/>
          <w:color w:val="0D0D0D" w:themeColor="text1" w:themeTint="F2"/>
          <w:sz w:val="22"/>
          <w:szCs w:val="22"/>
          <w:bdr w:val="none" w:sz="0" w:space="0" w:color="auto" w:frame="1"/>
          <w:lang w:val="es-ES"/>
        </w:rPr>
        <w:t xml:space="preserve"> </w:t>
      </w:r>
      <w:r w:rsidR="003834DC" w:rsidRPr="00281B3A">
        <w:rPr>
          <w:rFonts w:ascii="Calibri" w:hAnsi="Calibri" w:cs="Calibri"/>
          <w:b/>
          <w:color w:val="0D0D0D" w:themeColor="text1" w:themeTint="F2"/>
          <w:sz w:val="22"/>
          <w:szCs w:val="22"/>
          <w:bdr w:val="none" w:sz="0" w:space="0" w:color="auto" w:frame="1"/>
          <w:lang w:val="es-ES"/>
        </w:rPr>
        <w:t xml:space="preserve">- </w:t>
      </w:r>
      <w:r w:rsidR="00957451" w:rsidRPr="00281B3A">
        <w:rPr>
          <w:rFonts w:ascii="Calibri" w:hAnsi="Calibri" w:cs="Calibri"/>
          <w:b/>
          <w:color w:val="000000" w:themeColor="text1"/>
          <w:sz w:val="22"/>
          <w:szCs w:val="22"/>
          <w:bdr w:val="none" w:sz="0" w:space="0" w:color="auto" w:frame="1"/>
          <w:lang w:val="es-ES"/>
        </w:rPr>
        <w:t>2</w:t>
      </w:r>
      <w:r w:rsidR="00872F2C">
        <w:rPr>
          <w:rFonts w:ascii="Calibri" w:hAnsi="Calibri" w:cs="Calibri"/>
          <w:b/>
          <w:color w:val="000000" w:themeColor="text1"/>
          <w:sz w:val="22"/>
          <w:szCs w:val="22"/>
          <w:bdr w:val="none" w:sz="0" w:space="0" w:color="auto" w:frame="1"/>
          <w:lang w:val="es-ES"/>
        </w:rPr>
        <w:t>6</w:t>
      </w:r>
      <w:r w:rsidR="00957451" w:rsidRPr="00281B3A">
        <w:rPr>
          <w:rFonts w:ascii="Calibri" w:hAnsi="Calibri" w:cs="Calibri"/>
          <w:b/>
          <w:color w:val="000000" w:themeColor="text1"/>
          <w:sz w:val="22"/>
          <w:szCs w:val="22"/>
          <w:bdr w:val="none" w:sz="0" w:space="0" w:color="auto" w:frame="1"/>
          <w:lang w:val="es-ES"/>
        </w:rPr>
        <w:t xml:space="preserve"> </w:t>
      </w:r>
      <w:r w:rsidR="00CE3EEE" w:rsidRPr="00281B3A">
        <w:rPr>
          <w:rFonts w:ascii="Calibri" w:hAnsi="Calibri" w:cs="Calibri"/>
          <w:b/>
          <w:color w:val="000000" w:themeColor="text1"/>
          <w:sz w:val="22"/>
          <w:szCs w:val="22"/>
          <w:bdr w:val="none" w:sz="0" w:space="0" w:color="auto" w:frame="1"/>
          <w:lang w:val="es-ES"/>
        </w:rPr>
        <w:t xml:space="preserve">de julio </w:t>
      </w:r>
      <w:r w:rsidR="003834DC" w:rsidRPr="00281B3A">
        <w:rPr>
          <w:rFonts w:ascii="Calibri" w:hAnsi="Calibri" w:cs="Calibri"/>
          <w:b/>
          <w:color w:val="000000" w:themeColor="text1"/>
          <w:sz w:val="22"/>
          <w:szCs w:val="22"/>
          <w:bdr w:val="none" w:sz="0" w:space="0" w:color="auto" w:frame="1"/>
          <w:lang w:val="es-ES"/>
        </w:rPr>
        <w:t xml:space="preserve">de 2022 </w:t>
      </w:r>
      <w:r w:rsidR="003834DC" w:rsidRPr="00281B3A">
        <w:rPr>
          <w:rFonts w:ascii="Calibri" w:hAnsi="Calibri" w:cs="Calibri"/>
          <w:b/>
          <w:color w:val="0D0D0D" w:themeColor="text1" w:themeTint="F2"/>
          <w:sz w:val="22"/>
          <w:szCs w:val="22"/>
          <w:bdr w:val="none" w:sz="0" w:space="0" w:color="auto" w:frame="1"/>
          <w:lang w:val="es-ES"/>
        </w:rPr>
        <w:t xml:space="preserve">- </w:t>
      </w:r>
      <w:r w:rsidR="00CE3EEE" w:rsidRPr="00281B3A">
        <w:rPr>
          <w:rFonts w:ascii="Calibri" w:hAnsi="Calibri" w:cs="Calibri"/>
          <w:b/>
          <w:bCs/>
          <w:sz w:val="22"/>
          <w:szCs w:val="22"/>
          <w:lang w:val="es-ES"/>
        </w:rPr>
        <w:t xml:space="preserve">Con el MAUI 44 G2, presentado en 2020, LD </w:t>
      </w:r>
      <w:proofErr w:type="spellStart"/>
      <w:r w:rsidR="00CE3EEE" w:rsidRPr="00281B3A">
        <w:rPr>
          <w:rFonts w:ascii="Calibri" w:hAnsi="Calibri" w:cs="Calibri"/>
          <w:b/>
          <w:bCs/>
          <w:sz w:val="22"/>
          <w:szCs w:val="22"/>
          <w:lang w:val="es-ES"/>
        </w:rPr>
        <w:t>Systems</w:t>
      </w:r>
      <w:proofErr w:type="spellEnd"/>
      <w:r w:rsidR="00CE3EEE" w:rsidRPr="00281B3A">
        <w:rPr>
          <w:rFonts w:ascii="Calibri" w:hAnsi="Calibri" w:cs="Calibri"/>
          <w:b/>
          <w:bCs/>
          <w:sz w:val="22"/>
          <w:szCs w:val="22"/>
          <w:lang w:val="es-ES"/>
        </w:rPr>
        <w:t xml:space="preserve"> afianzó finalmente la serie MAUI en el sector del refuerzo de sonido profesional. Desde entonces, el sistema de megafonía de columna más potente del fabricante alemán ha demostrado su versatilidad en clubes, festivales y eventos corporativos. Ahora LD </w:t>
      </w:r>
      <w:proofErr w:type="spellStart"/>
      <w:r w:rsidR="00CE3EEE" w:rsidRPr="00281B3A">
        <w:rPr>
          <w:rFonts w:ascii="Calibri" w:hAnsi="Calibri" w:cs="Calibri"/>
          <w:b/>
          <w:bCs/>
          <w:sz w:val="22"/>
          <w:szCs w:val="22"/>
          <w:lang w:val="es-ES"/>
        </w:rPr>
        <w:t>Systems</w:t>
      </w:r>
      <w:proofErr w:type="spellEnd"/>
      <w:r w:rsidR="00CE3EEE" w:rsidRPr="00281B3A">
        <w:rPr>
          <w:rFonts w:ascii="Calibri" w:hAnsi="Calibri" w:cs="Calibri"/>
          <w:b/>
          <w:bCs/>
          <w:sz w:val="22"/>
          <w:szCs w:val="22"/>
          <w:lang w:val="es-ES"/>
        </w:rPr>
        <w:t xml:space="preserve"> vuelve a ampliar las posibilidades de aplicación del MAUI 44 G2 y presenta el PA de columna en una versión de color blanco.</w:t>
      </w:r>
    </w:p>
    <w:p w14:paraId="73EFFD07" w14:textId="77777777" w:rsidR="00B97BCE" w:rsidRPr="00281B3A" w:rsidRDefault="00B97BCE" w:rsidP="00881E5E">
      <w:pPr>
        <w:rPr>
          <w:rFonts w:ascii="Calibri" w:hAnsi="Calibri" w:cs="Calibri"/>
          <w:color w:val="000000"/>
          <w:sz w:val="22"/>
          <w:szCs w:val="22"/>
          <w:lang w:val="es-ES"/>
        </w:rPr>
      </w:pPr>
    </w:p>
    <w:p w14:paraId="58CAE7F5" w14:textId="77777777" w:rsidR="006B1FA2" w:rsidRPr="00281B3A" w:rsidRDefault="000B3C8D">
      <w:pPr>
        <w:rPr>
          <w:rFonts w:ascii="Calibri" w:hAnsi="Calibri" w:cs="Calibri"/>
          <w:sz w:val="22"/>
          <w:szCs w:val="22"/>
          <w:lang w:val="es-ES"/>
        </w:rPr>
      </w:pPr>
      <w:r w:rsidRPr="00281B3A">
        <w:rPr>
          <w:rFonts w:ascii="Calibri" w:hAnsi="Calibri" w:cs="Calibri"/>
          <w:sz w:val="22"/>
          <w:szCs w:val="22"/>
          <w:lang w:val="es-ES"/>
        </w:rPr>
        <w:t xml:space="preserve">La versión en color blanco del MAUI 44 G2 es la respuesta de LD </w:t>
      </w:r>
      <w:proofErr w:type="spellStart"/>
      <w:r w:rsidRPr="00281B3A">
        <w:rPr>
          <w:rFonts w:ascii="Calibri" w:hAnsi="Calibri" w:cs="Calibri"/>
          <w:sz w:val="22"/>
          <w:szCs w:val="22"/>
          <w:lang w:val="es-ES"/>
        </w:rPr>
        <w:t>Systems</w:t>
      </w:r>
      <w:proofErr w:type="spellEnd"/>
      <w:r w:rsidRPr="00281B3A">
        <w:rPr>
          <w:rFonts w:ascii="Calibri" w:hAnsi="Calibri" w:cs="Calibri"/>
          <w:sz w:val="22"/>
          <w:szCs w:val="22"/>
          <w:lang w:val="es-ES"/>
        </w:rPr>
        <w:t xml:space="preserve"> a las numerosas peticiones personalizadas de los usuarios de MAUI. Técnicamente idéntica a la versión negra, la MAUI 44 G2 blanca se integra perfectamente en entornos visuales modernos y abiertos, desde bodas hasta eventos corporativos y mucho más.</w:t>
      </w:r>
    </w:p>
    <w:p w14:paraId="7B3189ED" w14:textId="77777777" w:rsidR="00CE3EEE" w:rsidRPr="00281B3A" w:rsidRDefault="00CE3EEE" w:rsidP="00CE3EEE">
      <w:pPr>
        <w:rPr>
          <w:rFonts w:ascii="Calibri" w:hAnsi="Calibri" w:cs="Calibri"/>
          <w:sz w:val="22"/>
          <w:szCs w:val="22"/>
          <w:lang w:val="es-ES"/>
        </w:rPr>
      </w:pPr>
    </w:p>
    <w:p w14:paraId="368546D4" w14:textId="099EC1E4" w:rsidR="006B1FA2" w:rsidRPr="00281B3A" w:rsidRDefault="000B3C8D">
      <w:pPr>
        <w:rPr>
          <w:rFonts w:ascii="Calibri" w:hAnsi="Calibri" w:cs="Calibri"/>
          <w:sz w:val="22"/>
          <w:szCs w:val="22"/>
          <w:lang w:val="es-ES"/>
        </w:rPr>
      </w:pPr>
      <w:r w:rsidRPr="00281B3A">
        <w:rPr>
          <w:rFonts w:ascii="Calibri" w:hAnsi="Calibri" w:cs="Calibri"/>
          <w:sz w:val="22"/>
          <w:szCs w:val="22"/>
          <w:lang w:val="es-ES"/>
        </w:rPr>
        <w:t xml:space="preserve">"Una y otra vez, hemos recibido consultas y fotos de usuarios de MAUI que han pedido un MAUI 44 G2 blanco o que han participado en el trabajo de pintura ellos mismos", explica Baptiste Languille, </w:t>
      </w:r>
      <w:r w:rsidRPr="00281B3A">
        <w:rPr>
          <w:rFonts w:ascii="Calibri" w:hAnsi="Calibri" w:cs="Calibri"/>
          <w:color w:val="191919"/>
          <w:sz w:val="22"/>
          <w:szCs w:val="22"/>
          <w:lang w:val="es-ES"/>
        </w:rPr>
        <w:t xml:space="preserve">Senior Global Brand Marketing Manager LD </w:t>
      </w:r>
      <w:proofErr w:type="spellStart"/>
      <w:r w:rsidRPr="00281B3A">
        <w:rPr>
          <w:rFonts w:ascii="Calibri" w:hAnsi="Calibri" w:cs="Calibri"/>
          <w:color w:val="191919"/>
          <w:sz w:val="22"/>
          <w:szCs w:val="22"/>
          <w:lang w:val="es-ES"/>
        </w:rPr>
        <w:t>Systems</w:t>
      </w:r>
      <w:proofErr w:type="spellEnd"/>
      <w:r w:rsidRPr="00281B3A">
        <w:rPr>
          <w:rFonts w:ascii="Calibri" w:hAnsi="Calibri" w:cs="Calibri"/>
          <w:color w:val="191919"/>
          <w:sz w:val="22"/>
          <w:szCs w:val="22"/>
          <w:lang w:val="es-ES"/>
        </w:rPr>
        <w:t>. "Para todos estos clientes y usuarios, el más grande</w:t>
      </w:r>
      <w:r w:rsidR="00281B3A">
        <w:rPr>
          <w:rFonts w:ascii="Calibri" w:hAnsi="Calibri" w:cs="Calibri"/>
          <w:color w:val="191919"/>
          <w:sz w:val="22"/>
          <w:szCs w:val="22"/>
          <w:lang w:val="es-ES"/>
        </w:rPr>
        <w:t xml:space="preserve"> de la serie </w:t>
      </w:r>
      <w:r w:rsidR="00281B3A" w:rsidRPr="00281B3A">
        <w:rPr>
          <w:rFonts w:ascii="Calibri" w:hAnsi="Calibri" w:cs="Calibri"/>
          <w:color w:val="191919"/>
          <w:sz w:val="22"/>
          <w:szCs w:val="22"/>
          <w:lang w:val="es-ES"/>
        </w:rPr>
        <w:t xml:space="preserve">MAUI </w:t>
      </w:r>
      <w:r w:rsidRPr="00281B3A">
        <w:rPr>
          <w:rFonts w:ascii="Calibri" w:hAnsi="Calibri" w:cs="Calibri"/>
          <w:color w:val="191919"/>
          <w:sz w:val="22"/>
          <w:szCs w:val="22"/>
          <w:lang w:val="es-ES"/>
        </w:rPr>
        <w:t>ahora también está disponible en blanco".</w:t>
      </w:r>
    </w:p>
    <w:p w14:paraId="31FB0510" w14:textId="77777777" w:rsidR="00CE3EEE" w:rsidRPr="00281B3A" w:rsidRDefault="00CE3EEE" w:rsidP="00CE3EEE">
      <w:pPr>
        <w:rPr>
          <w:rFonts w:ascii="Calibri" w:hAnsi="Calibri" w:cs="Calibri"/>
          <w:sz w:val="22"/>
          <w:szCs w:val="22"/>
          <w:lang w:val="es-ES"/>
        </w:rPr>
      </w:pPr>
    </w:p>
    <w:p w14:paraId="05FE0CAF" w14:textId="19F193D9" w:rsidR="006B1FA2" w:rsidRPr="00281B3A" w:rsidRDefault="000B3C8D">
      <w:pPr>
        <w:rPr>
          <w:rFonts w:ascii="Calibri" w:hAnsi="Calibri" w:cs="Calibri"/>
          <w:sz w:val="22"/>
          <w:szCs w:val="22"/>
          <w:lang w:val="es-ES"/>
        </w:rPr>
      </w:pPr>
      <w:r w:rsidRPr="00281B3A">
        <w:rPr>
          <w:rFonts w:ascii="Calibri" w:hAnsi="Calibri" w:cs="Calibri"/>
          <w:sz w:val="22"/>
          <w:szCs w:val="22"/>
          <w:lang w:val="es-ES"/>
        </w:rPr>
        <w:t xml:space="preserve">El MAUI 44 G2 ofrece 1.500 vatios de potencia total (RMS) con una respuesta en frecuencia de 37 Hz a 20 kHz y un nivel de presión sonora de 132 dB (pico). Con sus características de sonido y sus versátiles funciones, el </w:t>
      </w:r>
      <w:r w:rsidR="00B35D6E">
        <w:rPr>
          <w:rFonts w:ascii="Calibri" w:hAnsi="Calibri" w:cs="Calibri"/>
          <w:sz w:val="22"/>
          <w:szCs w:val="22"/>
          <w:lang w:val="es-ES"/>
        </w:rPr>
        <w:t xml:space="preserve">sistema de </w:t>
      </w:r>
      <w:r w:rsidRPr="00281B3A">
        <w:rPr>
          <w:rFonts w:ascii="Calibri" w:hAnsi="Calibri" w:cs="Calibri"/>
          <w:sz w:val="22"/>
          <w:szCs w:val="22"/>
          <w:lang w:val="es-ES"/>
        </w:rPr>
        <w:t xml:space="preserve">PA de columna compacto se recomienda para empresas de alquiler, músicos, pequeños clubes, festivales callejeros, así como para instalaciones fijas. Además de las características cardioides de los elementos de columna, los usuarios también pueden realizar una aplicación cardioide en la gama de graves con un subwoofer adicional. </w:t>
      </w:r>
      <w:r w:rsidRPr="00281B3A">
        <w:rPr>
          <w:rFonts w:ascii="Calibri" w:hAnsi="Calibri" w:cs="Calibri"/>
          <w:color w:val="000000" w:themeColor="text1"/>
          <w:sz w:val="22"/>
          <w:szCs w:val="22"/>
          <w:lang w:val="es-ES"/>
        </w:rPr>
        <w:t xml:space="preserve">En el modo Bluetooth®, el MAUI 44 G2 garantiza la reproducción de audio de alta resolución con todo el ancho de banda gracias a la codificación </w:t>
      </w:r>
      <w:proofErr w:type="spellStart"/>
      <w:r w:rsidRPr="00281B3A">
        <w:rPr>
          <w:rFonts w:ascii="Calibri" w:hAnsi="Calibri" w:cs="Calibri"/>
          <w:color w:val="000000" w:themeColor="text1"/>
          <w:sz w:val="22"/>
          <w:szCs w:val="22"/>
          <w:lang w:val="es-ES"/>
        </w:rPr>
        <w:t>aptX</w:t>
      </w:r>
      <w:proofErr w:type="spellEnd"/>
      <w:r w:rsidRPr="00281B3A">
        <w:rPr>
          <w:rFonts w:ascii="Calibri" w:hAnsi="Calibri" w:cs="Calibri"/>
          <w:color w:val="000000" w:themeColor="text1"/>
          <w:sz w:val="22"/>
          <w:szCs w:val="22"/>
          <w:lang w:val="es-ES"/>
        </w:rPr>
        <w:t xml:space="preserve">™ y AAC; combinando dos MAUI 44 G2, se puede incluso configurar un sistema estéreo inalámbrico mediante la tecnología </w:t>
      </w:r>
      <w:proofErr w:type="spellStart"/>
      <w:r w:rsidRPr="00281B3A">
        <w:rPr>
          <w:rFonts w:ascii="Calibri" w:hAnsi="Calibri" w:cs="Calibri"/>
          <w:color w:val="000000" w:themeColor="text1"/>
          <w:sz w:val="22"/>
          <w:szCs w:val="22"/>
          <w:lang w:val="es-ES"/>
        </w:rPr>
        <w:t>TrueWireless</w:t>
      </w:r>
      <w:proofErr w:type="spellEnd"/>
      <w:r w:rsidRPr="00281B3A">
        <w:rPr>
          <w:rFonts w:ascii="Calibri" w:hAnsi="Calibri" w:cs="Calibri"/>
          <w:color w:val="000000" w:themeColor="text1"/>
          <w:sz w:val="22"/>
          <w:szCs w:val="22"/>
          <w:lang w:val="es-ES"/>
        </w:rPr>
        <w:t xml:space="preserve"> </w:t>
      </w:r>
      <w:proofErr w:type="spellStart"/>
      <w:r w:rsidRPr="00281B3A">
        <w:rPr>
          <w:rFonts w:ascii="Calibri" w:hAnsi="Calibri" w:cs="Calibri"/>
          <w:color w:val="000000" w:themeColor="text1"/>
          <w:sz w:val="22"/>
          <w:szCs w:val="22"/>
          <w:lang w:val="es-ES"/>
        </w:rPr>
        <w:t>Stereo</w:t>
      </w:r>
      <w:proofErr w:type="spellEnd"/>
      <w:r w:rsidRPr="00281B3A">
        <w:rPr>
          <w:rFonts w:ascii="Calibri" w:hAnsi="Calibri" w:cs="Calibri"/>
          <w:color w:val="000000" w:themeColor="text1"/>
          <w:sz w:val="22"/>
          <w:szCs w:val="22"/>
          <w:lang w:val="es-ES"/>
        </w:rPr>
        <w:t>™.</w:t>
      </w:r>
    </w:p>
    <w:p w14:paraId="7E394F31" w14:textId="77777777" w:rsidR="002F20E1" w:rsidRPr="00281B3A" w:rsidRDefault="002F20E1" w:rsidP="004330C6">
      <w:pPr>
        <w:pStyle w:val="KeinLeerraum"/>
        <w:rPr>
          <w:rFonts w:ascii="Calibri" w:hAnsi="Calibri" w:cs="Calibri"/>
          <w:color w:val="0D0D0D" w:themeColor="text1" w:themeTint="F2"/>
          <w:sz w:val="22"/>
          <w:szCs w:val="22"/>
          <w:lang w:val="es-ES"/>
        </w:rPr>
      </w:pPr>
    </w:p>
    <w:p w14:paraId="779FFEC9" w14:textId="77777777" w:rsidR="006B1FA2" w:rsidRDefault="000B3C8D">
      <w:pPr>
        <w:pStyle w:val="KeinLeerraum"/>
        <w:rPr>
          <w:rFonts w:ascii="Calibri" w:hAnsi="Calibri" w:cs="Calibri"/>
          <w:color w:val="0D0D0D" w:themeColor="text1" w:themeTint="F2"/>
          <w:sz w:val="22"/>
          <w:szCs w:val="22"/>
          <w:lang w:val="en-US"/>
        </w:rPr>
      </w:pPr>
      <w:r w:rsidRPr="0057282E">
        <w:rPr>
          <w:rFonts w:ascii="Calibri" w:hAnsi="Calibri" w:cs="Calibri"/>
          <w:bCs/>
          <w:color w:val="0D0D0D" w:themeColor="text1" w:themeTint="F2"/>
          <w:sz w:val="22"/>
          <w:szCs w:val="22"/>
          <w:lang w:val="en-GB" w:eastAsia="fr-FR" w:bidi="hi-IN"/>
        </w:rPr>
        <w:t xml:space="preserve">#LDSystems #YourSoundOurMission </w:t>
      </w:r>
      <w:r w:rsidR="006D2E7A" w:rsidRPr="0057282E">
        <w:rPr>
          <w:rFonts w:ascii="Calibri" w:hAnsi="Calibri" w:cs="Calibri"/>
          <w:color w:val="0D0D0D" w:themeColor="text1" w:themeTint="F2"/>
          <w:sz w:val="22"/>
          <w:szCs w:val="22"/>
          <w:lang w:val="en-US"/>
        </w:rPr>
        <w:t xml:space="preserve">#ProAudio #EventTech </w:t>
      </w:r>
      <w:r w:rsidRPr="0057282E">
        <w:rPr>
          <w:rFonts w:ascii="Calibri" w:hAnsi="Calibri" w:cs="Calibri"/>
          <w:color w:val="0D0D0D" w:themeColor="text1" w:themeTint="F2"/>
          <w:sz w:val="22"/>
          <w:szCs w:val="22"/>
          <w:lang w:val="en-US"/>
        </w:rPr>
        <w:t>#ExperienceEventTech</w:t>
      </w:r>
    </w:p>
    <w:p w14:paraId="4FFE6C1D" w14:textId="77777777" w:rsidR="00E0724D" w:rsidRPr="0057282E" w:rsidRDefault="00E0724D" w:rsidP="006D2E7A">
      <w:pPr>
        <w:pStyle w:val="KeinLeerraum"/>
        <w:rPr>
          <w:rFonts w:ascii="Calibri" w:hAnsi="Calibri" w:cs="Calibri"/>
          <w:color w:val="0D0D0D" w:themeColor="text1" w:themeTint="F2"/>
          <w:sz w:val="22"/>
          <w:szCs w:val="22"/>
          <w:lang w:val="en-US"/>
        </w:rPr>
      </w:pPr>
    </w:p>
    <w:p w14:paraId="6E86818E" w14:textId="77777777" w:rsidR="006B1FA2" w:rsidRDefault="000B3C8D">
      <w:pPr>
        <w:rPr>
          <w:rStyle w:val="Hyperlink"/>
          <w:rFonts w:ascii="Calibri" w:hAnsi="Calibri" w:cs="Calibri"/>
          <w:sz w:val="22"/>
          <w:szCs w:val="22"/>
          <w:lang w:val="en-US"/>
        </w:rPr>
      </w:pPr>
      <w:r w:rsidRPr="0057282E">
        <w:rPr>
          <w:rFonts w:ascii="Calibri" w:hAnsi="Calibri" w:cs="Calibri"/>
          <w:b/>
          <w:sz w:val="22"/>
          <w:szCs w:val="22"/>
          <w:lang w:val="en-US"/>
        </w:rPr>
        <w:t xml:space="preserve">Más información: </w:t>
      </w:r>
    </w:p>
    <w:p w14:paraId="39250971" w14:textId="21D99865" w:rsidR="006B1FA2" w:rsidRDefault="00EF5A3C">
      <w:pPr>
        <w:rPr>
          <w:rFonts w:ascii="Calibri" w:hAnsi="Calibri" w:cs="Calibri"/>
          <w:sz w:val="22"/>
          <w:szCs w:val="22"/>
          <w:lang w:val="en-US"/>
        </w:rPr>
      </w:pPr>
      <w:hyperlink r:id="rId7" w:tgtFrame="_blank" w:history="1">
        <w:r w:rsidR="00872F2C">
          <w:rPr>
            <w:rStyle w:val="Hyperlink"/>
            <w:rFonts w:ascii="Calibri" w:hAnsi="Calibri" w:cs="Calibri"/>
            <w:sz w:val="22"/>
            <w:szCs w:val="22"/>
            <w:lang w:val="en-US"/>
          </w:rPr>
          <w:t>ld-systems.com/</w:t>
        </w:r>
        <w:proofErr w:type="spellStart"/>
        <w:r w:rsidR="00872F2C">
          <w:rPr>
            <w:rStyle w:val="Hyperlink"/>
            <w:rFonts w:ascii="Calibri" w:hAnsi="Calibri" w:cs="Calibri"/>
            <w:sz w:val="22"/>
            <w:szCs w:val="22"/>
            <w:lang w:val="en-US"/>
          </w:rPr>
          <w:t>mauiseries</w:t>
        </w:r>
        <w:proofErr w:type="spellEnd"/>
      </w:hyperlink>
    </w:p>
    <w:p w14:paraId="5CE7FA68" w14:textId="77777777" w:rsidR="00B948C9" w:rsidRPr="00CE3EEE" w:rsidRDefault="00B948C9" w:rsidP="00035C36">
      <w:pPr>
        <w:rPr>
          <w:rFonts w:ascii="Calibri" w:hAnsi="Calibri" w:cs="Calibri"/>
          <w:b/>
          <w:sz w:val="22"/>
          <w:szCs w:val="22"/>
          <w:lang w:val="en-US"/>
        </w:rPr>
      </w:pPr>
    </w:p>
    <w:p w14:paraId="4A7E5720" w14:textId="77777777" w:rsidR="006B1FA2" w:rsidRDefault="00EF5A3C">
      <w:pPr>
        <w:rPr>
          <w:rStyle w:val="Hyperlink"/>
          <w:rFonts w:ascii="Calibri" w:eastAsia="Arial" w:hAnsi="Calibri" w:cs="Calibri"/>
          <w:b/>
          <w:bCs/>
          <w:color w:val="auto"/>
          <w:sz w:val="22"/>
          <w:szCs w:val="22"/>
          <w:u w:val="none"/>
          <w:lang w:val="en-US"/>
        </w:rPr>
      </w:pPr>
      <w:hyperlink r:id="rId8" w:history="1">
        <w:r w:rsidR="00035C36" w:rsidRPr="00CE3EEE">
          <w:rPr>
            <w:rStyle w:val="Hyperlink"/>
            <w:rFonts w:ascii="Calibri" w:hAnsi="Calibri" w:cs="Calibri"/>
            <w:sz w:val="22"/>
            <w:szCs w:val="22"/>
            <w:lang w:val="en-US"/>
          </w:rPr>
          <w:t>adamhall.com</w:t>
        </w:r>
      </w:hyperlink>
      <w:r w:rsidR="00035C36" w:rsidRPr="00CE3EEE">
        <w:rPr>
          <w:rFonts w:ascii="Calibri" w:hAnsi="Calibri" w:cs="Calibri"/>
          <w:sz w:val="22"/>
          <w:szCs w:val="22"/>
          <w:u w:val="single"/>
          <w:lang w:val="en-US"/>
        </w:rPr>
        <w:br/>
      </w:r>
      <w:hyperlink r:id="rId9" w:history="1">
        <w:r w:rsidR="00CE3EEE" w:rsidRPr="00CE3EEE">
          <w:rPr>
            <w:rStyle w:val="Hyperlink"/>
            <w:rFonts w:ascii="Calibri" w:hAnsi="Calibri" w:cs="Calibri"/>
            <w:sz w:val="22"/>
            <w:szCs w:val="22"/>
            <w:lang w:val="en-US"/>
          </w:rPr>
          <w:t>blog.adamhall.com</w:t>
        </w:r>
      </w:hyperlink>
    </w:p>
    <w:p w14:paraId="6BE13D51" w14:textId="77777777" w:rsidR="00780A4D" w:rsidRPr="00CE3EEE" w:rsidRDefault="00780A4D" w:rsidP="004330C6">
      <w:pPr>
        <w:rPr>
          <w:rStyle w:val="Hyperlink"/>
          <w:rFonts w:ascii="Calibri" w:eastAsia="Arial" w:hAnsi="Calibri" w:cs="Calibri"/>
          <w:sz w:val="22"/>
          <w:szCs w:val="22"/>
          <w:lang w:val="en-US"/>
        </w:rPr>
      </w:pPr>
    </w:p>
    <w:p w14:paraId="3AFA2C56" w14:textId="77777777" w:rsidR="00035C36" w:rsidRPr="00CE3EEE" w:rsidRDefault="00035C36" w:rsidP="004330C6">
      <w:pPr>
        <w:rPr>
          <w:rStyle w:val="Hyperlink"/>
          <w:rFonts w:ascii="Calibri" w:eastAsia="Arial" w:hAnsi="Calibri"/>
          <w:sz w:val="22"/>
          <w:lang w:val="en-US"/>
        </w:rPr>
      </w:pPr>
    </w:p>
    <w:p w14:paraId="2A83A5E7" w14:textId="77777777" w:rsidR="006B1FA2" w:rsidRPr="00281B3A" w:rsidRDefault="000B3C8D">
      <w:pPr>
        <w:pStyle w:val="KeinLeerraum"/>
        <w:rPr>
          <w:rFonts w:ascii="Calibri" w:hAnsi="Calibri"/>
          <w:b/>
          <w:color w:val="808080"/>
          <w:sz w:val="18"/>
          <w:lang w:val="es-ES"/>
        </w:rPr>
      </w:pPr>
      <w:r w:rsidRPr="00281B3A">
        <w:rPr>
          <w:rFonts w:ascii="Calibri" w:hAnsi="Calibri"/>
          <w:b/>
          <w:color w:val="808080"/>
          <w:sz w:val="18"/>
          <w:lang w:val="es-ES"/>
        </w:rPr>
        <w:lastRenderedPageBreak/>
        <w:t>Acerca del Grupo Adam Hall</w:t>
      </w:r>
    </w:p>
    <w:p w14:paraId="17804D69" w14:textId="77777777" w:rsidR="006B1FA2" w:rsidRPr="00281B3A" w:rsidRDefault="000B3C8D">
      <w:pPr>
        <w:pStyle w:val="KeinLeerraum"/>
        <w:rPr>
          <w:rFonts w:ascii="Calibri" w:hAnsi="Calibri"/>
          <w:color w:val="808080"/>
          <w:sz w:val="18"/>
          <w:lang w:val="es-ES"/>
        </w:rPr>
      </w:pPr>
      <w:r w:rsidRPr="00281B3A">
        <w:rPr>
          <w:rFonts w:ascii="Calibri" w:hAnsi="Calibri"/>
          <w:color w:val="808080"/>
          <w:sz w:val="18"/>
          <w:lang w:val="es-ES"/>
        </w:rPr>
        <w:t xml:space="preserve">Adam Hall Group es un fabricante y distribuidor alemán líder que ofrece soluciones tecnológicas para eventos a socios comerciales de todo el mundo. Entre los grupos objetivo se encuentran los minoristas, los distribuidores B2B, las empresas de eventos y de alquiler, los estudios de radiodifusión, los integradores de sistemas y AV, las empresas privadas y públicas y los fabricantes de </w:t>
      </w:r>
      <w:proofErr w:type="spellStart"/>
      <w:r w:rsidRPr="00281B3A">
        <w:rPr>
          <w:rFonts w:ascii="Calibri" w:hAnsi="Calibri"/>
          <w:color w:val="808080"/>
          <w:sz w:val="18"/>
          <w:lang w:val="es-ES"/>
        </w:rPr>
        <w:t>flight</w:t>
      </w:r>
      <w:proofErr w:type="spellEnd"/>
      <w:r w:rsidRPr="00281B3A">
        <w:rPr>
          <w:rFonts w:ascii="Calibri" w:hAnsi="Calibri"/>
          <w:color w:val="808080"/>
          <w:sz w:val="18"/>
          <w:lang w:val="es-ES"/>
        </w:rPr>
        <w:t xml:space="preserve"> cases industriales. La empresa ofrece una amplia gama de productos de audio profesional, iluminación, equipos de escenario y hardware de </w:t>
      </w:r>
      <w:proofErr w:type="spellStart"/>
      <w:r w:rsidRPr="00281B3A">
        <w:rPr>
          <w:rFonts w:ascii="Calibri" w:hAnsi="Calibri"/>
          <w:color w:val="808080"/>
          <w:sz w:val="18"/>
          <w:lang w:val="es-ES"/>
        </w:rPr>
        <w:t>flight</w:t>
      </w:r>
      <w:proofErr w:type="spellEnd"/>
      <w:r w:rsidRPr="00281B3A">
        <w:rPr>
          <w:rFonts w:ascii="Calibri" w:hAnsi="Calibri"/>
          <w:color w:val="808080"/>
          <w:sz w:val="18"/>
          <w:lang w:val="es-ES"/>
        </w:rPr>
        <w:t xml:space="preserve"> case bajo sus marcas </w:t>
      </w:r>
      <w:r w:rsidRPr="00281B3A">
        <w:rPr>
          <w:rFonts w:ascii="Calibri" w:hAnsi="Calibri"/>
          <w:b/>
          <w:color w:val="808080"/>
          <w:sz w:val="18"/>
          <w:lang w:val="es-ES"/>
        </w:rPr>
        <w:t xml:space="preserve">LD </w:t>
      </w:r>
      <w:proofErr w:type="spellStart"/>
      <w:r w:rsidRPr="00281B3A">
        <w:rPr>
          <w:rFonts w:ascii="Calibri" w:hAnsi="Calibri"/>
          <w:b/>
          <w:color w:val="808080"/>
          <w:sz w:val="18"/>
          <w:lang w:val="es-ES"/>
        </w:rPr>
        <w:t>Systems</w:t>
      </w:r>
      <w:proofErr w:type="spellEnd"/>
      <w:r w:rsidRPr="00281B3A">
        <w:rPr>
          <w:rFonts w:ascii="Calibri" w:hAnsi="Calibri"/>
          <w:b/>
          <w:color w:val="808080"/>
          <w:sz w:val="18"/>
          <w:lang w:val="es-ES"/>
        </w:rPr>
        <w:t xml:space="preserve">®, Cameo®, </w:t>
      </w:r>
      <w:proofErr w:type="spellStart"/>
      <w:r w:rsidRPr="00281B3A">
        <w:rPr>
          <w:rFonts w:ascii="Calibri" w:hAnsi="Calibri"/>
          <w:b/>
          <w:color w:val="808080"/>
          <w:sz w:val="18"/>
          <w:lang w:val="es-ES"/>
        </w:rPr>
        <w:t>Gravity</w:t>
      </w:r>
      <w:proofErr w:type="spellEnd"/>
      <w:r w:rsidRPr="00281B3A">
        <w:rPr>
          <w:rFonts w:ascii="Calibri" w:hAnsi="Calibri"/>
          <w:b/>
          <w:color w:val="808080"/>
          <w:sz w:val="18"/>
          <w:lang w:val="es-ES"/>
        </w:rPr>
        <w:t>®, Defender®, Palmer® y Adam Hall®</w:t>
      </w:r>
      <w:r w:rsidRPr="00281B3A">
        <w:rPr>
          <w:rFonts w:ascii="Calibri" w:hAnsi="Calibri"/>
          <w:color w:val="808080"/>
          <w:sz w:val="18"/>
          <w:lang w:val="es-ES"/>
        </w:rPr>
        <w:t xml:space="preserve">. Fundado en 1975, el Grupo Adam Hall ha evolucionado hasta convertirse en una moderna e innovadora empresa de tecnología de eventos con más de 14.000 m² de espacio de almacenamiento en su Parque Logístico en su sede corporativa cerca de Frankfurt am </w:t>
      </w:r>
      <w:proofErr w:type="spellStart"/>
      <w:r w:rsidRPr="00281B3A">
        <w:rPr>
          <w:rFonts w:ascii="Calibri" w:hAnsi="Calibri"/>
          <w:color w:val="808080"/>
          <w:sz w:val="18"/>
          <w:lang w:val="es-ES"/>
        </w:rPr>
        <w:t>Main</w:t>
      </w:r>
      <w:proofErr w:type="spellEnd"/>
      <w:r w:rsidRPr="00281B3A">
        <w:rPr>
          <w:rFonts w:ascii="Calibri" w:hAnsi="Calibri"/>
          <w:color w:val="808080"/>
          <w:sz w:val="18"/>
          <w:lang w:val="es-ES"/>
        </w:rPr>
        <w:t xml:space="preserve">. Gracias a su orientación hacia la creación de valor y el servicio, el Grupo Adam Hall ya ha recibido toda una serie de premios internacionales por sus desarrollos de productos innovadores y su diseño de productos con visión de futuro, otorgados por instituciones de renombre como "Red </w:t>
      </w:r>
      <w:proofErr w:type="spellStart"/>
      <w:r w:rsidRPr="00281B3A">
        <w:rPr>
          <w:rFonts w:ascii="Calibri" w:hAnsi="Calibri"/>
          <w:color w:val="808080"/>
          <w:sz w:val="18"/>
          <w:lang w:val="es-ES"/>
        </w:rPr>
        <w:t>Dot</w:t>
      </w:r>
      <w:proofErr w:type="spellEnd"/>
      <w:r w:rsidRPr="00281B3A">
        <w:rPr>
          <w:rFonts w:ascii="Calibri" w:hAnsi="Calibri"/>
          <w:color w:val="808080"/>
          <w:sz w:val="18"/>
          <w:lang w:val="es-ES"/>
        </w:rPr>
        <w:t xml:space="preserve">", "German </w:t>
      </w:r>
      <w:proofErr w:type="spellStart"/>
      <w:r w:rsidRPr="00281B3A">
        <w:rPr>
          <w:rFonts w:ascii="Calibri" w:hAnsi="Calibri"/>
          <w:color w:val="808080"/>
          <w:sz w:val="18"/>
          <w:lang w:val="es-ES"/>
        </w:rPr>
        <w:t>Design</w:t>
      </w:r>
      <w:proofErr w:type="spellEnd"/>
      <w:r w:rsidRPr="00281B3A">
        <w:rPr>
          <w:rFonts w:ascii="Calibri" w:hAnsi="Calibri"/>
          <w:color w:val="808080"/>
          <w:sz w:val="18"/>
          <w:lang w:val="es-ES"/>
        </w:rPr>
        <w:t xml:space="preserve"> </w:t>
      </w:r>
      <w:proofErr w:type="spellStart"/>
      <w:r w:rsidRPr="00281B3A">
        <w:rPr>
          <w:rFonts w:ascii="Calibri" w:hAnsi="Calibri"/>
          <w:color w:val="808080"/>
          <w:sz w:val="18"/>
          <w:lang w:val="es-ES"/>
        </w:rPr>
        <w:t>Award</w:t>
      </w:r>
      <w:proofErr w:type="spellEnd"/>
      <w:r w:rsidRPr="00281B3A">
        <w:rPr>
          <w:rFonts w:ascii="Calibri" w:hAnsi="Calibri"/>
          <w:color w:val="808080"/>
          <w:sz w:val="18"/>
          <w:lang w:val="es-ES"/>
        </w:rPr>
        <w:t>" e "</w:t>
      </w:r>
      <w:proofErr w:type="spellStart"/>
      <w:r w:rsidRPr="00281B3A">
        <w:rPr>
          <w:rFonts w:ascii="Calibri" w:hAnsi="Calibri"/>
          <w:color w:val="808080"/>
          <w:sz w:val="18"/>
          <w:lang w:val="es-ES"/>
        </w:rPr>
        <w:t>iF</w:t>
      </w:r>
      <w:proofErr w:type="spellEnd"/>
      <w:r w:rsidRPr="00281B3A">
        <w:rPr>
          <w:rFonts w:ascii="Calibri" w:hAnsi="Calibri"/>
          <w:color w:val="808080"/>
          <w:sz w:val="18"/>
          <w:lang w:val="es-ES"/>
        </w:rPr>
        <w:t xml:space="preserve"> Industrie </w:t>
      </w:r>
      <w:proofErr w:type="spellStart"/>
      <w:r w:rsidRPr="00281B3A">
        <w:rPr>
          <w:rFonts w:ascii="Calibri" w:hAnsi="Calibri"/>
          <w:color w:val="808080"/>
          <w:sz w:val="18"/>
          <w:lang w:val="es-ES"/>
        </w:rPr>
        <w:t>Forum</w:t>
      </w:r>
      <w:proofErr w:type="spellEnd"/>
      <w:r w:rsidRPr="00281B3A">
        <w:rPr>
          <w:rFonts w:ascii="Calibri" w:hAnsi="Calibri"/>
          <w:color w:val="808080"/>
          <w:sz w:val="18"/>
          <w:lang w:val="es-ES"/>
        </w:rPr>
        <w:t xml:space="preserve"> </w:t>
      </w:r>
      <w:proofErr w:type="spellStart"/>
      <w:r w:rsidRPr="00281B3A">
        <w:rPr>
          <w:rFonts w:ascii="Calibri" w:hAnsi="Calibri"/>
          <w:color w:val="808080"/>
          <w:sz w:val="18"/>
          <w:lang w:val="es-ES"/>
        </w:rPr>
        <w:t>Design</w:t>
      </w:r>
      <w:proofErr w:type="spellEnd"/>
      <w:r w:rsidRPr="00281B3A">
        <w:rPr>
          <w:rFonts w:ascii="Calibri" w:hAnsi="Calibri"/>
          <w:color w:val="808080"/>
          <w:sz w:val="18"/>
          <w:lang w:val="es-ES"/>
        </w:rPr>
        <w:t xml:space="preserve">". LD </w:t>
      </w:r>
      <w:proofErr w:type="spellStart"/>
      <w:r w:rsidRPr="00281B3A">
        <w:rPr>
          <w:rFonts w:ascii="Calibri" w:hAnsi="Calibri"/>
          <w:color w:val="808080"/>
          <w:sz w:val="18"/>
          <w:lang w:val="es-ES"/>
        </w:rPr>
        <w:t>Systems</w:t>
      </w:r>
      <w:proofErr w:type="spellEnd"/>
      <w:r w:rsidRPr="00281B3A">
        <w:rPr>
          <w:rFonts w:ascii="Calibri" w:hAnsi="Calibri"/>
          <w:color w:val="808080"/>
          <w:sz w:val="18"/>
          <w:lang w:val="es-ES"/>
        </w:rPr>
        <w:t xml:space="preserve">®, en colaboración con la agencia de diseño F. A. Porsche, muestra el futuro del diseño de audio profesional con su icónica columna de altavoces MAUI® P900 y, por ello, ha sido recientemente galardonada con el codiciado German </w:t>
      </w:r>
      <w:proofErr w:type="spellStart"/>
      <w:r w:rsidRPr="00281B3A">
        <w:rPr>
          <w:rFonts w:ascii="Calibri" w:hAnsi="Calibri"/>
          <w:color w:val="808080"/>
          <w:sz w:val="18"/>
          <w:lang w:val="es-ES"/>
        </w:rPr>
        <w:t>Design</w:t>
      </w:r>
      <w:proofErr w:type="spellEnd"/>
      <w:r w:rsidRPr="00281B3A">
        <w:rPr>
          <w:rFonts w:ascii="Calibri" w:hAnsi="Calibri"/>
          <w:color w:val="808080"/>
          <w:sz w:val="18"/>
          <w:lang w:val="es-ES"/>
        </w:rPr>
        <w:t xml:space="preserve"> </w:t>
      </w:r>
      <w:proofErr w:type="spellStart"/>
      <w:r w:rsidRPr="00281B3A">
        <w:rPr>
          <w:rFonts w:ascii="Calibri" w:hAnsi="Calibri"/>
          <w:color w:val="808080"/>
          <w:sz w:val="18"/>
          <w:lang w:val="es-ES"/>
        </w:rPr>
        <w:t>Award</w:t>
      </w:r>
      <w:proofErr w:type="spellEnd"/>
      <w:r w:rsidRPr="00281B3A">
        <w:rPr>
          <w:rFonts w:ascii="Calibri" w:hAnsi="Calibri"/>
          <w:color w:val="808080"/>
          <w:sz w:val="18"/>
          <w:lang w:val="es-ES"/>
        </w:rPr>
        <w:t xml:space="preserve">. Puede encontrar más información sobre el Adam Hall Group en línea en </w:t>
      </w:r>
    </w:p>
    <w:p w14:paraId="30267B5B" w14:textId="77777777" w:rsidR="006B1FA2" w:rsidRDefault="00EF5A3C">
      <w:pPr>
        <w:pStyle w:val="KeinLeerraum"/>
        <w:rPr>
          <w:rFonts w:ascii="Arial" w:hAnsi="Arial"/>
          <w:sz w:val="20"/>
        </w:rPr>
      </w:pPr>
      <w:hyperlink r:id="rId10" w:history="1">
        <w:r w:rsidR="002D3FAB" w:rsidRPr="0005625B">
          <w:rPr>
            <w:rStyle w:val="Hyperlink"/>
            <w:rFonts w:ascii="Calibri" w:hAnsi="Calibri"/>
            <w:sz w:val="18"/>
          </w:rPr>
          <w:t>www.adamhall.com</w:t>
        </w:r>
      </w:hyperlink>
    </w:p>
    <w:sectPr w:rsidR="006B1FA2"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EB23A" w14:textId="77777777" w:rsidR="00E11828" w:rsidRDefault="00E11828" w:rsidP="004330C6">
      <w:r>
        <w:separator/>
      </w:r>
    </w:p>
  </w:endnote>
  <w:endnote w:type="continuationSeparator" w:id="0">
    <w:p w14:paraId="60B8812A" w14:textId="77777777" w:rsidR="00E11828" w:rsidRDefault="00E11828" w:rsidP="004330C6">
      <w:r>
        <w:continuationSeparator/>
      </w:r>
    </w:p>
  </w:endnote>
  <w:endnote w:type="continuationNotice" w:id="1">
    <w:p w14:paraId="312FB8A6" w14:textId="77777777" w:rsidR="00E11828" w:rsidRDefault="00E118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DA250" w14:textId="77777777" w:rsidR="004330C6" w:rsidRDefault="00EF5A3C">
    <w:pPr>
      <w:pStyle w:val="Fuzeile"/>
    </w:pPr>
    <w:r>
      <w:rPr>
        <w:noProof/>
        <w:lang w:val="en-US" w:eastAsia="en-US" w:bidi="ar-SA"/>
      </w:rPr>
      <w:pict w14:anchorId="30982E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70D1A" w14:textId="77777777" w:rsidR="00E11828" w:rsidRDefault="00E11828" w:rsidP="004330C6">
      <w:r>
        <w:separator/>
      </w:r>
    </w:p>
  </w:footnote>
  <w:footnote w:type="continuationSeparator" w:id="0">
    <w:p w14:paraId="303CD166" w14:textId="77777777" w:rsidR="00E11828" w:rsidRDefault="00E11828" w:rsidP="004330C6">
      <w:r>
        <w:continuationSeparator/>
      </w:r>
    </w:p>
  </w:footnote>
  <w:footnote w:type="continuationNotice" w:id="1">
    <w:p w14:paraId="54AEEAD0" w14:textId="77777777" w:rsidR="00E11828" w:rsidRDefault="00E118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7AA7A" w14:textId="77777777" w:rsidR="004330C6" w:rsidRPr="004304C9" w:rsidRDefault="004330C6" w:rsidP="004330C6">
    <w:pPr>
      <w:pStyle w:val="Kopfzeile"/>
      <w:jc w:val="right"/>
      <w:rPr>
        <w:u w:val="single"/>
      </w:rPr>
    </w:pPr>
    <w:r>
      <w:rPr>
        <w:noProof/>
        <w:lang w:val="en-US" w:eastAsia="en-US" w:bidi="ar-SA"/>
      </w:rPr>
      <w:drawing>
        <wp:inline distT="0" distB="0" distL="0" distR="0" wp14:anchorId="42A50584" wp14:editId="4FD16EE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03DBC4"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310C8"/>
    <w:rsid w:val="00031E80"/>
    <w:rsid w:val="000352E0"/>
    <w:rsid w:val="0003571C"/>
    <w:rsid w:val="00035C36"/>
    <w:rsid w:val="00042DFF"/>
    <w:rsid w:val="00051033"/>
    <w:rsid w:val="000619FA"/>
    <w:rsid w:val="00077969"/>
    <w:rsid w:val="000818EA"/>
    <w:rsid w:val="00086C2C"/>
    <w:rsid w:val="00092CF3"/>
    <w:rsid w:val="00092E57"/>
    <w:rsid w:val="00093AB0"/>
    <w:rsid w:val="00094AE6"/>
    <w:rsid w:val="00095D99"/>
    <w:rsid w:val="000A5344"/>
    <w:rsid w:val="000A6A9C"/>
    <w:rsid w:val="000B3C8D"/>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7B88"/>
    <w:rsid w:val="00124F49"/>
    <w:rsid w:val="0012712A"/>
    <w:rsid w:val="00134EF8"/>
    <w:rsid w:val="00135BAE"/>
    <w:rsid w:val="001452D7"/>
    <w:rsid w:val="00145E8F"/>
    <w:rsid w:val="00150BAA"/>
    <w:rsid w:val="001543F7"/>
    <w:rsid w:val="00164685"/>
    <w:rsid w:val="00164BA4"/>
    <w:rsid w:val="00165ABD"/>
    <w:rsid w:val="001704A6"/>
    <w:rsid w:val="00175DBD"/>
    <w:rsid w:val="0018014A"/>
    <w:rsid w:val="00184D8B"/>
    <w:rsid w:val="001856FE"/>
    <w:rsid w:val="001905C4"/>
    <w:rsid w:val="00190662"/>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57CC"/>
    <w:rsid w:val="00236B68"/>
    <w:rsid w:val="00237E4A"/>
    <w:rsid w:val="00243B58"/>
    <w:rsid w:val="0024709A"/>
    <w:rsid w:val="00247B14"/>
    <w:rsid w:val="00247EDB"/>
    <w:rsid w:val="00250DB1"/>
    <w:rsid w:val="00253E5A"/>
    <w:rsid w:val="00257859"/>
    <w:rsid w:val="00262160"/>
    <w:rsid w:val="0026474A"/>
    <w:rsid w:val="00272775"/>
    <w:rsid w:val="0027394B"/>
    <w:rsid w:val="00281B3A"/>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20E1"/>
    <w:rsid w:val="003021E3"/>
    <w:rsid w:val="00302508"/>
    <w:rsid w:val="00311FA5"/>
    <w:rsid w:val="00317208"/>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3F56"/>
    <w:rsid w:val="003C553A"/>
    <w:rsid w:val="003C7650"/>
    <w:rsid w:val="003C7942"/>
    <w:rsid w:val="003E4B2D"/>
    <w:rsid w:val="003E5409"/>
    <w:rsid w:val="003F6959"/>
    <w:rsid w:val="004037C1"/>
    <w:rsid w:val="00411C01"/>
    <w:rsid w:val="00416379"/>
    <w:rsid w:val="0042095F"/>
    <w:rsid w:val="00422766"/>
    <w:rsid w:val="00432C94"/>
    <w:rsid w:val="004330C6"/>
    <w:rsid w:val="0043733D"/>
    <w:rsid w:val="00445DF3"/>
    <w:rsid w:val="004624FD"/>
    <w:rsid w:val="0046543C"/>
    <w:rsid w:val="00471643"/>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3E95"/>
    <w:rsid w:val="004D54E9"/>
    <w:rsid w:val="004D7807"/>
    <w:rsid w:val="004E5A85"/>
    <w:rsid w:val="004F5412"/>
    <w:rsid w:val="004F77F7"/>
    <w:rsid w:val="00507E4C"/>
    <w:rsid w:val="005121C5"/>
    <w:rsid w:val="00512376"/>
    <w:rsid w:val="00512A72"/>
    <w:rsid w:val="005208EC"/>
    <w:rsid w:val="00523241"/>
    <w:rsid w:val="005237B0"/>
    <w:rsid w:val="0053710D"/>
    <w:rsid w:val="00543BB6"/>
    <w:rsid w:val="00546AE6"/>
    <w:rsid w:val="005513C5"/>
    <w:rsid w:val="0056153C"/>
    <w:rsid w:val="00561A7F"/>
    <w:rsid w:val="00570AEC"/>
    <w:rsid w:val="0057282E"/>
    <w:rsid w:val="005744F5"/>
    <w:rsid w:val="00576210"/>
    <w:rsid w:val="0057690B"/>
    <w:rsid w:val="00581477"/>
    <w:rsid w:val="00583025"/>
    <w:rsid w:val="005947D3"/>
    <w:rsid w:val="005A50AF"/>
    <w:rsid w:val="005B49DD"/>
    <w:rsid w:val="005B692A"/>
    <w:rsid w:val="005B6D92"/>
    <w:rsid w:val="005B7BB6"/>
    <w:rsid w:val="005C128F"/>
    <w:rsid w:val="005C3632"/>
    <w:rsid w:val="005C3648"/>
    <w:rsid w:val="005C4A93"/>
    <w:rsid w:val="005D45A1"/>
    <w:rsid w:val="005E40AF"/>
    <w:rsid w:val="005F2899"/>
    <w:rsid w:val="005F3FF6"/>
    <w:rsid w:val="00600743"/>
    <w:rsid w:val="00610A1C"/>
    <w:rsid w:val="00610CDC"/>
    <w:rsid w:val="00613BA5"/>
    <w:rsid w:val="00617F32"/>
    <w:rsid w:val="0063132F"/>
    <w:rsid w:val="00633CC0"/>
    <w:rsid w:val="0063742F"/>
    <w:rsid w:val="00640BCD"/>
    <w:rsid w:val="00645AA1"/>
    <w:rsid w:val="00652A61"/>
    <w:rsid w:val="0065492E"/>
    <w:rsid w:val="006650B9"/>
    <w:rsid w:val="00674E8B"/>
    <w:rsid w:val="006811A8"/>
    <w:rsid w:val="00683F82"/>
    <w:rsid w:val="00691110"/>
    <w:rsid w:val="006947A6"/>
    <w:rsid w:val="006A2793"/>
    <w:rsid w:val="006A4552"/>
    <w:rsid w:val="006B1FA2"/>
    <w:rsid w:val="006C2799"/>
    <w:rsid w:val="006C45CF"/>
    <w:rsid w:val="006D2E7A"/>
    <w:rsid w:val="006E0D25"/>
    <w:rsid w:val="006E2CFE"/>
    <w:rsid w:val="006E651F"/>
    <w:rsid w:val="006E6906"/>
    <w:rsid w:val="006E767C"/>
    <w:rsid w:val="006E7A7C"/>
    <w:rsid w:val="006F124D"/>
    <w:rsid w:val="006F7A48"/>
    <w:rsid w:val="007009A4"/>
    <w:rsid w:val="00700CFB"/>
    <w:rsid w:val="007153F5"/>
    <w:rsid w:val="007207D2"/>
    <w:rsid w:val="00721C7D"/>
    <w:rsid w:val="0072231E"/>
    <w:rsid w:val="00723BDD"/>
    <w:rsid w:val="00733337"/>
    <w:rsid w:val="00734C80"/>
    <w:rsid w:val="00735620"/>
    <w:rsid w:val="00740110"/>
    <w:rsid w:val="00745291"/>
    <w:rsid w:val="00753F8C"/>
    <w:rsid w:val="0077345C"/>
    <w:rsid w:val="00775BF5"/>
    <w:rsid w:val="007766A1"/>
    <w:rsid w:val="00780A4D"/>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74CD"/>
    <w:rsid w:val="00847D7A"/>
    <w:rsid w:val="00860075"/>
    <w:rsid w:val="008609AD"/>
    <w:rsid w:val="008635C3"/>
    <w:rsid w:val="008709DD"/>
    <w:rsid w:val="00872F2C"/>
    <w:rsid w:val="00872F41"/>
    <w:rsid w:val="00881E5E"/>
    <w:rsid w:val="0089577F"/>
    <w:rsid w:val="00895C63"/>
    <w:rsid w:val="00896BAF"/>
    <w:rsid w:val="008A0CC1"/>
    <w:rsid w:val="008B6F16"/>
    <w:rsid w:val="008C5A92"/>
    <w:rsid w:val="008D22AA"/>
    <w:rsid w:val="008D5D01"/>
    <w:rsid w:val="008E0434"/>
    <w:rsid w:val="008E12E9"/>
    <w:rsid w:val="008E327B"/>
    <w:rsid w:val="008F12AC"/>
    <w:rsid w:val="008F219B"/>
    <w:rsid w:val="008F2D79"/>
    <w:rsid w:val="008F3AD1"/>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7239"/>
    <w:rsid w:val="0095102E"/>
    <w:rsid w:val="0095148D"/>
    <w:rsid w:val="00957451"/>
    <w:rsid w:val="009643EB"/>
    <w:rsid w:val="0097368B"/>
    <w:rsid w:val="009778CC"/>
    <w:rsid w:val="009A0DFE"/>
    <w:rsid w:val="009A11CD"/>
    <w:rsid w:val="009A514D"/>
    <w:rsid w:val="009B1FC9"/>
    <w:rsid w:val="009B56F9"/>
    <w:rsid w:val="009C2121"/>
    <w:rsid w:val="009C592C"/>
    <w:rsid w:val="009E41F8"/>
    <w:rsid w:val="009E4AE9"/>
    <w:rsid w:val="009E7449"/>
    <w:rsid w:val="009F0FB4"/>
    <w:rsid w:val="00A05A55"/>
    <w:rsid w:val="00A062C9"/>
    <w:rsid w:val="00A07BAF"/>
    <w:rsid w:val="00A17E32"/>
    <w:rsid w:val="00A26BDE"/>
    <w:rsid w:val="00A301BC"/>
    <w:rsid w:val="00A547F0"/>
    <w:rsid w:val="00A55D48"/>
    <w:rsid w:val="00A57A45"/>
    <w:rsid w:val="00A60861"/>
    <w:rsid w:val="00A62120"/>
    <w:rsid w:val="00A65CF8"/>
    <w:rsid w:val="00A71B6D"/>
    <w:rsid w:val="00A738EB"/>
    <w:rsid w:val="00A836AE"/>
    <w:rsid w:val="00A90641"/>
    <w:rsid w:val="00A947D9"/>
    <w:rsid w:val="00A94C22"/>
    <w:rsid w:val="00AA639F"/>
    <w:rsid w:val="00AB080D"/>
    <w:rsid w:val="00AB157B"/>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33379"/>
    <w:rsid w:val="00B35D6E"/>
    <w:rsid w:val="00B42DDB"/>
    <w:rsid w:val="00B43B48"/>
    <w:rsid w:val="00B65C34"/>
    <w:rsid w:val="00B712D5"/>
    <w:rsid w:val="00B74DAC"/>
    <w:rsid w:val="00B76096"/>
    <w:rsid w:val="00B86400"/>
    <w:rsid w:val="00B943F0"/>
    <w:rsid w:val="00B948C9"/>
    <w:rsid w:val="00B96A50"/>
    <w:rsid w:val="00B97BCE"/>
    <w:rsid w:val="00BA750F"/>
    <w:rsid w:val="00BA761B"/>
    <w:rsid w:val="00BB56CB"/>
    <w:rsid w:val="00BC2C84"/>
    <w:rsid w:val="00BC3124"/>
    <w:rsid w:val="00BC61CF"/>
    <w:rsid w:val="00BD18F0"/>
    <w:rsid w:val="00BE57BF"/>
    <w:rsid w:val="00BF34F3"/>
    <w:rsid w:val="00C028A4"/>
    <w:rsid w:val="00C153B7"/>
    <w:rsid w:val="00C1680C"/>
    <w:rsid w:val="00C20116"/>
    <w:rsid w:val="00C3264A"/>
    <w:rsid w:val="00C32875"/>
    <w:rsid w:val="00C3535E"/>
    <w:rsid w:val="00C432CE"/>
    <w:rsid w:val="00C4796C"/>
    <w:rsid w:val="00C47DE7"/>
    <w:rsid w:val="00C66F10"/>
    <w:rsid w:val="00C72500"/>
    <w:rsid w:val="00C75511"/>
    <w:rsid w:val="00C77231"/>
    <w:rsid w:val="00C81029"/>
    <w:rsid w:val="00C81614"/>
    <w:rsid w:val="00C85C87"/>
    <w:rsid w:val="00C86618"/>
    <w:rsid w:val="00C87450"/>
    <w:rsid w:val="00C87824"/>
    <w:rsid w:val="00C904BA"/>
    <w:rsid w:val="00CA04B3"/>
    <w:rsid w:val="00CB3E46"/>
    <w:rsid w:val="00CB5540"/>
    <w:rsid w:val="00CC4FA9"/>
    <w:rsid w:val="00CD52E2"/>
    <w:rsid w:val="00CD7F15"/>
    <w:rsid w:val="00CD7F18"/>
    <w:rsid w:val="00CE3EEE"/>
    <w:rsid w:val="00CE5003"/>
    <w:rsid w:val="00CE5AD3"/>
    <w:rsid w:val="00CE6613"/>
    <w:rsid w:val="00D00355"/>
    <w:rsid w:val="00D02301"/>
    <w:rsid w:val="00D06D71"/>
    <w:rsid w:val="00D12B39"/>
    <w:rsid w:val="00D13962"/>
    <w:rsid w:val="00D14CCA"/>
    <w:rsid w:val="00D1525D"/>
    <w:rsid w:val="00D178AD"/>
    <w:rsid w:val="00D20244"/>
    <w:rsid w:val="00D26601"/>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2287"/>
    <w:rsid w:val="00DA3C9E"/>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7668"/>
    <w:rsid w:val="00E06A56"/>
    <w:rsid w:val="00E0724D"/>
    <w:rsid w:val="00E1081B"/>
    <w:rsid w:val="00E11828"/>
    <w:rsid w:val="00E1626C"/>
    <w:rsid w:val="00E24D88"/>
    <w:rsid w:val="00E4607C"/>
    <w:rsid w:val="00E500CF"/>
    <w:rsid w:val="00E52B7E"/>
    <w:rsid w:val="00E65A03"/>
    <w:rsid w:val="00E72BA6"/>
    <w:rsid w:val="00E7620D"/>
    <w:rsid w:val="00E86932"/>
    <w:rsid w:val="00E94C2E"/>
    <w:rsid w:val="00E9699A"/>
    <w:rsid w:val="00EA107B"/>
    <w:rsid w:val="00EA1913"/>
    <w:rsid w:val="00EA7531"/>
    <w:rsid w:val="00EB3E07"/>
    <w:rsid w:val="00EB4FE9"/>
    <w:rsid w:val="00EC3A62"/>
    <w:rsid w:val="00ED3A2C"/>
    <w:rsid w:val="00ED6698"/>
    <w:rsid w:val="00EE0F8A"/>
    <w:rsid w:val="00EE15F3"/>
    <w:rsid w:val="00EE2DA3"/>
    <w:rsid w:val="00EF41C8"/>
    <w:rsid w:val="00EF5A3C"/>
    <w:rsid w:val="00EF7DA1"/>
    <w:rsid w:val="00F00F40"/>
    <w:rsid w:val="00F00FB1"/>
    <w:rsid w:val="00F10AE8"/>
    <w:rsid w:val="00F1313D"/>
    <w:rsid w:val="00F14855"/>
    <w:rsid w:val="00F2197E"/>
    <w:rsid w:val="00F21E77"/>
    <w:rsid w:val="00F27082"/>
    <w:rsid w:val="00F40FC9"/>
    <w:rsid w:val="00F4178D"/>
    <w:rsid w:val="00F46090"/>
    <w:rsid w:val="00F57E82"/>
    <w:rsid w:val="00F62431"/>
    <w:rsid w:val="00F74B86"/>
    <w:rsid w:val="00F80043"/>
    <w:rsid w:val="00F85366"/>
    <w:rsid w:val="00F94690"/>
    <w:rsid w:val="00F95DFD"/>
    <w:rsid w:val="00FA0750"/>
    <w:rsid w:val="00FA0EA2"/>
    <w:rsid w:val="00FA21A8"/>
    <w:rsid w:val="00FA5790"/>
    <w:rsid w:val="00FB1125"/>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C3C705"/>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d-systems.com/es/detail/index/sArticle/2738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3449</Characters>
  <Application>Microsoft Office Word</Application>
  <DocSecurity>0</DocSecurity>
  <Lines>28</Lines>
  <Paragraphs>8</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Adam Hall GmbH</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docId:2DC0D04C5CE2AC246B13663EB4E30293</cp:keywords>
  <cp:lastModifiedBy>Constanze Faulenbach</cp:lastModifiedBy>
  <cp:revision>4</cp:revision>
  <cp:lastPrinted>2019-01-10T17:28:00Z</cp:lastPrinted>
  <dcterms:created xsi:type="dcterms:W3CDTF">2022-07-20T09:33:00Z</dcterms:created>
  <dcterms:modified xsi:type="dcterms:W3CDTF">2022-07-26T06:29:00Z</dcterms:modified>
</cp:coreProperties>
</file>