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770CF29B"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16383BF3" w14:textId="77777777" w:rsidR="004330C6" w:rsidRPr="00DB37E7" w:rsidRDefault="004330C6" w:rsidP="003817D3">
      <w:pPr>
        <w:rPr>
          <w:rFonts w:ascii="Arial" w:hAnsi="Arial"/>
          <w:b/>
          <w:color w:val="000000" w:themeColor="text1"/>
          <w:sz w:val="28"/>
          <w:bdr w:val="none" w:sz="0" w:space="0" w:color="auto" w:frame="1"/>
        </w:rPr>
      </w:pPr>
    </w:p>
    <w:p w14:paraId="0660A2A3" w14:textId="77777777" w:rsidR="004330C6" w:rsidRPr="00DB37E7" w:rsidRDefault="004330C6" w:rsidP="003817D3">
      <w:pPr>
        <w:rPr>
          <w:rFonts w:ascii="Arial" w:hAnsi="Arial"/>
          <w:b/>
          <w:color w:val="000000" w:themeColor="text1"/>
          <w:sz w:val="28"/>
          <w:bdr w:val="none" w:sz="0" w:space="0" w:color="auto" w:frame="1"/>
        </w:rPr>
      </w:pPr>
    </w:p>
    <w:p w14:paraId="0061E2FE" w14:textId="19048B31" w:rsidR="00CE3EEE" w:rsidRDefault="00CE3EEE" w:rsidP="00CE3EEE">
      <w:pPr>
        <w:rPr>
          <w:rFonts w:ascii="Calibri" w:hAnsi="Calibri" w:cs="Calibri"/>
          <w:b/>
          <w:bCs/>
          <w:sz w:val="44"/>
          <w:szCs w:val="44"/>
        </w:rPr>
      </w:pPr>
      <w:r w:rsidRPr="00B00A37">
        <w:rPr>
          <w:rFonts w:ascii="Calibri" w:hAnsi="Calibri" w:cs="Calibri"/>
          <w:b/>
          <w:bCs/>
          <w:sz w:val="44"/>
          <w:szCs w:val="44"/>
        </w:rPr>
        <w:t xml:space="preserve">LD Systems </w:t>
      </w:r>
      <w:r w:rsidR="002F2E07">
        <w:rPr>
          <w:rFonts w:ascii="Calibri" w:hAnsi="Calibri" w:cs="Calibri"/>
          <w:b/>
          <w:bCs/>
          <w:sz w:val="44"/>
          <w:szCs w:val="44"/>
        </w:rPr>
        <w:t xml:space="preserve">präsentiert </w:t>
      </w:r>
      <w:r w:rsidRPr="00B00A37">
        <w:rPr>
          <w:rFonts w:ascii="Calibri" w:hAnsi="Calibri" w:cs="Calibri"/>
          <w:b/>
          <w:bCs/>
          <w:sz w:val="44"/>
          <w:szCs w:val="44"/>
        </w:rPr>
        <w:t xml:space="preserve">MAUI 44 G2 in weißer Farbausführung </w:t>
      </w:r>
      <w:r w:rsidR="002F2E07">
        <w:rPr>
          <w:rFonts w:ascii="Calibri" w:hAnsi="Calibri" w:cs="Calibri"/>
          <w:b/>
          <w:bCs/>
          <w:sz w:val="44"/>
          <w:szCs w:val="44"/>
        </w:rPr>
        <w:t xml:space="preserve">– in Kürze </w:t>
      </w:r>
      <w:r w:rsidRPr="00B00A37">
        <w:rPr>
          <w:rFonts w:ascii="Calibri" w:hAnsi="Calibri" w:cs="Calibri"/>
          <w:b/>
          <w:bCs/>
          <w:sz w:val="44"/>
          <w:szCs w:val="44"/>
        </w:rPr>
        <w:t>verfügbar</w:t>
      </w:r>
    </w:p>
    <w:p w14:paraId="30DD557C" w14:textId="77777777" w:rsidR="00780A4D" w:rsidRPr="002F20E1" w:rsidRDefault="00780A4D" w:rsidP="00C028A4">
      <w:pPr>
        <w:rPr>
          <w:rFonts w:ascii="Calibri" w:hAnsi="Calibri" w:cs="Calibri"/>
          <w:b/>
          <w:color w:val="0D0D0D" w:themeColor="text1" w:themeTint="F2"/>
          <w:sz w:val="44"/>
          <w:szCs w:val="44"/>
          <w:bdr w:val="none" w:sz="0" w:space="0" w:color="auto" w:frame="1"/>
        </w:rPr>
      </w:pPr>
    </w:p>
    <w:p w14:paraId="21155B77" w14:textId="6290F8F0" w:rsidR="00B97BCE" w:rsidRPr="00CE3EEE" w:rsidRDefault="007D7F23" w:rsidP="00881E5E">
      <w:pPr>
        <w:rPr>
          <w:rFonts w:ascii="Calibri" w:hAnsi="Calibri" w:cs="Calibri"/>
          <w:b/>
          <w:bCs/>
          <w:color w:val="000000"/>
          <w:sz w:val="22"/>
          <w:szCs w:val="22"/>
        </w:rPr>
      </w:pPr>
      <w:r w:rsidRPr="00A301BC">
        <w:rPr>
          <w:rFonts w:ascii="Calibri" w:hAnsi="Calibri" w:cs="Calibri"/>
          <w:b/>
          <w:color w:val="0D0D0D" w:themeColor="text1" w:themeTint="F2"/>
          <w:sz w:val="22"/>
          <w:szCs w:val="22"/>
          <w:bdr w:val="none" w:sz="0" w:space="0" w:color="auto" w:frame="1"/>
        </w:rPr>
        <w:t>Neu-Anspach</w:t>
      </w:r>
      <w:r w:rsidR="003834DC" w:rsidRPr="00A301BC">
        <w:rPr>
          <w:rFonts w:ascii="Calibri" w:hAnsi="Calibri" w:cs="Calibri"/>
          <w:b/>
          <w:color w:val="0D0D0D" w:themeColor="text1" w:themeTint="F2"/>
          <w:sz w:val="22"/>
          <w:szCs w:val="22"/>
          <w:bdr w:val="none" w:sz="0" w:space="0" w:color="auto" w:frame="1"/>
        </w:rPr>
        <w:t xml:space="preserve"> –</w:t>
      </w:r>
      <w:r w:rsidR="003834DC" w:rsidRPr="00A301BC">
        <w:rPr>
          <w:rFonts w:ascii="Calibri" w:hAnsi="Calibri" w:cs="Calibri"/>
          <w:b/>
          <w:color w:val="FF0000"/>
          <w:sz w:val="22"/>
          <w:szCs w:val="22"/>
          <w:bdr w:val="none" w:sz="0" w:space="0" w:color="auto" w:frame="1"/>
        </w:rPr>
        <w:t xml:space="preserve"> </w:t>
      </w:r>
      <w:r w:rsidR="00250819">
        <w:rPr>
          <w:rFonts w:ascii="Calibri" w:hAnsi="Calibri" w:cs="Calibri"/>
          <w:b/>
          <w:color w:val="000000" w:themeColor="text1"/>
          <w:sz w:val="22"/>
          <w:szCs w:val="22"/>
          <w:bdr w:val="none" w:sz="0" w:space="0" w:color="auto" w:frame="1"/>
        </w:rPr>
        <w:t>26</w:t>
      </w:r>
      <w:r w:rsidR="003834DC" w:rsidRPr="00A301BC">
        <w:rPr>
          <w:rFonts w:ascii="Calibri" w:hAnsi="Calibri" w:cs="Calibri"/>
          <w:b/>
          <w:color w:val="000000" w:themeColor="text1"/>
          <w:sz w:val="22"/>
          <w:szCs w:val="22"/>
          <w:bdr w:val="none" w:sz="0" w:space="0" w:color="auto" w:frame="1"/>
        </w:rPr>
        <w:t xml:space="preserve">. </w:t>
      </w:r>
      <w:r w:rsidR="00CE3EEE">
        <w:rPr>
          <w:rFonts w:ascii="Calibri" w:hAnsi="Calibri" w:cs="Calibri"/>
          <w:b/>
          <w:color w:val="000000" w:themeColor="text1"/>
          <w:sz w:val="22"/>
          <w:szCs w:val="22"/>
          <w:bdr w:val="none" w:sz="0" w:space="0" w:color="auto" w:frame="1"/>
        </w:rPr>
        <w:t>Juli</w:t>
      </w:r>
      <w:r w:rsidR="003834DC" w:rsidRPr="00A301BC">
        <w:rPr>
          <w:rFonts w:ascii="Calibri" w:hAnsi="Calibri" w:cs="Calibri"/>
          <w:b/>
          <w:color w:val="000000" w:themeColor="text1"/>
          <w:sz w:val="22"/>
          <w:szCs w:val="22"/>
          <w:bdr w:val="none" w:sz="0" w:space="0" w:color="auto" w:frame="1"/>
        </w:rPr>
        <w:t xml:space="preserve"> 20</w:t>
      </w:r>
      <w:r w:rsidR="00512376" w:rsidRPr="00A301BC">
        <w:rPr>
          <w:rFonts w:ascii="Calibri" w:hAnsi="Calibri" w:cs="Calibri"/>
          <w:b/>
          <w:color w:val="000000" w:themeColor="text1"/>
          <w:sz w:val="22"/>
          <w:szCs w:val="22"/>
          <w:bdr w:val="none" w:sz="0" w:space="0" w:color="auto" w:frame="1"/>
        </w:rPr>
        <w:t>22</w:t>
      </w:r>
      <w:r w:rsidR="003834DC" w:rsidRPr="00A301BC">
        <w:rPr>
          <w:rFonts w:ascii="Calibri" w:hAnsi="Calibri" w:cs="Calibri"/>
          <w:b/>
          <w:color w:val="000000" w:themeColor="text1"/>
          <w:sz w:val="22"/>
          <w:szCs w:val="22"/>
          <w:bdr w:val="none" w:sz="0" w:space="0" w:color="auto" w:frame="1"/>
        </w:rPr>
        <w:t xml:space="preserve"> </w:t>
      </w:r>
      <w:r w:rsidR="003834DC" w:rsidRPr="00A301BC">
        <w:rPr>
          <w:rFonts w:ascii="Calibri" w:hAnsi="Calibri" w:cs="Calibri"/>
          <w:b/>
          <w:color w:val="0D0D0D" w:themeColor="text1" w:themeTint="F2"/>
          <w:sz w:val="22"/>
          <w:szCs w:val="22"/>
          <w:bdr w:val="none" w:sz="0" w:space="0" w:color="auto" w:frame="1"/>
        </w:rPr>
        <w:t xml:space="preserve">– </w:t>
      </w:r>
      <w:r w:rsidR="00CE3EEE" w:rsidRPr="00CE3EEE">
        <w:rPr>
          <w:rFonts w:ascii="Calibri" w:hAnsi="Calibri" w:cs="Calibri"/>
          <w:b/>
          <w:bCs/>
          <w:sz w:val="22"/>
          <w:szCs w:val="22"/>
        </w:rPr>
        <w:t>Mit der 2020 vorgestellten MAUI 44 G2 verankerte LD Systems die MAUI-Serie endgültig im professionellen Beschallungssektor. Seitdem hat das leistungsstärkste Säulen-PA-System des deutschen Herstellers seine Vielseitigkeit in Clubs, auf Festivals und Corporate Events bewiesen. Nun erweitert LD Systems die Einsatzmöglichkeiten der MAUI 44 G2 erneut – und präsentiert die Säulen-PA in weißer Farbausführung</w:t>
      </w:r>
    </w:p>
    <w:p w14:paraId="229ED2B1" w14:textId="77777777" w:rsidR="00B97BCE" w:rsidRPr="00A301BC" w:rsidRDefault="00B97BCE" w:rsidP="00881E5E">
      <w:pPr>
        <w:rPr>
          <w:rFonts w:ascii="Calibri" w:hAnsi="Calibri" w:cs="Calibri"/>
          <w:color w:val="000000"/>
          <w:sz w:val="22"/>
          <w:szCs w:val="22"/>
        </w:rPr>
      </w:pPr>
    </w:p>
    <w:p w14:paraId="2E1B9E3F" w14:textId="28070F86" w:rsidR="00CE3EEE" w:rsidRPr="0091211D" w:rsidRDefault="00CE3EEE" w:rsidP="00CE3EEE">
      <w:pPr>
        <w:rPr>
          <w:rFonts w:ascii="Calibri" w:hAnsi="Calibri" w:cs="Calibri"/>
          <w:sz w:val="22"/>
          <w:szCs w:val="22"/>
        </w:rPr>
      </w:pPr>
      <w:r>
        <w:rPr>
          <w:rFonts w:ascii="Calibri" w:hAnsi="Calibri" w:cs="Calibri"/>
          <w:sz w:val="22"/>
          <w:szCs w:val="22"/>
        </w:rPr>
        <w:t xml:space="preserve">Mit der weißen Farbvariante der MAUI 44 G2 reagiert LD Systems auf zahlreiche Custom-Anfragen von MAUI-Anwendern. Technisch identisch mit der schwarzen Ausführung, lässt sich die weiße MAUI 44 G2 nahtlos in moderne und offen gestaltete visuelle Settings integrieren – von Hochzeiten bis zu </w:t>
      </w:r>
      <w:r w:rsidRPr="0091211D">
        <w:rPr>
          <w:rFonts w:ascii="Calibri" w:hAnsi="Calibri" w:cs="Calibri"/>
          <w:sz w:val="22"/>
          <w:szCs w:val="22"/>
        </w:rPr>
        <w:t>Firmenveranstaltungen und mehr.</w:t>
      </w:r>
    </w:p>
    <w:p w14:paraId="7492B48B" w14:textId="77777777" w:rsidR="00CE3EEE" w:rsidRPr="0091211D" w:rsidRDefault="00CE3EEE" w:rsidP="00CE3EEE">
      <w:pPr>
        <w:rPr>
          <w:rFonts w:ascii="Calibri" w:hAnsi="Calibri" w:cs="Calibri"/>
          <w:sz w:val="22"/>
          <w:szCs w:val="22"/>
        </w:rPr>
      </w:pPr>
    </w:p>
    <w:p w14:paraId="3B253AA6" w14:textId="44D81FED" w:rsidR="00CE3EEE" w:rsidRPr="0091211D" w:rsidRDefault="00CE3EEE" w:rsidP="00CE3EEE">
      <w:pPr>
        <w:rPr>
          <w:rFonts w:ascii="Calibri" w:hAnsi="Calibri" w:cs="Calibri"/>
          <w:sz w:val="22"/>
          <w:szCs w:val="22"/>
        </w:rPr>
      </w:pPr>
      <w:r w:rsidRPr="0091211D">
        <w:rPr>
          <w:rFonts w:ascii="Calibri" w:hAnsi="Calibri" w:cs="Calibri"/>
          <w:sz w:val="22"/>
          <w:szCs w:val="22"/>
        </w:rPr>
        <w:t xml:space="preserve">„Immer wieder haben uns Anfragen und Fotos von MAUI-Anwendern erreicht, die nach einer weißen MAUI 44 G2 gefragt oder die gleich selbst Hand an die Lackierung gelegt haben“, erläutert Baptiste Languille, </w:t>
      </w:r>
      <w:r w:rsidRPr="0091211D">
        <w:rPr>
          <w:rFonts w:ascii="Calibri" w:hAnsi="Calibri" w:cs="Calibri"/>
          <w:color w:val="191919"/>
          <w:sz w:val="22"/>
          <w:szCs w:val="22"/>
        </w:rPr>
        <w:t>Senior Global Brand Marketing Manager LD Systems. „Für all diese Kunden und Anwender gibt es die größte MAUI jetzt auch in Weiß.“</w:t>
      </w:r>
    </w:p>
    <w:p w14:paraId="1E47B96A" w14:textId="77777777" w:rsidR="00CE3EEE" w:rsidRPr="0091211D" w:rsidRDefault="00CE3EEE" w:rsidP="00CE3EEE">
      <w:pPr>
        <w:rPr>
          <w:rFonts w:ascii="Calibri" w:hAnsi="Calibri" w:cs="Calibri"/>
          <w:sz w:val="22"/>
          <w:szCs w:val="22"/>
        </w:rPr>
      </w:pPr>
    </w:p>
    <w:p w14:paraId="40A0D972" w14:textId="67142608" w:rsidR="00CE3EEE" w:rsidRPr="0091211D" w:rsidRDefault="00CE3EEE" w:rsidP="00CE3EEE">
      <w:pPr>
        <w:rPr>
          <w:rFonts w:ascii="Calibri" w:hAnsi="Calibri" w:cs="Calibri"/>
          <w:sz w:val="22"/>
          <w:szCs w:val="22"/>
        </w:rPr>
      </w:pPr>
      <w:r w:rsidRPr="0091211D">
        <w:rPr>
          <w:rFonts w:ascii="Calibri" w:hAnsi="Calibri" w:cs="Calibri"/>
          <w:sz w:val="22"/>
          <w:szCs w:val="22"/>
        </w:rPr>
        <w:t>Die MAUI 44 G2 bietet 1.500 Watt Gesamtleistung (RMS) bei einem Frequenzgang von 37 Hz bis 20 kHz und einem Schalldruck von 132 dB (Peak). Mit ihren Klangeigenschaften und vielfältigen Funktionen empfiehlt sich die kompakte Säulen-PA für Verleihfirmen, Musiker, kleine Clubs, Straßenfeste sowie für Festinstallationen. Neben de</w:t>
      </w:r>
      <w:r>
        <w:rPr>
          <w:rFonts w:ascii="Calibri" w:hAnsi="Calibri" w:cs="Calibri"/>
          <w:sz w:val="22"/>
          <w:szCs w:val="22"/>
        </w:rPr>
        <w:t>n</w:t>
      </w:r>
      <w:r w:rsidRPr="0091211D">
        <w:rPr>
          <w:rFonts w:ascii="Calibri" w:hAnsi="Calibri" w:cs="Calibri"/>
          <w:sz w:val="22"/>
          <w:szCs w:val="22"/>
        </w:rPr>
        <w:t xml:space="preserve"> </w:t>
      </w:r>
      <w:proofErr w:type="spellStart"/>
      <w:r w:rsidRPr="0091211D">
        <w:rPr>
          <w:rFonts w:ascii="Calibri" w:hAnsi="Calibri" w:cs="Calibri"/>
          <w:sz w:val="22"/>
          <w:szCs w:val="22"/>
        </w:rPr>
        <w:t>Cardioid</w:t>
      </w:r>
      <w:proofErr w:type="spellEnd"/>
      <w:r w:rsidRPr="0091211D">
        <w:rPr>
          <w:rFonts w:ascii="Calibri" w:hAnsi="Calibri" w:cs="Calibri"/>
          <w:sz w:val="22"/>
          <w:szCs w:val="22"/>
        </w:rPr>
        <w:t xml:space="preserve">-Eigenschaften der Säulen-Elemente können Anwender mit einem zusätzlichen Subwoofer auch im Bassbereich eine </w:t>
      </w:r>
      <w:proofErr w:type="spellStart"/>
      <w:r w:rsidRPr="0091211D">
        <w:rPr>
          <w:rFonts w:ascii="Calibri" w:hAnsi="Calibri" w:cs="Calibri"/>
          <w:sz w:val="22"/>
          <w:szCs w:val="22"/>
        </w:rPr>
        <w:t>Cardioid</w:t>
      </w:r>
      <w:proofErr w:type="spellEnd"/>
      <w:r w:rsidRPr="0091211D">
        <w:rPr>
          <w:rFonts w:ascii="Calibri" w:hAnsi="Calibri" w:cs="Calibri"/>
          <w:sz w:val="22"/>
          <w:szCs w:val="22"/>
        </w:rPr>
        <w:t xml:space="preserve">-Anwendung realisieren. </w:t>
      </w:r>
      <w:r w:rsidRPr="0091211D">
        <w:rPr>
          <w:rFonts w:ascii="Calibri" w:hAnsi="Calibri" w:cs="Calibri"/>
          <w:color w:val="000000" w:themeColor="text1"/>
          <w:sz w:val="22"/>
          <w:szCs w:val="22"/>
        </w:rPr>
        <w:t xml:space="preserve">Im Bluetooth®-Modus sorgt die MAUI 44 G2 dank </w:t>
      </w:r>
      <w:proofErr w:type="spellStart"/>
      <w:r w:rsidRPr="0091211D">
        <w:rPr>
          <w:rFonts w:ascii="Calibri" w:hAnsi="Calibri" w:cs="Calibri"/>
          <w:color w:val="000000" w:themeColor="text1"/>
          <w:sz w:val="22"/>
          <w:szCs w:val="22"/>
        </w:rPr>
        <w:t>aptX</w:t>
      </w:r>
      <w:proofErr w:type="spellEnd"/>
      <w:r w:rsidRPr="0091211D">
        <w:rPr>
          <w:rFonts w:ascii="Calibri" w:hAnsi="Calibri" w:cs="Calibri"/>
          <w:color w:val="000000" w:themeColor="text1"/>
          <w:sz w:val="22"/>
          <w:szCs w:val="22"/>
        </w:rPr>
        <w:t xml:space="preserve">™- und AAC-Kodierung für eine hochauflösende Audiowiedergabe mit voller Bandbreite – durch die Kombination von zwei MAUI 44 G2 lässt sich über die </w:t>
      </w:r>
      <w:proofErr w:type="spellStart"/>
      <w:r w:rsidRPr="0091211D">
        <w:rPr>
          <w:rFonts w:ascii="Calibri" w:hAnsi="Calibri" w:cs="Calibri"/>
          <w:color w:val="000000" w:themeColor="text1"/>
          <w:sz w:val="22"/>
          <w:szCs w:val="22"/>
        </w:rPr>
        <w:t>TrueWireless</w:t>
      </w:r>
      <w:proofErr w:type="spellEnd"/>
      <w:r w:rsidRPr="0091211D">
        <w:rPr>
          <w:rFonts w:ascii="Calibri" w:hAnsi="Calibri" w:cs="Calibri"/>
          <w:color w:val="000000" w:themeColor="text1"/>
          <w:sz w:val="22"/>
          <w:szCs w:val="22"/>
        </w:rPr>
        <w:t xml:space="preserve"> Stereo™-Technologie sogar ein drahtloses Stereosystem konfigurieren.</w:t>
      </w:r>
    </w:p>
    <w:p w14:paraId="40ADA049" w14:textId="77777777" w:rsidR="002F20E1" w:rsidRPr="00CE3EEE" w:rsidRDefault="002F20E1" w:rsidP="004330C6">
      <w:pPr>
        <w:pStyle w:val="KeinLeerraum"/>
        <w:rPr>
          <w:rFonts w:ascii="Calibri" w:hAnsi="Calibri" w:cs="Calibri"/>
          <w:color w:val="0D0D0D" w:themeColor="text1" w:themeTint="F2"/>
          <w:sz w:val="22"/>
          <w:szCs w:val="22"/>
        </w:rPr>
      </w:pPr>
    </w:p>
    <w:p w14:paraId="5FEAF5D2" w14:textId="4285F630" w:rsidR="006D2E7A" w:rsidRPr="0057282E" w:rsidRDefault="00E0724D" w:rsidP="006D2E7A">
      <w:pPr>
        <w:pStyle w:val="KeinLeerraum"/>
        <w:rPr>
          <w:rFonts w:ascii="Calibri" w:hAnsi="Calibri" w:cs="Calibri"/>
          <w:color w:val="0D0D0D" w:themeColor="text1" w:themeTint="F2"/>
          <w:sz w:val="22"/>
          <w:szCs w:val="22"/>
          <w:lang w:val="en-US"/>
        </w:rPr>
      </w:pPr>
      <w:r w:rsidRPr="0057282E">
        <w:rPr>
          <w:rFonts w:ascii="Calibri" w:hAnsi="Calibri" w:cs="Calibri"/>
          <w:bCs/>
          <w:color w:val="0D0D0D" w:themeColor="text1" w:themeTint="F2"/>
          <w:sz w:val="22"/>
          <w:szCs w:val="22"/>
          <w:lang w:val="en-GB" w:eastAsia="fr-FR" w:bidi="hi-IN"/>
        </w:rPr>
        <w:t>#</w:t>
      </w:r>
      <w:proofErr w:type="gramStart"/>
      <w:r w:rsidRPr="0057282E">
        <w:rPr>
          <w:rFonts w:ascii="Calibri" w:hAnsi="Calibri" w:cs="Calibri"/>
          <w:bCs/>
          <w:color w:val="0D0D0D" w:themeColor="text1" w:themeTint="F2"/>
          <w:sz w:val="22"/>
          <w:szCs w:val="22"/>
          <w:lang w:val="en-GB" w:eastAsia="fr-FR" w:bidi="hi-IN"/>
        </w:rPr>
        <w:t>LDSystems  #</w:t>
      </w:r>
      <w:proofErr w:type="gramEnd"/>
      <w:r w:rsidRPr="0057282E">
        <w:rPr>
          <w:rFonts w:ascii="Calibri" w:hAnsi="Calibri" w:cs="Calibri"/>
          <w:bCs/>
          <w:color w:val="0D0D0D" w:themeColor="text1" w:themeTint="F2"/>
          <w:sz w:val="22"/>
          <w:szCs w:val="22"/>
          <w:lang w:val="en-GB" w:eastAsia="fr-FR" w:bidi="hi-IN"/>
        </w:rPr>
        <w:t xml:space="preserve">YourSoundOurMission  </w:t>
      </w:r>
      <w:r w:rsidR="006D2E7A" w:rsidRPr="0057282E">
        <w:rPr>
          <w:rFonts w:ascii="Calibri" w:hAnsi="Calibri" w:cs="Calibri"/>
          <w:color w:val="0D0D0D" w:themeColor="text1" w:themeTint="F2"/>
          <w:sz w:val="22"/>
          <w:szCs w:val="22"/>
          <w:lang w:val="en-US"/>
        </w:rPr>
        <w:t>#ProAudio</w:t>
      </w:r>
      <w:r w:rsidR="001D3566" w:rsidRPr="0057282E">
        <w:rPr>
          <w:rFonts w:ascii="Calibri" w:hAnsi="Calibri" w:cs="Calibri"/>
          <w:color w:val="0D0D0D" w:themeColor="text1" w:themeTint="F2"/>
          <w:sz w:val="22"/>
          <w:szCs w:val="22"/>
          <w:lang w:val="en-US"/>
        </w:rPr>
        <w:t xml:space="preserve"> </w:t>
      </w:r>
      <w:r w:rsidR="006D2E7A" w:rsidRPr="0057282E">
        <w:rPr>
          <w:rFonts w:ascii="Calibri" w:hAnsi="Calibri" w:cs="Calibri"/>
          <w:color w:val="0D0D0D" w:themeColor="text1" w:themeTint="F2"/>
          <w:sz w:val="22"/>
          <w:szCs w:val="22"/>
          <w:lang w:val="en-US"/>
        </w:rPr>
        <w:t xml:space="preserve"> #EventTech</w:t>
      </w:r>
      <w:r w:rsidRPr="0057282E">
        <w:rPr>
          <w:rFonts w:ascii="Calibri" w:hAnsi="Calibri" w:cs="Calibri"/>
          <w:color w:val="0D0D0D" w:themeColor="text1" w:themeTint="F2"/>
          <w:sz w:val="22"/>
          <w:szCs w:val="22"/>
          <w:lang w:val="en-US"/>
        </w:rPr>
        <w:t xml:space="preserve"> </w:t>
      </w:r>
      <w:r w:rsidR="001D3566" w:rsidRPr="0057282E">
        <w:rPr>
          <w:rFonts w:ascii="Calibri" w:hAnsi="Calibri" w:cs="Calibri"/>
          <w:color w:val="0D0D0D" w:themeColor="text1" w:themeTint="F2"/>
          <w:sz w:val="22"/>
          <w:szCs w:val="22"/>
          <w:lang w:val="en-US"/>
        </w:rPr>
        <w:t xml:space="preserve"> </w:t>
      </w:r>
      <w:r w:rsidRPr="0057282E">
        <w:rPr>
          <w:rFonts w:ascii="Calibri" w:hAnsi="Calibri" w:cs="Calibri"/>
          <w:color w:val="0D0D0D" w:themeColor="text1" w:themeTint="F2"/>
          <w:sz w:val="22"/>
          <w:szCs w:val="22"/>
          <w:lang w:val="en-US"/>
        </w:rPr>
        <w:t>#ExperienceEventTech</w:t>
      </w:r>
    </w:p>
    <w:p w14:paraId="1DAC6DB1" w14:textId="77777777" w:rsidR="00E0724D" w:rsidRPr="0057282E" w:rsidRDefault="00E0724D" w:rsidP="006D2E7A">
      <w:pPr>
        <w:pStyle w:val="KeinLeerraum"/>
        <w:rPr>
          <w:rFonts w:ascii="Calibri" w:hAnsi="Calibri" w:cs="Calibri"/>
          <w:color w:val="0D0D0D" w:themeColor="text1" w:themeTint="F2"/>
          <w:sz w:val="22"/>
          <w:szCs w:val="22"/>
          <w:lang w:val="en-US"/>
        </w:rPr>
      </w:pPr>
    </w:p>
    <w:p w14:paraId="2305C462" w14:textId="04E4B87C" w:rsidR="002F20E1" w:rsidRPr="0057282E" w:rsidRDefault="006D2E7A" w:rsidP="00035C36">
      <w:pPr>
        <w:rPr>
          <w:rStyle w:val="Hyperlink"/>
          <w:rFonts w:ascii="Calibri" w:hAnsi="Calibri" w:cs="Calibri"/>
          <w:sz w:val="22"/>
          <w:szCs w:val="22"/>
          <w:lang w:val="en-US"/>
        </w:rPr>
      </w:pPr>
      <w:proofErr w:type="spellStart"/>
      <w:r w:rsidRPr="0057282E">
        <w:rPr>
          <w:rFonts w:ascii="Calibri" w:hAnsi="Calibri" w:cs="Calibri"/>
          <w:b/>
          <w:sz w:val="22"/>
          <w:szCs w:val="22"/>
          <w:lang w:val="en-US"/>
        </w:rPr>
        <w:t>Weitere</w:t>
      </w:r>
      <w:proofErr w:type="spellEnd"/>
      <w:r w:rsidRPr="0057282E">
        <w:rPr>
          <w:rFonts w:ascii="Calibri" w:hAnsi="Calibri" w:cs="Calibri"/>
          <w:b/>
          <w:sz w:val="22"/>
          <w:szCs w:val="22"/>
          <w:lang w:val="en-US"/>
        </w:rPr>
        <w:t xml:space="preserve"> </w:t>
      </w:r>
      <w:proofErr w:type="spellStart"/>
      <w:r w:rsidRPr="0057282E">
        <w:rPr>
          <w:rFonts w:ascii="Calibri" w:hAnsi="Calibri" w:cs="Calibri"/>
          <w:b/>
          <w:sz w:val="22"/>
          <w:szCs w:val="22"/>
          <w:lang w:val="en-US"/>
        </w:rPr>
        <w:t>Informationen</w:t>
      </w:r>
      <w:proofErr w:type="spellEnd"/>
      <w:r w:rsidRPr="0057282E">
        <w:rPr>
          <w:rFonts w:ascii="Calibri" w:hAnsi="Calibri" w:cs="Calibri"/>
          <w:b/>
          <w:sz w:val="22"/>
          <w:szCs w:val="22"/>
          <w:lang w:val="en-US"/>
        </w:rPr>
        <w:t xml:space="preserve">: </w:t>
      </w:r>
    </w:p>
    <w:p w14:paraId="6B470BEC" w14:textId="5F05995B" w:rsidR="0057282E" w:rsidRPr="00FA5536" w:rsidRDefault="00FA5536" w:rsidP="0057282E">
      <w:pPr>
        <w:rPr>
          <w:rFonts w:ascii="Calibri" w:hAnsi="Calibri" w:cs="Calibri"/>
          <w:sz w:val="22"/>
          <w:szCs w:val="22"/>
          <w:lang w:val="en-US"/>
        </w:rPr>
      </w:pPr>
      <w:hyperlink r:id="rId7" w:tgtFrame="_blank" w:history="1">
        <w:r w:rsidR="007C39B0" w:rsidRPr="00FA5536">
          <w:rPr>
            <w:rStyle w:val="Hyperlink"/>
            <w:rFonts w:ascii="Calibri" w:hAnsi="Calibri" w:cs="Calibri"/>
            <w:sz w:val="22"/>
            <w:szCs w:val="22"/>
            <w:lang w:val="en-US"/>
          </w:rPr>
          <w:t>ld-systems.com/</w:t>
        </w:r>
        <w:proofErr w:type="spellStart"/>
        <w:r w:rsidR="007C39B0" w:rsidRPr="00FA5536">
          <w:rPr>
            <w:rStyle w:val="Hyperlink"/>
            <w:rFonts w:ascii="Calibri" w:hAnsi="Calibri" w:cs="Calibri"/>
            <w:sz w:val="22"/>
            <w:szCs w:val="22"/>
            <w:lang w:val="en-US"/>
          </w:rPr>
          <w:t>mauiseries</w:t>
        </w:r>
        <w:proofErr w:type="spellEnd"/>
      </w:hyperlink>
    </w:p>
    <w:p w14:paraId="3DC2CF03" w14:textId="77777777" w:rsidR="00B948C9" w:rsidRPr="00FA5536" w:rsidRDefault="00B948C9" w:rsidP="00035C36">
      <w:pPr>
        <w:rPr>
          <w:rFonts w:ascii="Calibri" w:hAnsi="Calibri" w:cs="Calibri"/>
          <w:b/>
          <w:sz w:val="22"/>
          <w:szCs w:val="22"/>
          <w:lang w:val="en-US"/>
        </w:rPr>
      </w:pPr>
    </w:p>
    <w:p w14:paraId="28C32124" w14:textId="55D70779" w:rsidR="00035C36" w:rsidRPr="00FA5536" w:rsidRDefault="00FA5536" w:rsidP="00035C36">
      <w:pPr>
        <w:rPr>
          <w:rStyle w:val="Hyperlink"/>
          <w:rFonts w:ascii="Calibri" w:eastAsia="Arial" w:hAnsi="Calibri" w:cs="Calibri"/>
          <w:b/>
          <w:bCs/>
          <w:color w:val="auto"/>
          <w:sz w:val="22"/>
          <w:szCs w:val="22"/>
          <w:u w:val="none"/>
          <w:lang w:val="en-US"/>
        </w:rPr>
      </w:pPr>
      <w:hyperlink r:id="rId8" w:history="1">
        <w:r w:rsidR="00035C36" w:rsidRPr="00FA5536">
          <w:rPr>
            <w:rStyle w:val="Hyperlink"/>
            <w:rFonts w:ascii="Calibri" w:hAnsi="Calibri" w:cs="Calibri"/>
            <w:sz w:val="22"/>
            <w:szCs w:val="22"/>
            <w:lang w:val="en-US"/>
          </w:rPr>
          <w:t>adamhall.com</w:t>
        </w:r>
      </w:hyperlink>
      <w:r w:rsidR="00035C36" w:rsidRPr="00FA5536">
        <w:rPr>
          <w:rFonts w:ascii="Calibri" w:hAnsi="Calibri" w:cs="Calibri"/>
          <w:sz w:val="22"/>
          <w:szCs w:val="22"/>
          <w:u w:val="single"/>
          <w:lang w:val="en-US"/>
        </w:rPr>
        <w:br/>
      </w:r>
      <w:hyperlink r:id="rId9" w:history="1">
        <w:r w:rsidR="00CE3EEE" w:rsidRPr="00FA5536">
          <w:rPr>
            <w:rStyle w:val="Hyperlink"/>
            <w:rFonts w:ascii="Calibri" w:hAnsi="Calibri" w:cs="Calibri"/>
            <w:sz w:val="22"/>
            <w:szCs w:val="22"/>
            <w:lang w:val="en-US"/>
          </w:rPr>
          <w:t>blog.adamhall.com</w:t>
        </w:r>
      </w:hyperlink>
    </w:p>
    <w:p w14:paraId="096182DE" w14:textId="14F6A553" w:rsidR="00780A4D" w:rsidRPr="00FA5536" w:rsidRDefault="00780A4D" w:rsidP="004330C6">
      <w:pPr>
        <w:rPr>
          <w:rStyle w:val="Hyperlink"/>
          <w:rFonts w:ascii="Calibri" w:eastAsia="Arial" w:hAnsi="Calibri" w:cs="Calibri"/>
          <w:sz w:val="22"/>
          <w:szCs w:val="22"/>
          <w:lang w:val="en-US"/>
        </w:rPr>
      </w:pPr>
    </w:p>
    <w:p w14:paraId="553130F3" w14:textId="74D91365" w:rsidR="00035C36" w:rsidRDefault="00035C36" w:rsidP="004330C6">
      <w:pPr>
        <w:rPr>
          <w:rStyle w:val="Hyperlink"/>
          <w:rFonts w:ascii="Calibri" w:eastAsia="Arial" w:hAnsi="Calibri"/>
          <w:sz w:val="22"/>
          <w:lang w:val="en-US"/>
        </w:rPr>
      </w:pPr>
    </w:p>
    <w:p w14:paraId="46C9F3A4" w14:textId="77777777" w:rsidR="00FA5536" w:rsidRPr="00FA5536" w:rsidRDefault="00FA5536" w:rsidP="004330C6">
      <w:pPr>
        <w:rPr>
          <w:rStyle w:val="Hyperlink"/>
          <w:rFonts w:ascii="Calibri" w:eastAsia="Arial" w:hAnsi="Calibri"/>
          <w:sz w:val="22"/>
          <w:lang w:val="en-US"/>
        </w:rPr>
      </w:pPr>
    </w:p>
    <w:p w14:paraId="3FCDB1A3" w14:textId="77777777" w:rsidR="00035C36" w:rsidRPr="00257859" w:rsidRDefault="00035C36" w:rsidP="00035C36">
      <w:pPr>
        <w:pStyle w:val="KeinLeerraum"/>
        <w:rPr>
          <w:rFonts w:ascii="Calibri" w:hAnsi="Calibri"/>
          <w:b/>
          <w:color w:val="808080"/>
          <w:sz w:val="18"/>
        </w:rPr>
      </w:pPr>
      <w:r w:rsidRPr="00257859">
        <w:rPr>
          <w:rFonts w:ascii="Calibri" w:hAnsi="Calibri"/>
          <w:b/>
          <w:color w:val="808080"/>
          <w:sz w:val="18"/>
        </w:rPr>
        <w:lastRenderedPageBreak/>
        <w:t>Über die Adam Hall Group</w:t>
      </w:r>
    </w:p>
    <w:p w14:paraId="17D8C541" w14:textId="77777777" w:rsidR="002D3FAB" w:rsidRDefault="00035C36" w:rsidP="00035C36">
      <w:pPr>
        <w:pStyle w:val="KeinLeerraum"/>
        <w:rPr>
          <w:rFonts w:ascii="Calibri" w:hAnsi="Calibri"/>
          <w:color w:val="808080"/>
          <w:sz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Bühnenequipment und </w:t>
      </w:r>
      <w:proofErr w:type="spellStart"/>
      <w:r w:rsidRPr="00FC51BC">
        <w:rPr>
          <w:rFonts w:ascii="Calibri" w:hAnsi="Calibri"/>
          <w:color w:val="808080"/>
          <w:sz w:val="18"/>
        </w:rPr>
        <w:t>Flightcase</w:t>
      </w:r>
      <w:proofErr w:type="spellEnd"/>
      <w:r w:rsidRPr="00FC51BC">
        <w:rPr>
          <w:rFonts w:ascii="Calibri" w:hAnsi="Calibri"/>
          <w:color w:val="808080"/>
          <w:sz w:val="18"/>
        </w:rPr>
        <w:t>-Hardware</w:t>
      </w:r>
      <w:r>
        <w:rPr>
          <w:rFonts w:ascii="Calibri" w:hAnsi="Calibri"/>
          <w:color w:val="808080"/>
          <w:sz w:val="18"/>
        </w:rPr>
        <w:t xml:space="preserve"> an. Gegründet im Jahr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CB3E46">
        <w:rPr>
          <w:rFonts w:ascii="Calibri" w:hAnsi="Calibri"/>
          <w:color w:val="808080"/>
          <w:sz w:val="18"/>
        </w:rPr>
        <w:t>Red</w:t>
      </w:r>
      <w:proofErr w:type="spellEnd"/>
      <w:r w:rsidRPr="00CB3E46">
        <w:rPr>
          <w:rFonts w:ascii="Calibri" w:hAnsi="Calibri"/>
          <w:color w:val="808080"/>
          <w:sz w:val="18"/>
        </w:rPr>
        <w:t xml:space="preserve"> </w:t>
      </w:r>
      <w:proofErr w:type="spellStart"/>
      <w:r w:rsidRPr="00CB3E46">
        <w:rPr>
          <w:rFonts w:ascii="Calibri" w:hAnsi="Calibri"/>
          <w:color w:val="808080"/>
          <w:sz w:val="18"/>
        </w:rPr>
        <w:t>Dot</w:t>
      </w:r>
      <w:proofErr w:type="spellEnd"/>
      <w:r w:rsidRPr="00CB3E46">
        <w:rPr>
          <w:rFonts w:ascii="Calibri" w:hAnsi="Calibri"/>
          <w:color w:val="808080"/>
          <w:sz w:val="18"/>
        </w:rPr>
        <w:t>“, „German Design Award“ sowie „</w:t>
      </w:r>
      <w:proofErr w:type="spellStart"/>
      <w:r w:rsidRPr="00FC51BC">
        <w:rPr>
          <w:rFonts w:ascii="Calibri" w:hAnsi="Calibri"/>
          <w:color w:val="808080"/>
          <w:sz w:val="18"/>
        </w:rPr>
        <w:t>iF</w:t>
      </w:r>
      <w:proofErr w:type="spellEnd"/>
      <w:r w:rsidRPr="00CB3E46">
        <w:rPr>
          <w:rFonts w:ascii="Calibri" w:hAnsi="Calibri"/>
          <w:color w:val="808080"/>
          <w:sz w:val="18"/>
        </w:rPr>
        <w:t xml:space="preserve"> Industrie Forum Design“ ausgezeichnet. </w:t>
      </w:r>
      <w:r>
        <w:rPr>
          <w:rFonts w:ascii="Calibri" w:hAnsi="Calibri"/>
          <w:color w:val="808080"/>
          <w:sz w:val="18"/>
        </w:rPr>
        <w:t xml:space="preserve">LD Systems®,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p>
    <w:p w14:paraId="11CC66ED" w14:textId="220C9233" w:rsidR="000C2D39" w:rsidRPr="00DB37E7" w:rsidRDefault="00FA5536" w:rsidP="00035C36">
      <w:pPr>
        <w:pStyle w:val="KeinLeerraum"/>
        <w:rPr>
          <w:rFonts w:ascii="Arial" w:hAnsi="Arial"/>
          <w:sz w:val="20"/>
        </w:rPr>
      </w:pPr>
      <w:hyperlink r:id="rId10" w:history="1">
        <w:r w:rsidR="002D3FAB" w:rsidRPr="0005625B">
          <w:rPr>
            <w:rStyle w:val="Hyperlink"/>
            <w:rFonts w:ascii="Calibri" w:hAnsi="Calibri"/>
            <w:sz w:val="18"/>
          </w:rPr>
          <w:t>www.adamhall.com</w:t>
        </w:r>
      </w:hyperlink>
    </w:p>
    <w:sectPr w:rsidR="000C2D39" w:rsidRPr="00DB37E7"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913BE7" w14:textId="77777777" w:rsidR="0023134C" w:rsidRDefault="0023134C" w:rsidP="004330C6">
      <w:r>
        <w:separator/>
      </w:r>
    </w:p>
  </w:endnote>
  <w:endnote w:type="continuationSeparator" w:id="0">
    <w:p w14:paraId="080416FE" w14:textId="77777777" w:rsidR="0023134C" w:rsidRDefault="0023134C" w:rsidP="004330C6">
      <w:r>
        <w:continuationSeparator/>
      </w:r>
    </w:p>
  </w:endnote>
  <w:endnote w:type="continuationNotice" w:id="1">
    <w:p w14:paraId="417817F8" w14:textId="77777777" w:rsidR="0023134C" w:rsidRDefault="00231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FA5536">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323C4" w14:textId="77777777" w:rsidR="0023134C" w:rsidRDefault="0023134C" w:rsidP="004330C6">
      <w:r>
        <w:separator/>
      </w:r>
    </w:p>
  </w:footnote>
  <w:footnote w:type="continuationSeparator" w:id="0">
    <w:p w14:paraId="217F6CE9" w14:textId="77777777" w:rsidR="0023134C" w:rsidRDefault="0023134C" w:rsidP="004330C6">
      <w:r>
        <w:continuationSeparator/>
      </w:r>
    </w:p>
  </w:footnote>
  <w:footnote w:type="continuationNotice" w:id="1">
    <w:p w14:paraId="01CD3B1A" w14:textId="77777777" w:rsidR="0023134C" w:rsidRDefault="002313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5"/>
  </w:num>
  <w:num w:numId="6">
    <w:abstractNumId w:val="6"/>
  </w:num>
  <w:num w:numId="7">
    <w:abstractNumId w:val="16"/>
  </w:num>
  <w:num w:numId="8">
    <w:abstractNumId w:val="7"/>
  </w:num>
  <w:num w:numId="9">
    <w:abstractNumId w:val="15"/>
  </w:num>
  <w:num w:numId="10">
    <w:abstractNumId w:val="4"/>
  </w:num>
  <w:num w:numId="11">
    <w:abstractNumId w:val="13"/>
  </w:num>
  <w:num w:numId="12">
    <w:abstractNumId w:val="10"/>
  </w:num>
  <w:num w:numId="13">
    <w:abstractNumId w:val="17"/>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310C8"/>
    <w:rsid w:val="00031E80"/>
    <w:rsid w:val="000352E0"/>
    <w:rsid w:val="0003571C"/>
    <w:rsid w:val="00035C36"/>
    <w:rsid w:val="00042DFF"/>
    <w:rsid w:val="00051033"/>
    <w:rsid w:val="000619FA"/>
    <w:rsid w:val="00077969"/>
    <w:rsid w:val="000818EA"/>
    <w:rsid w:val="00086C2C"/>
    <w:rsid w:val="00092CF3"/>
    <w:rsid w:val="00092E57"/>
    <w:rsid w:val="00093AB0"/>
    <w:rsid w:val="00094AE6"/>
    <w:rsid w:val="00095D99"/>
    <w:rsid w:val="000A5344"/>
    <w:rsid w:val="000A6A9C"/>
    <w:rsid w:val="000B4089"/>
    <w:rsid w:val="000B6BF3"/>
    <w:rsid w:val="000C22DA"/>
    <w:rsid w:val="000C2D39"/>
    <w:rsid w:val="000C5BAB"/>
    <w:rsid w:val="000C62FD"/>
    <w:rsid w:val="000C6A86"/>
    <w:rsid w:val="000D0538"/>
    <w:rsid w:val="000D4AD6"/>
    <w:rsid w:val="000D7E1E"/>
    <w:rsid w:val="000E3EBF"/>
    <w:rsid w:val="000F72DB"/>
    <w:rsid w:val="00103F7F"/>
    <w:rsid w:val="001043B2"/>
    <w:rsid w:val="001059E3"/>
    <w:rsid w:val="001076B6"/>
    <w:rsid w:val="00111329"/>
    <w:rsid w:val="001147DE"/>
    <w:rsid w:val="00117B88"/>
    <w:rsid w:val="00124F49"/>
    <w:rsid w:val="0012712A"/>
    <w:rsid w:val="00134EF8"/>
    <w:rsid w:val="00135BAE"/>
    <w:rsid w:val="001452D7"/>
    <w:rsid w:val="00145E8F"/>
    <w:rsid w:val="00150BAA"/>
    <w:rsid w:val="001543F7"/>
    <w:rsid w:val="00164685"/>
    <w:rsid w:val="00164BA4"/>
    <w:rsid w:val="00165ABD"/>
    <w:rsid w:val="001704A6"/>
    <w:rsid w:val="00175DBD"/>
    <w:rsid w:val="0018014A"/>
    <w:rsid w:val="00184D8B"/>
    <w:rsid w:val="001856FE"/>
    <w:rsid w:val="001905C4"/>
    <w:rsid w:val="00190662"/>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3134C"/>
    <w:rsid w:val="002357CC"/>
    <w:rsid w:val="00236B68"/>
    <w:rsid w:val="00237E4A"/>
    <w:rsid w:val="00243B58"/>
    <w:rsid w:val="0024709A"/>
    <w:rsid w:val="00247B14"/>
    <w:rsid w:val="00247EDB"/>
    <w:rsid w:val="00250819"/>
    <w:rsid w:val="00250DB1"/>
    <w:rsid w:val="00253E5A"/>
    <w:rsid w:val="00257859"/>
    <w:rsid w:val="00262160"/>
    <w:rsid w:val="0026474A"/>
    <w:rsid w:val="00272775"/>
    <w:rsid w:val="0027394B"/>
    <w:rsid w:val="00283958"/>
    <w:rsid w:val="00285810"/>
    <w:rsid w:val="002956B9"/>
    <w:rsid w:val="002960C5"/>
    <w:rsid w:val="00296C60"/>
    <w:rsid w:val="002A71BC"/>
    <w:rsid w:val="002B2157"/>
    <w:rsid w:val="002B49DF"/>
    <w:rsid w:val="002B520A"/>
    <w:rsid w:val="002C32D6"/>
    <w:rsid w:val="002D3572"/>
    <w:rsid w:val="002D3E93"/>
    <w:rsid w:val="002D3FAB"/>
    <w:rsid w:val="002D4A1E"/>
    <w:rsid w:val="002D6DDF"/>
    <w:rsid w:val="002F04B0"/>
    <w:rsid w:val="002F0DFC"/>
    <w:rsid w:val="002F20E1"/>
    <w:rsid w:val="002F2E07"/>
    <w:rsid w:val="003021E3"/>
    <w:rsid w:val="00302508"/>
    <w:rsid w:val="00311FA5"/>
    <w:rsid w:val="00317208"/>
    <w:rsid w:val="003314F4"/>
    <w:rsid w:val="00340CFE"/>
    <w:rsid w:val="003458A7"/>
    <w:rsid w:val="003520A7"/>
    <w:rsid w:val="00362474"/>
    <w:rsid w:val="003716B9"/>
    <w:rsid w:val="0037330B"/>
    <w:rsid w:val="00373AFF"/>
    <w:rsid w:val="0037421A"/>
    <w:rsid w:val="003817D3"/>
    <w:rsid w:val="003834DC"/>
    <w:rsid w:val="003864D6"/>
    <w:rsid w:val="00387F10"/>
    <w:rsid w:val="003904A7"/>
    <w:rsid w:val="00391FEB"/>
    <w:rsid w:val="003920A4"/>
    <w:rsid w:val="003B6792"/>
    <w:rsid w:val="003C3F56"/>
    <w:rsid w:val="003C553A"/>
    <w:rsid w:val="003C7650"/>
    <w:rsid w:val="003C7942"/>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3E95"/>
    <w:rsid w:val="004D54E9"/>
    <w:rsid w:val="004D7807"/>
    <w:rsid w:val="004E5A85"/>
    <w:rsid w:val="004F5412"/>
    <w:rsid w:val="004F77F7"/>
    <w:rsid w:val="00507E4C"/>
    <w:rsid w:val="005121C5"/>
    <w:rsid w:val="00512376"/>
    <w:rsid w:val="00512A72"/>
    <w:rsid w:val="005208EC"/>
    <w:rsid w:val="00523241"/>
    <w:rsid w:val="005237B0"/>
    <w:rsid w:val="0053710D"/>
    <w:rsid w:val="00543BB6"/>
    <w:rsid w:val="00546AE6"/>
    <w:rsid w:val="005513C5"/>
    <w:rsid w:val="0056153C"/>
    <w:rsid w:val="00561A7F"/>
    <w:rsid w:val="00570AEC"/>
    <w:rsid w:val="0057282E"/>
    <w:rsid w:val="005744F5"/>
    <w:rsid w:val="00576210"/>
    <w:rsid w:val="0057690B"/>
    <w:rsid w:val="00581477"/>
    <w:rsid w:val="00582337"/>
    <w:rsid w:val="00583025"/>
    <w:rsid w:val="005947D3"/>
    <w:rsid w:val="005A50AF"/>
    <w:rsid w:val="005B49DD"/>
    <w:rsid w:val="005B692A"/>
    <w:rsid w:val="005B6D92"/>
    <w:rsid w:val="005B7BB6"/>
    <w:rsid w:val="005C128F"/>
    <w:rsid w:val="005C3632"/>
    <w:rsid w:val="005C3648"/>
    <w:rsid w:val="005C4A93"/>
    <w:rsid w:val="005D45A1"/>
    <w:rsid w:val="005E40AF"/>
    <w:rsid w:val="005F2899"/>
    <w:rsid w:val="005F3FF6"/>
    <w:rsid w:val="00600743"/>
    <w:rsid w:val="00610A1C"/>
    <w:rsid w:val="00610CDC"/>
    <w:rsid w:val="00613BA5"/>
    <w:rsid w:val="00617F32"/>
    <w:rsid w:val="0063132F"/>
    <w:rsid w:val="00633CC0"/>
    <w:rsid w:val="0063742F"/>
    <w:rsid w:val="00640BCD"/>
    <w:rsid w:val="00645AA1"/>
    <w:rsid w:val="00652A61"/>
    <w:rsid w:val="0065492E"/>
    <w:rsid w:val="006650B9"/>
    <w:rsid w:val="00674E8B"/>
    <w:rsid w:val="006811A8"/>
    <w:rsid w:val="00683F82"/>
    <w:rsid w:val="00691110"/>
    <w:rsid w:val="006947A6"/>
    <w:rsid w:val="006A2793"/>
    <w:rsid w:val="006A4552"/>
    <w:rsid w:val="006C2799"/>
    <w:rsid w:val="006C45CF"/>
    <w:rsid w:val="006D2E7A"/>
    <w:rsid w:val="006E0D25"/>
    <w:rsid w:val="006E2CFE"/>
    <w:rsid w:val="006E651F"/>
    <w:rsid w:val="006E6906"/>
    <w:rsid w:val="006E767C"/>
    <w:rsid w:val="006E7A7C"/>
    <w:rsid w:val="006F124D"/>
    <w:rsid w:val="006F7A48"/>
    <w:rsid w:val="007009A4"/>
    <w:rsid w:val="00700CFB"/>
    <w:rsid w:val="007153F5"/>
    <w:rsid w:val="007207D2"/>
    <w:rsid w:val="00721C7D"/>
    <w:rsid w:val="0072231E"/>
    <w:rsid w:val="00723BDD"/>
    <w:rsid w:val="00733337"/>
    <w:rsid w:val="00734C80"/>
    <w:rsid w:val="00735620"/>
    <w:rsid w:val="00740110"/>
    <w:rsid w:val="00745291"/>
    <w:rsid w:val="00753F8C"/>
    <w:rsid w:val="0077345C"/>
    <w:rsid w:val="00775BF5"/>
    <w:rsid w:val="007766A1"/>
    <w:rsid w:val="00780A4D"/>
    <w:rsid w:val="00786582"/>
    <w:rsid w:val="00786871"/>
    <w:rsid w:val="00787AEB"/>
    <w:rsid w:val="00790E63"/>
    <w:rsid w:val="007934C8"/>
    <w:rsid w:val="00794BD0"/>
    <w:rsid w:val="007B588C"/>
    <w:rsid w:val="007B6AB4"/>
    <w:rsid w:val="007B788E"/>
    <w:rsid w:val="007C398C"/>
    <w:rsid w:val="007C39B0"/>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9028FD"/>
    <w:rsid w:val="00904362"/>
    <w:rsid w:val="00905794"/>
    <w:rsid w:val="00913A6C"/>
    <w:rsid w:val="0091412C"/>
    <w:rsid w:val="00915E45"/>
    <w:rsid w:val="00916F1C"/>
    <w:rsid w:val="00917E76"/>
    <w:rsid w:val="00920BFE"/>
    <w:rsid w:val="0092757C"/>
    <w:rsid w:val="00933D02"/>
    <w:rsid w:val="00934DAB"/>
    <w:rsid w:val="00936209"/>
    <w:rsid w:val="00936488"/>
    <w:rsid w:val="009423C2"/>
    <w:rsid w:val="00947239"/>
    <w:rsid w:val="0095102E"/>
    <w:rsid w:val="0095148D"/>
    <w:rsid w:val="009643EB"/>
    <w:rsid w:val="0097368B"/>
    <w:rsid w:val="009778CC"/>
    <w:rsid w:val="009A0DFE"/>
    <w:rsid w:val="009A11CD"/>
    <w:rsid w:val="009A514D"/>
    <w:rsid w:val="009B1FC9"/>
    <w:rsid w:val="009B56F9"/>
    <w:rsid w:val="009C2121"/>
    <w:rsid w:val="009C592C"/>
    <w:rsid w:val="009E41F8"/>
    <w:rsid w:val="009E4AE9"/>
    <w:rsid w:val="009E7449"/>
    <w:rsid w:val="009F0FB4"/>
    <w:rsid w:val="00A05A55"/>
    <w:rsid w:val="00A062C9"/>
    <w:rsid w:val="00A07BAF"/>
    <w:rsid w:val="00A17E32"/>
    <w:rsid w:val="00A26BDE"/>
    <w:rsid w:val="00A301BC"/>
    <w:rsid w:val="00A547F0"/>
    <w:rsid w:val="00A55D48"/>
    <w:rsid w:val="00A57A45"/>
    <w:rsid w:val="00A60861"/>
    <w:rsid w:val="00A62120"/>
    <w:rsid w:val="00A65CF8"/>
    <w:rsid w:val="00A71B6D"/>
    <w:rsid w:val="00A738EB"/>
    <w:rsid w:val="00A836AE"/>
    <w:rsid w:val="00A90641"/>
    <w:rsid w:val="00A947D9"/>
    <w:rsid w:val="00A94C22"/>
    <w:rsid w:val="00AA639F"/>
    <w:rsid w:val="00AB080D"/>
    <w:rsid w:val="00AB157B"/>
    <w:rsid w:val="00AC2C7D"/>
    <w:rsid w:val="00AC2F05"/>
    <w:rsid w:val="00AC6A98"/>
    <w:rsid w:val="00AD27D1"/>
    <w:rsid w:val="00AD56FA"/>
    <w:rsid w:val="00AE0BCA"/>
    <w:rsid w:val="00AE6344"/>
    <w:rsid w:val="00AE709C"/>
    <w:rsid w:val="00AE70E8"/>
    <w:rsid w:val="00AF582B"/>
    <w:rsid w:val="00AF5B54"/>
    <w:rsid w:val="00AF613A"/>
    <w:rsid w:val="00AF722F"/>
    <w:rsid w:val="00AF73BA"/>
    <w:rsid w:val="00B0077B"/>
    <w:rsid w:val="00B33379"/>
    <w:rsid w:val="00B42DDB"/>
    <w:rsid w:val="00B43B48"/>
    <w:rsid w:val="00B65C34"/>
    <w:rsid w:val="00B712D5"/>
    <w:rsid w:val="00B74DAC"/>
    <w:rsid w:val="00B76096"/>
    <w:rsid w:val="00B86400"/>
    <w:rsid w:val="00B943F0"/>
    <w:rsid w:val="00B948C9"/>
    <w:rsid w:val="00B96A50"/>
    <w:rsid w:val="00B97BCE"/>
    <w:rsid w:val="00BA750F"/>
    <w:rsid w:val="00BA761B"/>
    <w:rsid w:val="00BB56CB"/>
    <w:rsid w:val="00BC2C84"/>
    <w:rsid w:val="00BC3124"/>
    <w:rsid w:val="00BC61CF"/>
    <w:rsid w:val="00BD18F0"/>
    <w:rsid w:val="00BE57BF"/>
    <w:rsid w:val="00BF34F3"/>
    <w:rsid w:val="00C028A4"/>
    <w:rsid w:val="00C153B7"/>
    <w:rsid w:val="00C1680C"/>
    <w:rsid w:val="00C20116"/>
    <w:rsid w:val="00C3264A"/>
    <w:rsid w:val="00C32875"/>
    <w:rsid w:val="00C3535E"/>
    <w:rsid w:val="00C432CE"/>
    <w:rsid w:val="00C4796C"/>
    <w:rsid w:val="00C47DE7"/>
    <w:rsid w:val="00C66F10"/>
    <w:rsid w:val="00C72500"/>
    <w:rsid w:val="00C75511"/>
    <w:rsid w:val="00C77231"/>
    <w:rsid w:val="00C81029"/>
    <w:rsid w:val="00C81614"/>
    <w:rsid w:val="00C85C87"/>
    <w:rsid w:val="00C86618"/>
    <w:rsid w:val="00C87450"/>
    <w:rsid w:val="00C87824"/>
    <w:rsid w:val="00C904BA"/>
    <w:rsid w:val="00CA04B3"/>
    <w:rsid w:val="00CB3E46"/>
    <w:rsid w:val="00CB5540"/>
    <w:rsid w:val="00CC4FA9"/>
    <w:rsid w:val="00CD52E2"/>
    <w:rsid w:val="00CD7F15"/>
    <w:rsid w:val="00CD7F18"/>
    <w:rsid w:val="00CE3EEE"/>
    <w:rsid w:val="00CE5003"/>
    <w:rsid w:val="00CE5AD3"/>
    <w:rsid w:val="00CE6613"/>
    <w:rsid w:val="00D00355"/>
    <w:rsid w:val="00D02301"/>
    <w:rsid w:val="00D06D71"/>
    <w:rsid w:val="00D12B39"/>
    <w:rsid w:val="00D13962"/>
    <w:rsid w:val="00D14CCA"/>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2287"/>
    <w:rsid w:val="00DA3C9E"/>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7668"/>
    <w:rsid w:val="00E06A56"/>
    <w:rsid w:val="00E0724D"/>
    <w:rsid w:val="00E1081B"/>
    <w:rsid w:val="00E11828"/>
    <w:rsid w:val="00E1626C"/>
    <w:rsid w:val="00E24D88"/>
    <w:rsid w:val="00E4607C"/>
    <w:rsid w:val="00E500CF"/>
    <w:rsid w:val="00E52B7E"/>
    <w:rsid w:val="00E65A03"/>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41C8"/>
    <w:rsid w:val="00EF7DA1"/>
    <w:rsid w:val="00F00F40"/>
    <w:rsid w:val="00F00FB1"/>
    <w:rsid w:val="00F10AE8"/>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536"/>
    <w:rsid w:val="00FA5790"/>
    <w:rsid w:val="00FB1125"/>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d-systems.com/de/detail/index/sArticle/2738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3357</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10</cp:revision>
  <cp:lastPrinted>2019-01-10T17:28:00Z</cp:lastPrinted>
  <dcterms:created xsi:type="dcterms:W3CDTF">2022-04-19T07:25:00Z</dcterms:created>
  <dcterms:modified xsi:type="dcterms:W3CDTF">2022-07-26T06:28:00Z</dcterms:modified>
</cp:coreProperties>
</file>