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E85584"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16383BF3" w14:textId="77777777" w:rsidR="004330C6" w:rsidRPr="00E85584" w:rsidRDefault="004330C6" w:rsidP="003817D3">
      <w:pPr>
        <w:rPr>
          <w:rFonts w:ascii="Arial" w:hAnsi="Arial"/>
          <w:b/>
          <w:color w:val="000000" w:themeColor="text1"/>
          <w:sz w:val="28"/>
          <w:bdr w:val="none" w:sz="0" w:space="0" w:color="auto" w:frame="1"/>
        </w:rPr>
      </w:pPr>
    </w:p>
    <w:p w14:paraId="0660A2A3" w14:textId="77777777" w:rsidR="004330C6" w:rsidRPr="00E85584" w:rsidRDefault="004330C6" w:rsidP="003817D3">
      <w:pPr>
        <w:rPr>
          <w:rFonts w:ascii="Arial" w:hAnsi="Arial"/>
          <w:b/>
          <w:color w:val="000000" w:themeColor="text1"/>
          <w:sz w:val="28"/>
          <w:bdr w:val="none" w:sz="0" w:space="0" w:color="auto" w:frame="1"/>
        </w:rPr>
      </w:pPr>
    </w:p>
    <w:p w14:paraId="1B0EA608" w14:textId="2B2D2027" w:rsidR="007E5B4C" w:rsidRPr="00E85584" w:rsidRDefault="002F20E1" w:rsidP="007E5B4C">
      <w:pPr>
        <w:rPr>
          <w:rFonts w:ascii="Calibri" w:hAnsi="Calibri" w:cs="Calibri"/>
          <w:b/>
          <w:sz w:val="44"/>
          <w:szCs w:val="44"/>
        </w:rPr>
      </w:pPr>
      <w:r>
        <w:rPr>
          <w:rFonts w:ascii="Calibri" w:hAnsi="Calibri"/>
          <w:b/>
          <w:sz w:val="44"/>
        </w:rPr>
        <w:t>Adam Hall Group at the PLASA Show 2024 – new highlights for live events and installations</w:t>
      </w:r>
    </w:p>
    <w:p w14:paraId="30DD557C" w14:textId="77777777" w:rsidR="00780A4D" w:rsidRPr="00E85584" w:rsidRDefault="00780A4D" w:rsidP="00C028A4">
      <w:pPr>
        <w:rPr>
          <w:rFonts w:ascii="Calibri" w:hAnsi="Calibri" w:cs="Calibri"/>
          <w:b/>
          <w:color w:val="0D0D0D" w:themeColor="text1" w:themeTint="F2"/>
          <w:sz w:val="44"/>
          <w:szCs w:val="44"/>
          <w:bdr w:val="none" w:sz="0" w:space="0" w:color="auto" w:frame="1"/>
        </w:rPr>
      </w:pPr>
    </w:p>
    <w:p w14:paraId="054CB71F" w14:textId="65FE59C1" w:rsidR="004438C1" w:rsidRPr="00E85584" w:rsidRDefault="007D7F23" w:rsidP="000C4ECE">
      <w:pPr>
        <w:rPr>
          <w:rFonts w:ascii="Calibri" w:hAnsi="Calibri" w:cs="Calibri"/>
          <w:b/>
          <w:sz w:val="22"/>
          <w:szCs w:val="22"/>
        </w:rPr>
      </w:pPr>
      <w:r>
        <w:rPr>
          <w:rFonts w:ascii="Calibri" w:hAnsi="Calibri"/>
          <w:b/>
          <w:color w:val="0D0D0D" w:themeColor="text1" w:themeTint="F2"/>
          <w:sz w:val="22"/>
          <w:bdr w:val="none" w:sz="0" w:space="0" w:color="auto" w:frame="1"/>
        </w:rPr>
        <w:t>Neu-</w:t>
      </w:r>
      <w:proofErr w:type="spellStart"/>
      <w:r>
        <w:rPr>
          <w:rFonts w:ascii="Calibri" w:hAnsi="Calibri"/>
          <w:b/>
          <w:color w:val="0D0D0D" w:themeColor="text1" w:themeTint="F2"/>
          <w:sz w:val="22"/>
          <w:bdr w:val="none" w:sz="0" w:space="0" w:color="auto" w:frame="1"/>
        </w:rPr>
        <w:t>Anspach</w:t>
      </w:r>
      <w:proofErr w:type="spellEnd"/>
      <w:r w:rsidR="002F369B">
        <w:rPr>
          <w:rFonts w:ascii="Calibri" w:hAnsi="Calibri"/>
          <w:b/>
          <w:color w:val="0D0D0D" w:themeColor="text1" w:themeTint="F2"/>
          <w:sz w:val="22"/>
          <w:bdr w:val="none" w:sz="0" w:space="0" w:color="auto" w:frame="1"/>
        </w:rPr>
        <w:t>, Germany</w:t>
      </w:r>
      <w:r>
        <w:rPr>
          <w:rFonts w:ascii="Calibri" w:hAnsi="Calibri"/>
          <w:b/>
          <w:color w:val="0D0D0D" w:themeColor="text1" w:themeTint="F2"/>
          <w:sz w:val="22"/>
          <w:bdr w:val="none" w:sz="0" w:space="0" w:color="auto" w:frame="1"/>
        </w:rPr>
        <w:t xml:space="preserve"> –</w:t>
      </w:r>
      <w:r w:rsidRPr="002F369B">
        <w:rPr>
          <w:rFonts w:ascii="Calibri" w:hAnsi="Calibri"/>
          <w:b/>
          <w:color w:val="000000" w:themeColor="text1"/>
          <w:sz w:val="22"/>
          <w:bdr w:val="none" w:sz="0" w:space="0" w:color="auto" w:frame="1"/>
        </w:rPr>
        <w:t xml:space="preserve"> </w:t>
      </w:r>
      <w:r w:rsidR="002F369B" w:rsidRPr="002F369B">
        <w:rPr>
          <w:rFonts w:ascii="Calibri" w:hAnsi="Calibri"/>
          <w:b/>
          <w:color w:val="000000" w:themeColor="text1"/>
          <w:sz w:val="22"/>
          <w:bdr w:val="none" w:sz="0" w:space="0" w:color="auto" w:frame="1"/>
        </w:rPr>
        <w:t>15</w:t>
      </w:r>
      <w:r w:rsidRPr="002F369B">
        <w:rPr>
          <w:rFonts w:ascii="Calibri" w:hAnsi="Calibri"/>
          <w:b/>
          <w:color w:val="000000" w:themeColor="text1"/>
          <w:sz w:val="22"/>
          <w:bdr w:val="none" w:sz="0" w:space="0" w:color="auto" w:frame="1"/>
        </w:rPr>
        <w:t xml:space="preserve"> August 2024</w:t>
      </w:r>
      <w:r w:rsidR="00C610D7">
        <w:rPr>
          <w:rFonts w:ascii="Calibri" w:hAnsi="Calibri"/>
          <w:b/>
          <w:color w:val="000000" w:themeColor="text1"/>
          <w:sz w:val="22"/>
          <w:bdr w:val="none" w:sz="0" w:space="0" w:color="auto" w:frame="1"/>
        </w:rPr>
        <w:t xml:space="preserve"> </w:t>
      </w:r>
      <w:r>
        <w:rPr>
          <w:rFonts w:ascii="Calibri" w:hAnsi="Calibri"/>
          <w:b/>
          <w:color w:val="000000" w:themeColor="text1"/>
          <w:sz w:val="22"/>
          <w:bdr w:val="none" w:sz="0" w:space="0" w:color="auto" w:frame="1"/>
        </w:rPr>
        <w:t xml:space="preserve">– </w:t>
      </w:r>
      <w:r>
        <w:rPr>
          <w:rFonts w:ascii="Calibri" w:hAnsi="Calibri"/>
          <w:b/>
          <w:color w:val="0D0D0D" w:themeColor="text1" w:themeTint="F2"/>
          <w:sz w:val="22"/>
          <w:bdr w:val="none" w:sz="0" w:space="0" w:color="auto" w:frame="1"/>
        </w:rPr>
        <w:t xml:space="preserve">At this year’s PLASA Show from 1 to 3 September at the Olympia Exhibition Centre in London, the Adam Hall Group will be presenting the latest </w:t>
      </w:r>
      <w:r>
        <w:rPr>
          <w:rFonts w:ascii="Calibri" w:hAnsi="Calibri"/>
          <w:b/>
          <w:sz w:val="22"/>
        </w:rPr>
        <w:t xml:space="preserve">products from Cameo and LD Systems at stand B13. </w:t>
      </w:r>
      <w:r w:rsidR="00EF083F" w:rsidRPr="00C610D7">
        <w:rPr>
          <w:rFonts w:ascii="Calibri" w:hAnsi="Calibri"/>
          <w:b/>
          <w:sz w:val="22"/>
        </w:rPr>
        <w:t xml:space="preserve">The focus will be on event technology highlights such as the pioneering Cameo ORON H2 IP65 hybrid moving </w:t>
      </w:r>
      <w:proofErr w:type="spellStart"/>
      <w:r w:rsidR="00EF083F" w:rsidRPr="00C610D7">
        <w:rPr>
          <w:rFonts w:ascii="Calibri" w:hAnsi="Calibri"/>
          <w:b/>
          <w:sz w:val="22"/>
        </w:rPr>
        <w:t>head</w:t>
      </w:r>
      <w:proofErr w:type="spellEnd"/>
      <w:r w:rsidR="00EF083F" w:rsidRPr="00C610D7">
        <w:rPr>
          <w:rFonts w:ascii="Calibri" w:hAnsi="Calibri"/>
          <w:b/>
          <w:sz w:val="22"/>
        </w:rPr>
        <w:t xml:space="preserve"> with phosphor-laser engine and the battery-powered ANNY PA systems from LD Systems. In addition, the Adam Hall Integrated Systems team will also be presenting the audio and lighting installation solutions developed under the Cameo and LD Systems brands to AV visitors.</w:t>
      </w:r>
    </w:p>
    <w:p w14:paraId="7642939E" w14:textId="77777777" w:rsidR="005A69AD" w:rsidRPr="00E85584" w:rsidRDefault="005A69AD" w:rsidP="000C4ECE">
      <w:pPr>
        <w:rPr>
          <w:rFonts w:ascii="Calibri" w:hAnsi="Calibri" w:cs="Calibri"/>
          <w:b/>
          <w:color w:val="0D0D0D" w:themeColor="text1" w:themeTint="F2"/>
          <w:sz w:val="22"/>
          <w:szCs w:val="22"/>
          <w:bdr w:val="none" w:sz="0" w:space="0" w:color="auto" w:frame="1"/>
        </w:rPr>
      </w:pPr>
    </w:p>
    <w:p w14:paraId="50845F5D" w14:textId="41D79569" w:rsidR="00652839" w:rsidRPr="00E85584" w:rsidRDefault="00652839" w:rsidP="00EC19F9">
      <w:pPr>
        <w:rPr>
          <w:rFonts w:ascii="Calibri" w:hAnsi="Calibri" w:cs="Calibri"/>
          <w:bCs/>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From the portable ANNY 8 Bluetooth PA speaker and the scalable MAILA sound reinforcement system to the compact AZOR SP2 Spot Profile Moving Head and the new Cameo top model OPUS X4 PROFILE with 1,400-watt white-light LED – the range of event technology solutions with which the Adam Hall Group travelled to the PLASA Show in London has never been more versatile. In addition, the event technology manufacturer based in Neu-</w:t>
      </w:r>
      <w:proofErr w:type="spellStart"/>
      <w:r>
        <w:rPr>
          <w:rFonts w:ascii="Calibri" w:hAnsi="Calibri"/>
          <w:color w:val="0D0D0D" w:themeColor="text1" w:themeTint="F2"/>
          <w:sz w:val="22"/>
          <w:bdr w:val="none" w:sz="0" w:space="0" w:color="auto" w:frame="1"/>
        </w:rPr>
        <w:t>Anspach</w:t>
      </w:r>
      <w:proofErr w:type="spellEnd"/>
      <w:r>
        <w:rPr>
          <w:rFonts w:ascii="Calibri" w:hAnsi="Calibri"/>
          <w:color w:val="0D0D0D" w:themeColor="text1" w:themeTint="F2"/>
          <w:sz w:val="22"/>
          <w:bdr w:val="none" w:sz="0" w:space="0" w:color="auto" w:frame="1"/>
        </w:rPr>
        <w:t>, Hesse, will also be presenting the latest installation solutions from Adam Hall Integrated Systems.</w:t>
      </w:r>
    </w:p>
    <w:p w14:paraId="2BA2FE04" w14:textId="77777777" w:rsidR="00F00F0C" w:rsidRPr="00E85584" w:rsidRDefault="00F00F0C" w:rsidP="000C4ECE">
      <w:pPr>
        <w:rPr>
          <w:rFonts w:ascii="Calibri" w:hAnsi="Calibri" w:cs="Calibri"/>
          <w:sz w:val="22"/>
          <w:szCs w:val="22"/>
        </w:rPr>
      </w:pPr>
    </w:p>
    <w:p w14:paraId="05C923BC" w14:textId="7AC7377D" w:rsidR="00F00F0C" w:rsidRPr="00E85584" w:rsidRDefault="002F369B" w:rsidP="000C4ECE">
      <w:pPr>
        <w:rPr>
          <w:rFonts w:ascii="Calibri" w:hAnsi="Calibri" w:cs="Calibri"/>
          <w:b/>
          <w:bCs/>
          <w:sz w:val="22"/>
          <w:szCs w:val="22"/>
        </w:rPr>
      </w:pPr>
      <w:r w:rsidRPr="002F369B">
        <w:rPr>
          <w:rFonts w:ascii="Calibri" w:hAnsi="Calibri"/>
          <w:b/>
          <w:sz w:val="22"/>
        </w:rPr>
        <w:t>Visitors can look forward to the following Cameo highlights</w:t>
      </w:r>
      <w:r w:rsidR="00F00F0C">
        <w:rPr>
          <w:rFonts w:ascii="Calibri" w:hAnsi="Calibri"/>
          <w:b/>
          <w:sz w:val="22"/>
        </w:rPr>
        <w:t>:</w:t>
      </w:r>
    </w:p>
    <w:p w14:paraId="56CCAEC3" w14:textId="77777777" w:rsidR="000C4ECE" w:rsidRPr="00E85584" w:rsidRDefault="000C4ECE" w:rsidP="000C4ECE">
      <w:pPr>
        <w:rPr>
          <w:rFonts w:ascii="Calibri" w:hAnsi="Calibri" w:cs="Calibri"/>
          <w:b/>
          <w:bCs/>
          <w:sz w:val="22"/>
          <w:szCs w:val="22"/>
        </w:rPr>
      </w:pPr>
    </w:p>
    <w:p w14:paraId="50C4DA3E" w14:textId="02816766" w:rsidR="00EB66D9" w:rsidRPr="00E85584" w:rsidRDefault="00013B96" w:rsidP="000C4ECE">
      <w:pPr>
        <w:rPr>
          <w:rFonts w:ascii="Calibri" w:hAnsi="Calibri" w:cs="Calibri"/>
          <w:sz w:val="22"/>
          <w:szCs w:val="22"/>
        </w:rPr>
      </w:pPr>
      <w:r>
        <w:rPr>
          <w:rFonts w:ascii="Calibri" w:hAnsi="Calibri"/>
          <w:b/>
          <w:sz w:val="22"/>
        </w:rPr>
        <w:t>ORON® H2</w:t>
      </w:r>
      <w:r>
        <w:rPr>
          <w:rFonts w:ascii="Calibri" w:hAnsi="Calibri"/>
          <w:sz w:val="22"/>
        </w:rPr>
        <w:t xml:space="preserve"> – The world’s first IP65 hybrid moving </w:t>
      </w:r>
      <w:proofErr w:type="spellStart"/>
      <w:r>
        <w:rPr>
          <w:rFonts w:ascii="Calibri" w:hAnsi="Calibri"/>
          <w:sz w:val="22"/>
        </w:rPr>
        <w:t>head</w:t>
      </w:r>
      <w:proofErr w:type="spellEnd"/>
      <w:r>
        <w:rPr>
          <w:rFonts w:ascii="Calibri" w:hAnsi="Calibri"/>
          <w:sz w:val="22"/>
        </w:rPr>
        <w:t xml:space="preserve"> with phosphor laser engine and exceptionally wide zoom range from 0.6° to 32°</w:t>
      </w:r>
    </w:p>
    <w:p w14:paraId="349F58CB" w14:textId="3F5B0E3F" w:rsidR="00125139" w:rsidRPr="006B1A4D" w:rsidRDefault="00013B96" w:rsidP="000C4ECE">
      <w:pPr>
        <w:rPr>
          <w:rFonts w:ascii="Calibri" w:hAnsi="Calibri" w:cs="Calibri"/>
          <w:sz w:val="22"/>
          <w:szCs w:val="22"/>
        </w:rPr>
      </w:pPr>
      <w:r>
        <w:rPr>
          <w:rFonts w:ascii="Calibri" w:hAnsi="Calibri"/>
          <w:b/>
          <w:sz w:val="22"/>
        </w:rPr>
        <w:t>OPUS® X4 PROFILE</w:t>
      </w:r>
      <w:r>
        <w:rPr>
          <w:rFonts w:ascii="Calibri" w:hAnsi="Calibri"/>
          <w:sz w:val="22"/>
        </w:rPr>
        <w:t xml:space="preserve"> – LED spot profile moving </w:t>
      </w:r>
      <w:proofErr w:type="spellStart"/>
      <w:r>
        <w:rPr>
          <w:rFonts w:ascii="Calibri" w:hAnsi="Calibri"/>
          <w:sz w:val="22"/>
        </w:rPr>
        <w:t>head</w:t>
      </w:r>
      <w:proofErr w:type="spellEnd"/>
      <w:r>
        <w:rPr>
          <w:rFonts w:ascii="Calibri" w:hAnsi="Calibri"/>
          <w:sz w:val="22"/>
        </w:rPr>
        <w:t xml:space="preserve"> with 1,400 W LED white-light engine and 50,000 </w:t>
      </w:r>
      <w:proofErr w:type="spellStart"/>
      <w:r>
        <w:rPr>
          <w:rFonts w:ascii="Calibri" w:hAnsi="Calibri"/>
          <w:sz w:val="22"/>
        </w:rPr>
        <w:t>lm</w:t>
      </w:r>
      <w:proofErr w:type="spellEnd"/>
      <w:r>
        <w:rPr>
          <w:rFonts w:ascii="Calibri" w:hAnsi="Calibri"/>
          <w:sz w:val="22"/>
        </w:rPr>
        <w:t xml:space="preserve"> light output</w:t>
      </w:r>
    </w:p>
    <w:p w14:paraId="3E556272" w14:textId="422F91D9" w:rsidR="004324F2" w:rsidRPr="00E85584" w:rsidRDefault="007B4D1F" w:rsidP="000C4ECE">
      <w:pPr>
        <w:rPr>
          <w:rFonts w:ascii="Calibri" w:hAnsi="Calibri" w:cs="Calibri"/>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OTOS® WASH series</w:t>
      </w:r>
      <w:r>
        <w:rPr>
          <w:rFonts w:ascii="Calibri" w:hAnsi="Calibri"/>
          <w:color w:val="0D0D0D" w:themeColor="text1" w:themeTint="F2"/>
          <w:sz w:val="22"/>
          <w:bdr w:val="none" w:sz="0" w:space="0" w:color="auto" w:frame="1"/>
        </w:rPr>
        <w:t xml:space="preserve"> – IP65 wash moving heads with individually controllable RGBL LEDs, LED effect ring, and multi-zoom function</w:t>
      </w:r>
    </w:p>
    <w:p w14:paraId="010F7BFB" w14:textId="5F54412E" w:rsidR="003833E4" w:rsidRPr="00E85584" w:rsidRDefault="003833E4" w:rsidP="000C4ECE">
      <w:pPr>
        <w:rPr>
          <w:rFonts w:ascii="Calibri" w:hAnsi="Calibri" w:cs="Calibri"/>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AZOR® series</w:t>
      </w:r>
      <w:r>
        <w:rPr>
          <w:rFonts w:ascii="Calibri" w:hAnsi="Calibri"/>
          <w:color w:val="0D0D0D" w:themeColor="text1" w:themeTint="F2"/>
          <w:sz w:val="22"/>
          <w:bdr w:val="none" w:sz="0" w:space="0" w:color="auto" w:frame="1"/>
        </w:rPr>
        <w:t xml:space="preserve"> – </w:t>
      </w:r>
      <w:r w:rsidR="00E40CC8" w:rsidRPr="00E85584">
        <w:rPr>
          <w:rFonts w:ascii="Calibri" w:hAnsi="Calibri"/>
          <w:color w:val="000000" w:themeColor="text1"/>
          <w:sz w:val="22"/>
          <w:szCs w:val="22"/>
          <w:shd w:val="clear" w:color="auto" w:fill="FFFFFF"/>
        </w:rPr>
        <w:t>Compact professional lighting for flexible use in medium-sized applications</w:t>
      </w:r>
    </w:p>
    <w:p w14:paraId="6D6E16F1" w14:textId="647420A9" w:rsidR="00066F58" w:rsidRPr="00E85584" w:rsidRDefault="00F47451" w:rsidP="000C4ECE">
      <w:pPr>
        <w:rPr>
          <w:rFonts w:ascii="Calibri" w:hAnsi="Calibri" w:cs="Calibri"/>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TOP SECRET</w:t>
      </w:r>
      <w:r>
        <w:rPr>
          <w:rFonts w:ascii="Calibri" w:hAnsi="Calibri"/>
          <w:color w:val="0D0D0D" w:themeColor="text1" w:themeTint="F2"/>
          <w:sz w:val="22"/>
          <w:bdr w:val="none" w:sz="0" w:space="0" w:color="auto" w:frame="1"/>
        </w:rPr>
        <w:t xml:space="preserve"> – PLASA visitors</w:t>
      </w:r>
      <w:r w:rsidR="002F369B">
        <w:rPr>
          <w:rFonts w:ascii="Calibri" w:hAnsi="Calibri"/>
          <w:color w:val="0D0D0D" w:themeColor="text1" w:themeTint="F2"/>
          <w:sz w:val="22"/>
          <w:bdr w:val="none" w:sz="0" w:space="0" w:color="auto" w:frame="1"/>
        </w:rPr>
        <w:t xml:space="preserve"> </w:t>
      </w:r>
      <w:r>
        <w:rPr>
          <w:rFonts w:ascii="Calibri" w:hAnsi="Calibri"/>
          <w:color w:val="000000" w:themeColor="text1"/>
          <w:sz w:val="22"/>
          <w:shd w:val="clear" w:color="auto" w:fill="FFFFFF"/>
        </w:rPr>
        <w:t>get a first look at a new, particularly powerful LED lighting solution for the theatre market</w:t>
      </w:r>
    </w:p>
    <w:p w14:paraId="7E00914B" w14:textId="77777777" w:rsidR="00DB7529" w:rsidRPr="00E85584" w:rsidRDefault="00DB7529" w:rsidP="000C4ECE">
      <w:pPr>
        <w:rPr>
          <w:rFonts w:ascii="Calibri" w:hAnsi="Calibri" w:cs="Calibri"/>
          <w:b/>
          <w:color w:val="0D0D0D" w:themeColor="text1" w:themeTint="F2"/>
          <w:sz w:val="22"/>
          <w:szCs w:val="22"/>
          <w:bdr w:val="none" w:sz="0" w:space="0" w:color="auto" w:frame="1"/>
        </w:rPr>
      </w:pPr>
    </w:p>
    <w:p w14:paraId="61950C44" w14:textId="72FD880E" w:rsidR="007B4D1F" w:rsidRPr="00E85584" w:rsidRDefault="007B4D1F" w:rsidP="000C4ECE">
      <w:pPr>
        <w:rPr>
          <w:rFonts w:ascii="Calibri" w:hAnsi="Calibri" w:cs="Calibri"/>
          <w:b/>
          <w:bCs/>
          <w:sz w:val="22"/>
          <w:szCs w:val="22"/>
        </w:rPr>
      </w:pPr>
      <w:r>
        <w:rPr>
          <w:rFonts w:ascii="Calibri" w:hAnsi="Calibri"/>
          <w:b/>
          <w:sz w:val="22"/>
        </w:rPr>
        <w:t>The LD Systems highlights at a glance:</w:t>
      </w:r>
    </w:p>
    <w:p w14:paraId="4E993D9F" w14:textId="77777777" w:rsidR="000C4ECE" w:rsidRPr="00E85584" w:rsidRDefault="000C4ECE" w:rsidP="000C4ECE">
      <w:pPr>
        <w:rPr>
          <w:rFonts w:ascii="Calibri" w:hAnsi="Calibri" w:cs="Calibri"/>
          <w:b/>
          <w:bCs/>
          <w:sz w:val="22"/>
          <w:szCs w:val="22"/>
        </w:rPr>
      </w:pPr>
    </w:p>
    <w:p w14:paraId="1CD230CC" w14:textId="300269DA" w:rsidR="003833E4" w:rsidRPr="00E85584" w:rsidRDefault="007B4D1F" w:rsidP="000C4ECE">
      <w:pPr>
        <w:rPr>
          <w:rFonts w:ascii="Calibri" w:hAnsi="Calibri" w:cs="Calibri"/>
          <w:sz w:val="22"/>
          <w:szCs w:val="22"/>
        </w:rPr>
      </w:pPr>
      <w:r>
        <w:rPr>
          <w:rFonts w:ascii="Calibri" w:hAnsi="Calibri"/>
          <w:b/>
          <w:sz w:val="22"/>
        </w:rPr>
        <w:t>MAILA® (Modular All-Round Intelligent Line-Array)</w:t>
      </w:r>
      <w:r>
        <w:rPr>
          <w:rFonts w:ascii="Calibri" w:hAnsi="Calibri"/>
          <w:sz w:val="22"/>
        </w:rPr>
        <w:t xml:space="preserve"> – Scalable sound reinforcement system that sets new standards in terms of versatility and flexibility</w:t>
      </w:r>
    </w:p>
    <w:p w14:paraId="46A6BD4D" w14:textId="0BBA0383" w:rsidR="003833E4" w:rsidRPr="00E85584" w:rsidRDefault="004324F2" w:rsidP="000C4ECE">
      <w:pPr>
        <w:rPr>
          <w:rFonts w:ascii="Calibri" w:hAnsi="Calibri" w:cs="Calibri"/>
          <w:color w:val="181F38"/>
          <w:sz w:val="22"/>
          <w:szCs w:val="22"/>
          <w:shd w:val="clear" w:color="auto" w:fill="FFFFFF"/>
        </w:rPr>
      </w:pPr>
      <w:r>
        <w:rPr>
          <w:rFonts w:ascii="Calibri" w:hAnsi="Calibri"/>
          <w:b/>
          <w:color w:val="181F38"/>
          <w:sz w:val="22"/>
        </w:rPr>
        <w:t>ANNY® series</w:t>
      </w:r>
      <w:r>
        <w:rPr>
          <w:rFonts w:ascii="Calibri" w:hAnsi="Calibri"/>
          <w:sz w:val="22"/>
        </w:rPr>
        <w:t xml:space="preserve"> – </w:t>
      </w:r>
      <w:r w:rsidR="003F4ADB" w:rsidRPr="00E85584">
        <w:rPr>
          <w:rFonts w:ascii="Calibri" w:hAnsi="Calibri"/>
          <w:color w:val="181F38"/>
          <w:sz w:val="22"/>
          <w:szCs w:val="22"/>
          <w:shd w:val="clear" w:color="auto" w:fill="FFFFFF"/>
        </w:rPr>
        <w:t>Battery-powered all-in-one PAs with mixer and wireless microphones for musicians, singer-songwriters, street art performers, and many more</w:t>
      </w:r>
    </w:p>
    <w:p w14:paraId="05B91FD9" w14:textId="340B9731" w:rsidR="003833E4" w:rsidRPr="00E85584" w:rsidRDefault="004324F2" w:rsidP="000C4ECE">
      <w:pPr>
        <w:shd w:val="clear" w:color="auto" w:fill="FFFFFF"/>
        <w:rPr>
          <w:rFonts w:ascii="Calibri" w:hAnsi="Calibri" w:cs="Calibri"/>
          <w:color w:val="181F38"/>
          <w:sz w:val="22"/>
          <w:szCs w:val="22"/>
        </w:rPr>
      </w:pPr>
      <w:r>
        <w:rPr>
          <w:rFonts w:ascii="Calibri" w:hAnsi="Calibri"/>
          <w:b/>
          <w:color w:val="181F38"/>
          <w:sz w:val="22"/>
        </w:rPr>
        <w:t>TICA</w:t>
      </w:r>
      <w:r w:rsidR="00481FFA">
        <w:rPr>
          <w:rFonts w:ascii="Calibri" w:hAnsi="Calibri"/>
          <w:b/>
          <w:color w:val="181F38"/>
          <w:sz w:val="22"/>
        </w:rPr>
        <w:t>®</w:t>
      </w:r>
      <w:r>
        <w:rPr>
          <w:rFonts w:ascii="Calibri" w:hAnsi="Calibri"/>
          <w:b/>
          <w:color w:val="181F38"/>
          <w:sz w:val="22"/>
        </w:rPr>
        <w:t xml:space="preserve"> series</w:t>
      </w:r>
      <w:r>
        <w:rPr>
          <w:rFonts w:ascii="Calibri" w:hAnsi="Calibri"/>
          <w:sz w:val="22"/>
        </w:rPr>
        <w:t xml:space="preserve"> – Essential components for fixed AV installations, from streaming players and Dante audio interfaces to classic installation power amplifiers</w:t>
      </w:r>
    </w:p>
    <w:p w14:paraId="2A077863" w14:textId="1EE76B59" w:rsidR="003833E4" w:rsidRPr="00E85584" w:rsidRDefault="003833E4" w:rsidP="000C4ECE">
      <w:pPr>
        <w:rPr>
          <w:rFonts w:ascii="Calibri" w:hAnsi="Calibri" w:cs="Calibri"/>
          <w:sz w:val="22"/>
          <w:szCs w:val="22"/>
        </w:rPr>
      </w:pPr>
      <w:r>
        <w:rPr>
          <w:rFonts w:ascii="Calibri" w:hAnsi="Calibri"/>
          <w:b/>
          <w:sz w:val="22"/>
        </w:rPr>
        <w:lastRenderedPageBreak/>
        <w:t xml:space="preserve">DQOR® series </w:t>
      </w:r>
      <w:r>
        <w:rPr>
          <w:rFonts w:ascii="Calibri" w:hAnsi="Calibri"/>
          <w:sz w:val="22"/>
        </w:rPr>
        <w:t>– IP65-certified installation speakers for indoor and outdoor installation in 70/100 V systems</w:t>
      </w:r>
    </w:p>
    <w:p w14:paraId="18E3229F" w14:textId="4895B564" w:rsidR="003833E4" w:rsidRPr="00E85584" w:rsidRDefault="003833E4" w:rsidP="009F33D8">
      <w:pPr>
        <w:shd w:val="clear" w:color="auto" w:fill="FFFFFF"/>
        <w:rPr>
          <w:rFonts w:ascii="Calibri" w:hAnsi="Calibri" w:cs="Calibri"/>
          <w:color w:val="181F38"/>
          <w:sz w:val="22"/>
          <w:szCs w:val="22"/>
        </w:rPr>
      </w:pPr>
      <w:r>
        <w:rPr>
          <w:rFonts w:ascii="Calibri" w:hAnsi="Calibri"/>
          <w:b/>
          <w:color w:val="181F38"/>
          <w:sz w:val="22"/>
        </w:rPr>
        <w:t>QUESTRA®</w:t>
      </w:r>
      <w:r>
        <w:rPr>
          <w:rFonts w:ascii="Calibri" w:hAnsi="Calibri"/>
          <w:sz w:val="22"/>
        </w:rPr>
        <w:t xml:space="preserve"> – Design and management software for setting up audio networks with LD Systems installation solutions</w:t>
      </w:r>
    </w:p>
    <w:p w14:paraId="69F50722" w14:textId="77777777" w:rsidR="009F33D8" w:rsidRPr="00E85584" w:rsidRDefault="009F33D8" w:rsidP="009F33D8">
      <w:pPr>
        <w:shd w:val="clear" w:color="auto" w:fill="FFFFFF"/>
        <w:rPr>
          <w:rFonts w:ascii="Calibri" w:hAnsi="Calibri" w:cs="Calibri"/>
          <w:color w:val="181F38"/>
          <w:sz w:val="22"/>
          <w:szCs w:val="22"/>
        </w:rPr>
      </w:pPr>
    </w:p>
    <w:p w14:paraId="16A84363" w14:textId="19C7FAC5" w:rsidR="00C06066" w:rsidRPr="00ED6434" w:rsidRDefault="001E78C5" w:rsidP="000C4ECE">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Cameo ORON® H2 nominated for PLASA Innovation Awards</w:t>
      </w:r>
    </w:p>
    <w:p w14:paraId="557C0F97" w14:textId="5615E522" w:rsidR="00AB40A0" w:rsidRPr="00E85584" w:rsidRDefault="00C06066" w:rsidP="000C4ECE">
      <w:pPr>
        <w:rPr>
          <w:rFonts w:ascii="Calibri" w:hAnsi="Calibri" w:cs="Calibri"/>
          <w:sz w:val="22"/>
          <w:szCs w:val="22"/>
        </w:rPr>
      </w:pPr>
      <w:r>
        <w:rPr>
          <w:rFonts w:ascii="Calibri" w:hAnsi="Calibri"/>
          <w:sz w:val="22"/>
        </w:rPr>
        <w:t xml:space="preserve">In 2024, the most innovative products at the trade fair will once again be honoured by an international panel of experts with a total of eight PLASA Innovation Awards. Among the nominees this year is the Cameo ORON H2, the world’s first IP65 hybrid moving </w:t>
      </w:r>
      <w:proofErr w:type="spellStart"/>
      <w:r>
        <w:rPr>
          <w:rFonts w:ascii="Calibri" w:hAnsi="Calibri"/>
          <w:sz w:val="22"/>
        </w:rPr>
        <w:t>head</w:t>
      </w:r>
      <w:proofErr w:type="spellEnd"/>
      <w:r>
        <w:rPr>
          <w:rFonts w:ascii="Calibri" w:hAnsi="Calibri"/>
          <w:sz w:val="22"/>
        </w:rPr>
        <w:t xml:space="preserve"> with phosphor laser engine. All nominated products will be exhibited in the Innovation Gallery during the trade fair. The winners will be announced on the evening of the second day of the fair (2 September) at the PLASA Awards Ceremony.</w:t>
      </w:r>
    </w:p>
    <w:p w14:paraId="25A92CE6" w14:textId="77777777" w:rsidR="00AB40A0" w:rsidRPr="00E85584" w:rsidRDefault="00AB40A0" w:rsidP="000C4ECE">
      <w:pPr>
        <w:rPr>
          <w:rFonts w:ascii="Calibri" w:hAnsi="Calibri" w:cs="Calibri"/>
          <w:bCs/>
          <w:color w:val="0D0D0D" w:themeColor="text1" w:themeTint="F2"/>
          <w:sz w:val="22"/>
          <w:szCs w:val="22"/>
          <w:bdr w:val="none" w:sz="0" w:space="0" w:color="auto" w:frame="1"/>
        </w:rPr>
      </w:pPr>
    </w:p>
    <w:p w14:paraId="7C46CCD2" w14:textId="18799274" w:rsidR="008A39A3" w:rsidRPr="00D977BC" w:rsidRDefault="001E78C5" w:rsidP="000C4ECE">
      <w:pPr>
        <w:rPr>
          <w:rFonts w:ascii="Calibri" w:hAnsi="Calibri" w:cs="Calibri"/>
          <w:b/>
          <w:color w:val="0D0D0D" w:themeColor="text1" w:themeTint="F2"/>
          <w:sz w:val="22"/>
          <w:szCs w:val="22"/>
          <w:bdr w:val="none" w:sz="0" w:space="0" w:color="auto" w:frame="1"/>
        </w:rPr>
      </w:pPr>
      <w:r w:rsidRPr="00D977BC">
        <w:rPr>
          <w:rFonts w:ascii="Calibri" w:hAnsi="Calibri"/>
          <w:b/>
          <w:color w:val="0D0D0D" w:themeColor="text1" w:themeTint="F2"/>
          <w:sz w:val="22"/>
          <w:bdr w:val="none" w:sz="0" w:space="0" w:color="auto" w:frame="1"/>
        </w:rPr>
        <w:t>Visit to the UK Show Space</w:t>
      </w:r>
    </w:p>
    <w:p w14:paraId="087C526A" w14:textId="38E461B5" w:rsidR="008A39A3" w:rsidRPr="00D977BC" w:rsidRDefault="002F369B" w:rsidP="000C4ECE">
      <w:pPr>
        <w:rPr>
          <w:rFonts w:ascii="Calibri" w:hAnsi="Calibri"/>
          <w:color w:val="0D0D0D" w:themeColor="text1" w:themeTint="F2"/>
          <w:sz w:val="22"/>
          <w:bdr w:val="none" w:sz="0" w:space="0" w:color="auto" w:frame="1"/>
        </w:rPr>
      </w:pPr>
      <w:r w:rsidRPr="00D977BC">
        <w:rPr>
          <w:rFonts w:ascii="Calibri" w:hAnsi="Calibri"/>
          <w:color w:val="0D0D0D" w:themeColor="text1" w:themeTint="F2"/>
          <w:sz w:val="22"/>
          <w:bdr w:val="none" w:sz="0" w:space="0" w:color="auto" w:frame="1"/>
        </w:rPr>
        <w:t xml:space="preserve">The UK Show Space of the Adam Hall Group in Greater London offers visitors the opportunity to get to know the portfolio of the brands LD Systems, Cameo, and DEFENDER in a relaxed and personal </w:t>
      </w:r>
      <w:r w:rsidR="00D977BC" w:rsidRPr="00D977BC">
        <w:rPr>
          <w:rFonts w:ascii="Calibri" w:hAnsi="Calibri"/>
          <w:color w:val="0D0D0D" w:themeColor="text1" w:themeTint="F2"/>
          <w:sz w:val="22"/>
          <w:bdr w:val="none" w:sz="0" w:space="0" w:color="auto" w:frame="1"/>
        </w:rPr>
        <w:t>atmosphere</w:t>
      </w:r>
      <w:r w:rsidRPr="00D977BC">
        <w:rPr>
          <w:rFonts w:ascii="Calibri" w:hAnsi="Calibri"/>
          <w:color w:val="0D0D0D" w:themeColor="text1" w:themeTint="F2"/>
          <w:sz w:val="22"/>
          <w:bdr w:val="none" w:sz="0" w:space="0" w:color="auto" w:frame="1"/>
        </w:rPr>
        <w:t xml:space="preserve">. PLASA visitors who would like to check out the UK Show Space can make an appointment with our UK Sales Team at the stand or </w:t>
      </w:r>
      <w:hyperlink r:id="rId7" w:anchor="showrooms" w:history="1">
        <w:r w:rsidRPr="00D977BC">
          <w:rPr>
            <w:rStyle w:val="Hyperlink"/>
            <w:rFonts w:ascii="Calibri" w:hAnsi="Calibri"/>
            <w:sz w:val="22"/>
            <w:bdr w:val="none" w:sz="0" w:space="0" w:color="auto" w:frame="1"/>
          </w:rPr>
          <w:t>online</w:t>
        </w:r>
      </w:hyperlink>
      <w:r w:rsidRPr="00D977BC">
        <w:rPr>
          <w:rFonts w:ascii="Calibri" w:hAnsi="Calibri"/>
          <w:color w:val="0D0D0D" w:themeColor="text1" w:themeTint="F2"/>
          <w:sz w:val="22"/>
          <w:bdr w:val="none" w:sz="0" w:space="0" w:color="auto" w:frame="1"/>
        </w:rPr>
        <w:t>.</w:t>
      </w:r>
      <w:r w:rsidR="00D977BC">
        <w:rPr>
          <w:rFonts w:ascii="Calibri" w:hAnsi="Calibri"/>
          <w:color w:val="0D0D0D" w:themeColor="text1" w:themeTint="F2"/>
          <w:sz w:val="22"/>
          <w:bdr w:val="none" w:sz="0" w:space="0" w:color="auto" w:frame="1"/>
        </w:rPr>
        <w:t xml:space="preserve"> </w:t>
      </w:r>
      <w:r w:rsidR="004438C1">
        <w:rPr>
          <w:rFonts w:ascii="Calibri" w:hAnsi="Calibri"/>
          <w:color w:val="0D0D0D" w:themeColor="text1" w:themeTint="F2"/>
          <w:sz w:val="22"/>
          <w:bdr w:val="none" w:sz="0" w:space="0" w:color="auto" w:frame="1"/>
        </w:rPr>
        <w:t xml:space="preserve">Under the motto “Let our Show Space be your Demo Space”, the Show Space can be booked free of charge. Furthermore, the first </w:t>
      </w:r>
      <w:r w:rsidR="004F4707" w:rsidRPr="004F4707">
        <w:rPr>
          <w:rFonts w:ascii="Calibri" w:hAnsi="Calibri"/>
          <w:color w:val="0D0D0D" w:themeColor="text1" w:themeTint="F2"/>
          <w:sz w:val="22"/>
          <w:bdr w:val="none" w:sz="0" w:space="0" w:color="auto" w:frame="1"/>
        </w:rPr>
        <w:t>Adam Hall Integrated Systems Day</w:t>
      </w:r>
      <w:r w:rsidR="004F4707">
        <w:rPr>
          <w:rFonts w:ascii="Calibri" w:hAnsi="Calibri"/>
          <w:color w:val="0D0D0D" w:themeColor="text1" w:themeTint="F2"/>
          <w:sz w:val="22"/>
          <w:bdr w:val="none" w:sz="0" w:space="0" w:color="auto" w:frame="1"/>
        </w:rPr>
        <w:t xml:space="preserve"> </w:t>
      </w:r>
      <w:r w:rsidR="004438C1">
        <w:rPr>
          <w:rFonts w:ascii="Calibri" w:hAnsi="Calibri"/>
          <w:color w:val="0D0D0D" w:themeColor="text1" w:themeTint="F2"/>
          <w:sz w:val="22"/>
          <w:bdr w:val="none" w:sz="0" w:space="0" w:color="auto" w:frame="1"/>
        </w:rPr>
        <w:t xml:space="preserve">with training and certification courses for the </w:t>
      </w:r>
      <w:r w:rsidR="004F4707">
        <w:rPr>
          <w:rFonts w:ascii="Calibri" w:hAnsi="Calibri"/>
          <w:color w:val="0D0D0D" w:themeColor="text1" w:themeTint="F2"/>
          <w:sz w:val="22"/>
          <w:bdr w:val="none" w:sz="0" w:space="0" w:color="auto" w:frame="1"/>
        </w:rPr>
        <w:t xml:space="preserve">LD Systems </w:t>
      </w:r>
      <w:r w:rsidR="004438C1">
        <w:rPr>
          <w:rFonts w:ascii="Calibri" w:hAnsi="Calibri"/>
          <w:color w:val="0D0D0D" w:themeColor="text1" w:themeTint="F2"/>
          <w:sz w:val="22"/>
          <w:bdr w:val="none" w:sz="0" w:space="0" w:color="auto" w:frame="1"/>
        </w:rPr>
        <w:t>QUESTRA Design &amp; Management Software (Level 1) is scheduled for 24 September</w:t>
      </w:r>
      <w:r w:rsidR="002145FC">
        <w:rPr>
          <w:rFonts w:ascii="Calibri" w:hAnsi="Calibri"/>
          <w:color w:val="0D0D0D" w:themeColor="text1" w:themeTint="F2"/>
          <w:sz w:val="22"/>
          <w:bdr w:val="none" w:sz="0" w:space="0" w:color="auto" w:frame="1"/>
        </w:rPr>
        <w:t xml:space="preserve"> </w:t>
      </w:r>
      <w:r w:rsidR="007B5AB6">
        <w:rPr>
          <w:rFonts w:ascii="Calibri" w:hAnsi="Calibri"/>
          <w:color w:val="0D0D0D" w:themeColor="text1" w:themeTint="F2"/>
          <w:sz w:val="22"/>
          <w:bdr w:val="none" w:sz="0" w:space="0" w:color="auto" w:frame="1"/>
        </w:rPr>
        <w:t>(</w:t>
      </w:r>
      <w:r w:rsidR="00583191" w:rsidRPr="00583191">
        <w:rPr>
          <w:rFonts w:ascii="Calibri" w:hAnsi="Calibri"/>
          <w:color w:val="0D0D0D" w:themeColor="text1" w:themeTint="F2"/>
          <w:sz w:val="22"/>
          <w:bdr w:val="none" w:sz="0" w:space="0" w:color="auto" w:frame="1"/>
        </w:rPr>
        <w:t>more dates to follow in the coming months</w:t>
      </w:r>
      <w:r w:rsidR="007B5AB6">
        <w:rPr>
          <w:rFonts w:ascii="Calibri" w:hAnsi="Calibri"/>
          <w:color w:val="0D0D0D" w:themeColor="text1" w:themeTint="F2"/>
          <w:sz w:val="22"/>
          <w:bdr w:val="none" w:sz="0" w:space="0" w:color="auto" w:frame="1"/>
        </w:rPr>
        <w:t>)</w:t>
      </w:r>
      <w:r w:rsidR="004438C1">
        <w:rPr>
          <w:rFonts w:ascii="Calibri" w:hAnsi="Calibri"/>
          <w:color w:val="0D0D0D" w:themeColor="text1" w:themeTint="F2"/>
          <w:sz w:val="22"/>
          <w:bdr w:val="none" w:sz="0" w:space="0" w:color="auto" w:frame="1"/>
        </w:rPr>
        <w:t>. Visitors can get all the information they need at the PLASA stand of the Adam Hall Group.</w:t>
      </w:r>
    </w:p>
    <w:p w14:paraId="4288FBE0" w14:textId="77777777" w:rsidR="004438C1" w:rsidRPr="00E85584" w:rsidRDefault="004438C1" w:rsidP="000C4ECE">
      <w:pPr>
        <w:rPr>
          <w:rFonts w:ascii="Calibri" w:hAnsi="Calibri" w:cs="Calibri"/>
          <w:bCs/>
          <w:color w:val="0D0D0D" w:themeColor="text1" w:themeTint="F2"/>
          <w:sz w:val="22"/>
          <w:szCs w:val="22"/>
          <w:bdr w:val="none" w:sz="0" w:space="0" w:color="auto" w:frame="1"/>
        </w:rPr>
      </w:pPr>
    </w:p>
    <w:p w14:paraId="1FA30DAD" w14:textId="73810BFD" w:rsidR="00DD5DFA" w:rsidRPr="00E85584" w:rsidRDefault="00DD5DFA" w:rsidP="000C4ECE">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The Adam Hall Group at the PLASA Show 2024:</w:t>
      </w:r>
    </w:p>
    <w:p w14:paraId="7393CFDA" w14:textId="304449C7" w:rsidR="00DD5DFA" w:rsidRPr="00B42B20" w:rsidRDefault="00B40063" w:rsidP="000C4ECE">
      <w:pPr>
        <w:pStyle w:val="KeinLeerraum"/>
        <w:rPr>
          <w:rFonts w:ascii="Calibri" w:hAnsi="Calibri" w:cs="Calibri"/>
          <w:sz w:val="22"/>
          <w:szCs w:val="22"/>
        </w:rPr>
      </w:pPr>
      <w:r w:rsidRPr="00B42B20">
        <w:rPr>
          <w:rFonts w:ascii="Calibri" w:hAnsi="Calibri"/>
          <w:sz w:val="22"/>
        </w:rPr>
        <w:t>Stand B13</w:t>
      </w:r>
    </w:p>
    <w:p w14:paraId="40ADA049" w14:textId="77777777" w:rsidR="002F20E1" w:rsidRPr="006B1A4D" w:rsidRDefault="002F20E1" w:rsidP="000C4ECE">
      <w:pPr>
        <w:pStyle w:val="KeinLeerraum"/>
        <w:rPr>
          <w:rFonts w:ascii="Calibri" w:hAnsi="Calibri" w:cs="Calibri"/>
          <w:color w:val="0D0D0D" w:themeColor="text1" w:themeTint="F2"/>
          <w:sz w:val="22"/>
          <w:szCs w:val="22"/>
        </w:rPr>
      </w:pPr>
    </w:p>
    <w:p w14:paraId="5FEAF5D2" w14:textId="3EFF0750" w:rsidR="006D2E7A" w:rsidRPr="006B1A4D" w:rsidRDefault="00E62A42" w:rsidP="000C4ECE">
      <w:pPr>
        <w:pStyle w:val="KeinLeerraum"/>
        <w:rPr>
          <w:rFonts w:ascii="Calibri" w:hAnsi="Calibri" w:cs="Calibri"/>
          <w:color w:val="0D0D0D" w:themeColor="text1" w:themeTint="F2"/>
          <w:sz w:val="22"/>
          <w:szCs w:val="22"/>
        </w:rPr>
      </w:pPr>
      <w:r>
        <w:rPr>
          <w:rFonts w:ascii="Calibri" w:hAnsi="Calibri"/>
          <w:color w:val="000000" w:themeColor="text1"/>
          <w:sz w:val="22"/>
        </w:rPr>
        <w:t xml:space="preserve">#AdamHallGroup #IntegratedSystems </w:t>
      </w:r>
      <w:r w:rsidR="001D3566" w:rsidRPr="006B1A4D">
        <w:rPr>
          <w:rFonts w:ascii="Calibri" w:hAnsi="Calibri"/>
          <w:sz w:val="22"/>
          <w:szCs w:val="22"/>
        </w:rPr>
        <w:t xml:space="preserve">#Cameo #ForLumenBeings </w:t>
      </w:r>
      <w:r>
        <w:rPr>
          <w:rFonts w:ascii="Calibri" w:hAnsi="Calibri"/>
          <w:color w:val="0D0D0D" w:themeColor="text1" w:themeTint="F2"/>
          <w:sz w:val="22"/>
        </w:rPr>
        <w:t>#LDSystems #YourSoundOurMission #EventTech #ExperienceEventTechnology</w:t>
      </w:r>
    </w:p>
    <w:p w14:paraId="1DAC6DB1" w14:textId="77777777" w:rsidR="00E0724D" w:rsidRPr="006B1A4D" w:rsidRDefault="00E0724D" w:rsidP="000C4ECE">
      <w:pPr>
        <w:pStyle w:val="KeinLeerraum"/>
        <w:rPr>
          <w:rFonts w:ascii="Calibri" w:hAnsi="Calibri" w:cs="Calibri"/>
          <w:color w:val="0D0D0D" w:themeColor="text1" w:themeTint="F2"/>
          <w:sz w:val="22"/>
          <w:szCs w:val="22"/>
        </w:rPr>
      </w:pPr>
    </w:p>
    <w:p w14:paraId="2305C462" w14:textId="04E4B87C" w:rsidR="002F20E1" w:rsidRPr="006B1A4D" w:rsidRDefault="006D2E7A" w:rsidP="000C4ECE">
      <w:pPr>
        <w:rPr>
          <w:rFonts w:ascii="Calibri" w:hAnsi="Calibri" w:cs="Calibri"/>
          <w:b/>
          <w:sz w:val="22"/>
          <w:szCs w:val="22"/>
        </w:rPr>
      </w:pPr>
      <w:r>
        <w:rPr>
          <w:rFonts w:ascii="Calibri" w:hAnsi="Calibri"/>
          <w:b/>
          <w:sz w:val="22"/>
        </w:rPr>
        <w:t xml:space="preserve">Further information: </w:t>
      </w:r>
    </w:p>
    <w:p w14:paraId="34296A6D" w14:textId="61A3466B" w:rsidR="009A5538" w:rsidRPr="006B1A4D" w:rsidRDefault="005B74BC" w:rsidP="000C4ECE">
      <w:pPr>
        <w:rPr>
          <w:rStyle w:val="Hyperlink"/>
          <w:rFonts w:ascii="Calibri" w:hAnsi="Calibri" w:cs="Calibri"/>
          <w:sz w:val="22"/>
          <w:szCs w:val="22"/>
        </w:rPr>
      </w:pPr>
      <w:hyperlink r:id="rId8" w:history="1">
        <w:r w:rsidR="00481FFA">
          <w:rPr>
            <w:rStyle w:val="Hyperlink"/>
            <w:rFonts w:ascii="Calibri" w:hAnsi="Calibri"/>
            <w:sz w:val="22"/>
          </w:rPr>
          <w:t>plasashow.com</w:t>
        </w:r>
      </w:hyperlink>
    </w:p>
    <w:p w14:paraId="55862C23" w14:textId="77777777" w:rsidR="00035C36" w:rsidRPr="006B1A4D" w:rsidRDefault="005B74BC" w:rsidP="000C4ECE">
      <w:pPr>
        <w:rPr>
          <w:rStyle w:val="Hyperlink"/>
          <w:rFonts w:ascii="Calibri" w:hAnsi="Calibri" w:cs="Calibri"/>
          <w:sz w:val="22"/>
          <w:szCs w:val="22"/>
        </w:rPr>
      </w:pPr>
      <w:hyperlink r:id="rId9" w:history="1">
        <w:r w:rsidR="00481FFA">
          <w:rPr>
            <w:rStyle w:val="Hyperlink"/>
            <w:rFonts w:ascii="Calibri" w:hAnsi="Calibri"/>
            <w:sz w:val="22"/>
          </w:rPr>
          <w:t>cameolight.com</w:t>
        </w:r>
      </w:hyperlink>
    </w:p>
    <w:p w14:paraId="697CA8C7" w14:textId="661D6520" w:rsidR="00384DF9" w:rsidRPr="006B1A4D" w:rsidRDefault="005B74BC" w:rsidP="000C4ECE">
      <w:pPr>
        <w:rPr>
          <w:rStyle w:val="Hyperlink"/>
          <w:rFonts w:ascii="Calibri" w:eastAsia="Arial" w:hAnsi="Calibri" w:cs="Calibri"/>
          <w:sz w:val="22"/>
          <w:szCs w:val="22"/>
        </w:rPr>
      </w:pPr>
      <w:hyperlink r:id="rId10" w:history="1">
        <w:r w:rsidR="00481FFA">
          <w:rPr>
            <w:rStyle w:val="Hyperlink"/>
            <w:rFonts w:ascii="Calibri" w:hAnsi="Calibri"/>
            <w:sz w:val="22"/>
          </w:rPr>
          <w:t>ld-systems.com</w:t>
        </w:r>
      </w:hyperlink>
    </w:p>
    <w:p w14:paraId="3DC2CF03" w14:textId="77777777" w:rsidR="00B948C9" w:rsidRPr="006B1A4D" w:rsidRDefault="00B948C9" w:rsidP="000C4ECE">
      <w:pPr>
        <w:rPr>
          <w:rFonts w:ascii="Calibri" w:hAnsi="Calibri" w:cs="Calibri"/>
          <w:b/>
          <w:sz w:val="22"/>
          <w:szCs w:val="22"/>
        </w:rPr>
      </w:pPr>
    </w:p>
    <w:p w14:paraId="749FEF53" w14:textId="77777777" w:rsidR="009714CE" w:rsidRDefault="005B74BC" w:rsidP="000C4ECE">
      <w:pPr>
        <w:rPr>
          <w:rStyle w:val="Hyperlink"/>
          <w:rFonts w:ascii="Calibri" w:hAnsi="Calibri" w:cs="Calibri"/>
          <w:sz w:val="22"/>
          <w:szCs w:val="22"/>
        </w:rPr>
      </w:pPr>
      <w:hyperlink r:id="rId11" w:history="1">
        <w:r w:rsidR="00481FFA">
          <w:rPr>
            <w:rStyle w:val="Hyperlink"/>
            <w:rFonts w:ascii="Calibri" w:hAnsi="Calibri"/>
            <w:sz w:val="22"/>
          </w:rPr>
          <w:t>adamhall.com</w:t>
        </w:r>
      </w:hyperlink>
    </w:p>
    <w:p w14:paraId="28C32124" w14:textId="17640EFE" w:rsidR="00035C36" w:rsidRPr="006B1A4D" w:rsidRDefault="005B74BC" w:rsidP="000C4ECE">
      <w:pPr>
        <w:rPr>
          <w:rStyle w:val="Hyperlink"/>
          <w:rFonts w:ascii="Calibri" w:eastAsia="Arial" w:hAnsi="Calibri" w:cs="Calibri"/>
          <w:b/>
          <w:bCs/>
          <w:color w:val="auto"/>
          <w:sz w:val="22"/>
          <w:szCs w:val="22"/>
          <w:u w:val="none"/>
        </w:rPr>
      </w:pPr>
      <w:hyperlink r:id="rId12" w:history="1">
        <w:r w:rsidR="00481FFA">
          <w:rPr>
            <w:rStyle w:val="Hyperlink"/>
            <w:rFonts w:ascii="Calibri" w:hAnsi="Calibri"/>
            <w:sz w:val="22"/>
          </w:rPr>
          <w:t>blog.adamhall.com</w:t>
        </w:r>
      </w:hyperlink>
    </w:p>
    <w:p w14:paraId="096182DE" w14:textId="14F6A553" w:rsidR="00780A4D" w:rsidRPr="006B1A4D" w:rsidRDefault="00780A4D" w:rsidP="004330C6">
      <w:pPr>
        <w:rPr>
          <w:rStyle w:val="Hyperlink"/>
          <w:rFonts w:ascii="Calibri" w:eastAsia="Arial" w:hAnsi="Calibri"/>
          <w:sz w:val="22"/>
        </w:rPr>
      </w:pPr>
    </w:p>
    <w:p w14:paraId="553130F3" w14:textId="77777777" w:rsidR="00035C36" w:rsidRPr="006B1A4D" w:rsidRDefault="00035C36" w:rsidP="004330C6">
      <w:pPr>
        <w:rPr>
          <w:rStyle w:val="Hyperlink"/>
          <w:rFonts w:ascii="Calibri" w:eastAsia="Arial" w:hAnsi="Calibri"/>
          <w:sz w:val="22"/>
        </w:rPr>
      </w:pPr>
    </w:p>
    <w:p w14:paraId="3FCDB1A3" w14:textId="77777777" w:rsidR="00035C36" w:rsidRPr="00E85584" w:rsidRDefault="00035C36" w:rsidP="00035C36">
      <w:pPr>
        <w:pStyle w:val="KeinLeerraum"/>
        <w:rPr>
          <w:rFonts w:ascii="Calibri" w:hAnsi="Calibri"/>
          <w:b/>
          <w:color w:val="808080"/>
          <w:sz w:val="18"/>
        </w:rPr>
      </w:pPr>
      <w:r>
        <w:rPr>
          <w:rFonts w:ascii="Calibri" w:hAnsi="Calibri"/>
          <w:b/>
          <w:color w:val="808080"/>
          <w:sz w:val="18"/>
        </w:rPr>
        <w:t>About Adam Hall Group</w:t>
      </w:r>
    </w:p>
    <w:p w14:paraId="17D8C541" w14:textId="77777777" w:rsidR="002D3FAB" w:rsidRPr="00E85584" w:rsidRDefault="00035C36" w:rsidP="00035C36">
      <w:pPr>
        <w:pStyle w:val="KeinLeerraum"/>
        <w:rPr>
          <w:rFonts w:ascii="Calibri" w:hAnsi="Calibri"/>
          <w:color w:val="808080"/>
          <w:sz w:val="18"/>
        </w:rPr>
      </w:pPr>
      <w:r>
        <w:rPr>
          <w:rFonts w:ascii="Calibri" w:hAnsi="Calibri"/>
          <w:color w:val="808080"/>
          <w:sz w:val="18"/>
        </w:rPr>
        <w:t xml:space="preserve">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w:t>
      </w:r>
      <w:proofErr w:type="spellStart"/>
      <w:r>
        <w:rPr>
          <w:rFonts w:ascii="Calibri" w:hAnsi="Calibri"/>
          <w:color w:val="808080"/>
          <w:sz w:val="18"/>
        </w:rPr>
        <w:t>flightcases</w:t>
      </w:r>
      <w:proofErr w:type="spellEnd"/>
      <w:r>
        <w:rPr>
          <w:rFonts w:ascii="Calibri" w:hAnsi="Calibri"/>
          <w:color w:val="808080"/>
          <w:sz w:val="18"/>
        </w:rPr>
        <w:t>. Under its brands</w:t>
      </w:r>
      <w:r w:rsidRPr="00E85584">
        <w:rPr>
          <w:rFonts w:ascii="Calibri" w:hAnsi="Calibri"/>
          <w:b/>
          <w:color w:val="808080"/>
          <w:sz w:val="18"/>
        </w:rPr>
        <w:t xml:space="preserve"> LD Systems®, Cameo®, Gravity®, Defender®, Palmer®, and Adam Hall®</w:t>
      </w:r>
      <w:r>
        <w:rPr>
          <w:rFonts w:ascii="Calibri" w:hAnsi="Calibri"/>
          <w:color w:val="808080"/>
          <w:sz w:val="18"/>
        </w:rPr>
        <w:t>, the company offers a wide range of professional audio and lighting technology as well as stage equipment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already has a whole range of international awards for their innovative product developments and future-oriented product design from renowned institutions such as "Red Dot", "German Design Award" and "</w:t>
      </w:r>
      <w:proofErr w:type="spellStart"/>
      <w:r>
        <w:rPr>
          <w:rFonts w:ascii="Calibri" w:hAnsi="Calibri"/>
          <w:color w:val="808080"/>
          <w:sz w:val="18"/>
        </w:rPr>
        <w:t>iF</w:t>
      </w:r>
      <w:proofErr w:type="spellEnd"/>
      <w:r>
        <w:rPr>
          <w:rFonts w:ascii="Calibri" w:hAnsi="Calibri"/>
          <w:color w:val="808080"/>
          <w:sz w:val="18"/>
        </w:rPr>
        <w:t xml:space="preserve"> </w:t>
      </w:r>
      <w:proofErr w:type="spellStart"/>
      <w:r>
        <w:rPr>
          <w:rFonts w:ascii="Calibri" w:hAnsi="Calibri"/>
          <w:color w:val="808080"/>
          <w:sz w:val="18"/>
        </w:rPr>
        <w:t>Industrie</w:t>
      </w:r>
      <w:proofErr w:type="spellEnd"/>
      <w:r>
        <w:rPr>
          <w:rFonts w:ascii="Calibri" w:hAnsi="Calibri"/>
          <w:color w:val="808080"/>
          <w:sz w:val="18"/>
        </w:rPr>
        <w:t xml:space="preserve"> Forum Design”. In collaboration with the design agency F. A. Porsche, LD Systems® shows the future of pro audio design with its iconic MAUI® P900 column speakers and was recently honoured with the coveted German Design Award. Further information about Adam Hall Group can be found online at </w:t>
      </w:r>
    </w:p>
    <w:p w14:paraId="11CC66ED" w14:textId="220C9233" w:rsidR="000C2D39" w:rsidRPr="00E85584" w:rsidRDefault="005B74BC" w:rsidP="00035C36">
      <w:pPr>
        <w:pStyle w:val="KeinLeerraum"/>
        <w:rPr>
          <w:rFonts w:ascii="Arial" w:hAnsi="Arial"/>
          <w:sz w:val="20"/>
        </w:rPr>
      </w:pPr>
      <w:hyperlink r:id="rId13" w:history="1">
        <w:r w:rsidR="00481FFA">
          <w:rPr>
            <w:rStyle w:val="Hyperlink"/>
            <w:rFonts w:ascii="Calibri" w:hAnsi="Calibri"/>
            <w:sz w:val="18"/>
          </w:rPr>
          <w:t>www.adamhall.com.</w:t>
        </w:r>
      </w:hyperlink>
    </w:p>
    <w:sectPr w:rsidR="000C2D39" w:rsidRPr="00E85584"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203E8" w14:textId="77777777" w:rsidR="00BA726F" w:rsidRDefault="00BA726F" w:rsidP="004330C6">
      <w:r>
        <w:separator/>
      </w:r>
    </w:p>
  </w:endnote>
  <w:endnote w:type="continuationSeparator" w:id="0">
    <w:p w14:paraId="25932797" w14:textId="77777777" w:rsidR="00BA726F" w:rsidRDefault="00BA726F" w:rsidP="004330C6">
      <w:r>
        <w:continuationSeparator/>
      </w:r>
    </w:p>
  </w:endnote>
  <w:endnote w:type="continuationNotice" w:id="1">
    <w:p w14:paraId="73204D06" w14:textId="77777777" w:rsidR="00BA726F" w:rsidRDefault="00BA7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B42B20">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40DAE" w14:textId="77777777" w:rsidR="00BA726F" w:rsidRDefault="00BA726F" w:rsidP="004330C6">
      <w:r>
        <w:separator/>
      </w:r>
    </w:p>
  </w:footnote>
  <w:footnote w:type="continuationSeparator" w:id="0">
    <w:p w14:paraId="5621F410" w14:textId="77777777" w:rsidR="00BA726F" w:rsidRDefault="00BA726F" w:rsidP="004330C6">
      <w:r>
        <w:continuationSeparator/>
      </w:r>
    </w:p>
  </w:footnote>
  <w:footnote w:type="continuationNotice" w:id="1">
    <w:p w14:paraId="70B990A1" w14:textId="77777777" w:rsidR="00BA726F" w:rsidRDefault="00BA72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D263D4"/>
    <w:multiLevelType w:val="multilevel"/>
    <w:tmpl w:val="16A6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9"/>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3428513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23A6"/>
    <w:rsid w:val="00004222"/>
    <w:rsid w:val="000064B6"/>
    <w:rsid w:val="00010D62"/>
    <w:rsid w:val="00012478"/>
    <w:rsid w:val="0001272F"/>
    <w:rsid w:val="00013B96"/>
    <w:rsid w:val="00016A96"/>
    <w:rsid w:val="0002119C"/>
    <w:rsid w:val="00023F38"/>
    <w:rsid w:val="000240B4"/>
    <w:rsid w:val="00030D74"/>
    <w:rsid w:val="000310C8"/>
    <w:rsid w:val="00031E80"/>
    <w:rsid w:val="000352E0"/>
    <w:rsid w:val="0003571C"/>
    <w:rsid w:val="00035C36"/>
    <w:rsid w:val="00042DFF"/>
    <w:rsid w:val="000471F3"/>
    <w:rsid w:val="00051C38"/>
    <w:rsid w:val="00055870"/>
    <w:rsid w:val="0005771E"/>
    <w:rsid w:val="000619FA"/>
    <w:rsid w:val="00062EA3"/>
    <w:rsid w:val="00066F58"/>
    <w:rsid w:val="000672BE"/>
    <w:rsid w:val="00073259"/>
    <w:rsid w:val="000818EA"/>
    <w:rsid w:val="00081D5F"/>
    <w:rsid w:val="00086C2C"/>
    <w:rsid w:val="0009290F"/>
    <w:rsid w:val="00092CF3"/>
    <w:rsid w:val="00092E57"/>
    <w:rsid w:val="00093AB0"/>
    <w:rsid w:val="0009450C"/>
    <w:rsid w:val="00094AE6"/>
    <w:rsid w:val="000950DF"/>
    <w:rsid w:val="00095D99"/>
    <w:rsid w:val="000A5344"/>
    <w:rsid w:val="000A6A9C"/>
    <w:rsid w:val="000B4089"/>
    <w:rsid w:val="000B659F"/>
    <w:rsid w:val="000B6BF3"/>
    <w:rsid w:val="000C2D39"/>
    <w:rsid w:val="000C44B2"/>
    <w:rsid w:val="000C4ECE"/>
    <w:rsid w:val="000C5BAB"/>
    <w:rsid w:val="000C6A86"/>
    <w:rsid w:val="000D4AD6"/>
    <w:rsid w:val="000D69B2"/>
    <w:rsid w:val="000E3EBF"/>
    <w:rsid w:val="000E6CAD"/>
    <w:rsid w:val="000F25FF"/>
    <w:rsid w:val="000F553D"/>
    <w:rsid w:val="000F7CBA"/>
    <w:rsid w:val="00103F7F"/>
    <w:rsid w:val="001043B2"/>
    <w:rsid w:val="001059E3"/>
    <w:rsid w:val="00111329"/>
    <w:rsid w:val="001147DE"/>
    <w:rsid w:val="00117B88"/>
    <w:rsid w:val="00117F52"/>
    <w:rsid w:val="00124F49"/>
    <w:rsid w:val="00125139"/>
    <w:rsid w:val="0012712A"/>
    <w:rsid w:val="0013043A"/>
    <w:rsid w:val="00134EF8"/>
    <w:rsid w:val="00135BAE"/>
    <w:rsid w:val="00137788"/>
    <w:rsid w:val="001452D7"/>
    <w:rsid w:val="00145E8F"/>
    <w:rsid w:val="001543F7"/>
    <w:rsid w:val="00164685"/>
    <w:rsid w:val="00165ABD"/>
    <w:rsid w:val="001704A6"/>
    <w:rsid w:val="00172D6E"/>
    <w:rsid w:val="00175DBD"/>
    <w:rsid w:val="0018014A"/>
    <w:rsid w:val="00183575"/>
    <w:rsid w:val="00184AAC"/>
    <w:rsid w:val="00184D8B"/>
    <w:rsid w:val="001857D9"/>
    <w:rsid w:val="001905C4"/>
    <w:rsid w:val="00190662"/>
    <w:rsid w:val="00197BE9"/>
    <w:rsid w:val="001A1584"/>
    <w:rsid w:val="001B000E"/>
    <w:rsid w:val="001B0461"/>
    <w:rsid w:val="001B40F4"/>
    <w:rsid w:val="001B7E2C"/>
    <w:rsid w:val="001C5825"/>
    <w:rsid w:val="001C5D7F"/>
    <w:rsid w:val="001D3566"/>
    <w:rsid w:val="001D6F99"/>
    <w:rsid w:val="001E51CC"/>
    <w:rsid w:val="001E5871"/>
    <w:rsid w:val="001E78C5"/>
    <w:rsid w:val="001F0E84"/>
    <w:rsid w:val="001F6832"/>
    <w:rsid w:val="0020235E"/>
    <w:rsid w:val="002034DB"/>
    <w:rsid w:val="002065E7"/>
    <w:rsid w:val="00207525"/>
    <w:rsid w:val="002145FC"/>
    <w:rsid w:val="00214D38"/>
    <w:rsid w:val="00215123"/>
    <w:rsid w:val="002171CF"/>
    <w:rsid w:val="002176EA"/>
    <w:rsid w:val="002213AF"/>
    <w:rsid w:val="002357CC"/>
    <w:rsid w:val="00243432"/>
    <w:rsid w:val="00243B58"/>
    <w:rsid w:val="0024709A"/>
    <w:rsid w:val="00247B14"/>
    <w:rsid w:val="00247EDB"/>
    <w:rsid w:val="00250DB1"/>
    <w:rsid w:val="00253E5A"/>
    <w:rsid w:val="00254E4B"/>
    <w:rsid w:val="00262160"/>
    <w:rsid w:val="0026474A"/>
    <w:rsid w:val="00272775"/>
    <w:rsid w:val="0027394B"/>
    <w:rsid w:val="00273B57"/>
    <w:rsid w:val="00283958"/>
    <w:rsid w:val="00285810"/>
    <w:rsid w:val="00291CFC"/>
    <w:rsid w:val="002956B9"/>
    <w:rsid w:val="00296C60"/>
    <w:rsid w:val="002A4EA4"/>
    <w:rsid w:val="002A71BC"/>
    <w:rsid w:val="002B2157"/>
    <w:rsid w:val="002B49DF"/>
    <w:rsid w:val="002B520A"/>
    <w:rsid w:val="002C32D6"/>
    <w:rsid w:val="002D3572"/>
    <w:rsid w:val="002D3C2B"/>
    <w:rsid w:val="002D3D0A"/>
    <w:rsid w:val="002D3E93"/>
    <w:rsid w:val="002D3FAB"/>
    <w:rsid w:val="002D4A1E"/>
    <w:rsid w:val="002D6DDF"/>
    <w:rsid w:val="002D7322"/>
    <w:rsid w:val="002E4BF9"/>
    <w:rsid w:val="002F04B0"/>
    <w:rsid w:val="002F20E1"/>
    <w:rsid w:val="002F369B"/>
    <w:rsid w:val="00302508"/>
    <w:rsid w:val="00311FA5"/>
    <w:rsid w:val="00317208"/>
    <w:rsid w:val="003314F4"/>
    <w:rsid w:val="0033767D"/>
    <w:rsid w:val="00340A88"/>
    <w:rsid w:val="00340CFE"/>
    <w:rsid w:val="0034144D"/>
    <w:rsid w:val="00344BEC"/>
    <w:rsid w:val="0034517B"/>
    <w:rsid w:val="003458A7"/>
    <w:rsid w:val="003520A7"/>
    <w:rsid w:val="003537F5"/>
    <w:rsid w:val="0035669B"/>
    <w:rsid w:val="00362474"/>
    <w:rsid w:val="003716B9"/>
    <w:rsid w:val="0037330B"/>
    <w:rsid w:val="0037421A"/>
    <w:rsid w:val="00376941"/>
    <w:rsid w:val="003817D3"/>
    <w:rsid w:val="00381C14"/>
    <w:rsid w:val="003833E4"/>
    <w:rsid w:val="003834DC"/>
    <w:rsid w:val="00384DF9"/>
    <w:rsid w:val="003864D6"/>
    <w:rsid w:val="00387F10"/>
    <w:rsid w:val="00391FEB"/>
    <w:rsid w:val="003920A4"/>
    <w:rsid w:val="00395675"/>
    <w:rsid w:val="003A5A1C"/>
    <w:rsid w:val="003B0C59"/>
    <w:rsid w:val="003B6792"/>
    <w:rsid w:val="003C3F56"/>
    <w:rsid w:val="003C553A"/>
    <w:rsid w:val="003C7650"/>
    <w:rsid w:val="003E21D3"/>
    <w:rsid w:val="003E4B2D"/>
    <w:rsid w:val="003E5409"/>
    <w:rsid w:val="003E7EC7"/>
    <w:rsid w:val="003F4ADB"/>
    <w:rsid w:val="003F6959"/>
    <w:rsid w:val="00402756"/>
    <w:rsid w:val="004037C1"/>
    <w:rsid w:val="00411C01"/>
    <w:rsid w:val="00416379"/>
    <w:rsid w:val="0042095F"/>
    <w:rsid w:val="00422766"/>
    <w:rsid w:val="00430502"/>
    <w:rsid w:val="004324F2"/>
    <w:rsid w:val="00432C94"/>
    <w:rsid w:val="004330C6"/>
    <w:rsid w:val="0043733D"/>
    <w:rsid w:val="004438C1"/>
    <w:rsid w:val="004442E2"/>
    <w:rsid w:val="00445DF3"/>
    <w:rsid w:val="004624FD"/>
    <w:rsid w:val="0046543C"/>
    <w:rsid w:val="00467EB9"/>
    <w:rsid w:val="00470D79"/>
    <w:rsid w:val="00471643"/>
    <w:rsid w:val="004816E2"/>
    <w:rsid w:val="00481747"/>
    <w:rsid w:val="00481FFA"/>
    <w:rsid w:val="0048445A"/>
    <w:rsid w:val="00485602"/>
    <w:rsid w:val="004858F2"/>
    <w:rsid w:val="004863E9"/>
    <w:rsid w:val="00495FC6"/>
    <w:rsid w:val="004968EC"/>
    <w:rsid w:val="004A2550"/>
    <w:rsid w:val="004A5441"/>
    <w:rsid w:val="004B1D86"/>
    <w:rsid w:val="004C0829"/>
    <w:rsid w:val="004C2783"/>
    <w:rsid w:val="004D087A"/>
    <w:rsid w:val="004D54E9"/>
    <w:rsid w:val="004E27AD"/>
    <w:rsid w:val="004E2F30"/>
    <w:rsid w:val="004E5A85"/>
    <w:rsid w:val="004F4707"/>
    <w:rsid w:val="004F5412"/>
    <w:rsid w:val="00507E4C"/>
    <w:rsid w:val="005121C5"/>
    <w:rsid w:val="00512376"/>
    <w:rsid w:val="00512A72"/>
    <w:rsid w:val="005208EC"/>
    <w:rsid w:val="00523241"/>
    <w:rsid w:val="0053710D"/>
    <w:rsid w:val="00546AE6"/>
    <w:rsid w:val="005513C5"/>
    <w:rsid w:val="0056153C"/>
    <w:rsid w:val="00570AEC"/>
    <w:rsid w:val="005744F5"/>
    <w:rsid w:val="00576210"/>
    <w:rsid w:val="0057690B"/>
    <w:rsid w:val="00583025"/>
    <w:rsid w:val="00583191"/>
    <w:rsid w:val="005925DB"/>
    <w:rsid w:val="005947D3"/>
    <w:rsid w:val="0059564D"/>
    <w:rsid w:val="005A50AF"/>
    <w:rsid w:val="005A69AD"/>
    <w:rsid w:val="005B49DD"/>
    <w:rsid w:val="005B692A"/>
    <w:rsid w:val="005B6D92"/>
    <w:rsid w:val="005B74BC"/>
    <w:rsid w:val="005B7BB6"/>
    <w:rsid w:val="005C128F"/>
    <w:rsid w:val="005C208B"/>
    <w:rsid w:val="005C3632"/>
    <w:rsid w:val="005C4A93"/>
    <w:rsid w:val="005D2C9C"/>
    <w:rsid w:val="005D45A1"/>
    <w:rsid w:val="005E70A1"/>
    <w:rsid w:val="005F2899"/>
    <w:rsid w:val="005F3FF6"/>
    <w:rsid w:val="005F52BA"/>
    <w:rsid w:val="00600743"/>
    <w:rsid w:val="00610CDC"/>
    <w:rsid w:val="00613BA5"/>
    <w:rsid w:val="00617F32"/>
    <w:rsid w:val="0063027B"/>
    <w:rsid w:val="00630A7E"/>
    <w:rsid w:val="0063132F"/>
    <w:rsid w:val="00633CC0"/>
    <w:rsid w:val="00640BCD"/>
    <w:rsid w:val="00645AA1"/>
    <w:rsid w:val="00652839"/>
    <w:rsid w:val="00652A61"/>
    <w:rsid w:val="006546F9"/>
    <w:rsid w:val="00656CDD"/>
    <w:rsid w:val="006650B9"/>
    <w:rsid w:val="00674E8B"/>
    <w:rsid w:val="006811A8"/>
    <w:rsid w:val="00683F82"/>
    <w:rsid w:val="00691110"/>
    <w:rsid w:val="0069200E"/>
    <w:rsid w:val="006947A6"/>
    <w:rsid w:val="006A2793"/>
    <w:rsid w:val="006A4552"/>
    <w:rsid w:val="006A6998"/>
    <w:rsid w:val="006B0741"/>
    <w:rsid w:val="006B1A4D"/>
    <w:rsid w:val="006B61DA"/>
    <w:rsid w:val="006C2799"/>
    <w:rsid w:val="006C45CF"/>
    <w:rsid w:val="006D2E7A"/>
    <w:rsid w:val="006D4D0F"/>
    <w:rsid w:val="006D5B96"/>
    <w:rsid w:val="006E2CFE"/>
    <w:rsid w:val="006E651F"/>
    <w:rsid w:val="006E6906"/>
    <w:rsid w:val="006E767C"/>
    <w:rsid w:val="006E7A7C"/>
    <w:rsid w:val="006F7A48"/>
    <w:rsid w:val="007009A4"/>
    <w:rsid w:val="00700CFB"/>
    <w:rsid w:val="00711C33"/>
    <w:rsid w:val="007153F5"/>
    <w:rsid w:val="00721C7D"/>
    <w:rsid w:val="0072231E"/>
    <w:rsid w:val="00723BDD"/>
    <w:rsid w:val="00734C80"/>
    <w:rsid w:val="00735620"/>
    <w:rsid w:val="00740110"/>
    <w:rsid w:val="00744A0F"/>
    <w:rsid w:val="00745291"/>
    <w:rsid w:val="00757763"/>
    <w:rsid w:val="00771066"/>
    <w:rsid w:val="007733F5"/>
    <w:rsid w:val="0077345C"/>
    <w:rsid w:val="00775BF5"/>
    <w:rsid w:val="00780A4D"/>
    <w:rsid w:val="00782104"/>
    <w:rsid w:val="00786582"/>
    <w:rsid w:val="00787AEB"/>
    <w:rsid w:val="00794BD0"/>
    <w:rsid w:val="007B0975"/>
    <w:rsid w:val="007B4D1F"/>
    <w:rsid w:val="007B5AB6"/>
    <w:rsid w:val="007B6AB4"/>
    <w:rsid w:val="007B788E"/>
    <w:rsid w:val="007C2DA0"/>
    <w:rsid w:val="007C398C"/>
    <w:rsid w:val="007C4CE6"/>
    <w:rsid w:val="007C51E2"/>
    <w:rsid w:val="007C6526"/>
    <w:rsid w:val="007C7643"/>
    <w:rsid w:val="007D2567"/>
    <w:rsid w:val="007D3970"/>
    <w:rsid w:val="007D5121"/>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74426"/>
    <w:rsid w:val="00883B80"/>
    <w:rsid w:val="00886D15"/>
    <w:rsid w:val="00895C63"/>
    <w:rsid w:val="00896BAF"/>
    <w:rsid w:val="008A0CC1"/>
    <w:rsid w:val="008A39A3"/>
    <w:rsid w:val="008C5A92"/>
    <w:rsid w:val="008D215E"/>
    <w:rsid w:val="008D22AA"/>
    <w:rsid w:val="008D5D01"/>
    <w:rsid w:val="008E0434"/>
    <w:rsid w:val="008E12E9"/>
    <w:rsid w:val="008E327B"/>
    <w:rsid w:val="008F12AC"/>
    <w:rsid w:val="008F2D79"/>
    <w:rsid w:val="008F3AD1"/>
    <w:rsid w:val="00904362"/>
    <w:rsid w:val="00905794"/>
    <w:rsid w:val="0090701A"/>
    <w:rsid w:val="0091205F"/>
    <w:rsid w:val="00913A6C"/>
    <w:rsid w:val="0091412C"/>
    <w:rsid w:val="00915E45"/>
    <w:rsid w:val="00916F1C"/>
    <w:rsid w:val="00920760"/>
    <w:rsid w:val="00920BFE"/>
    <w:rsid w:val="00923D90"/>
    <w:rsid w:val="0092757C"/>
    <w:rsid w:val="00927B70"/>
    <w:rsid w:val="00933D02"/>
    <w:rsid w:val="00936209"/>
    <w:rsid w:val="00936488"/>
    <w:rsid w:val="009364D0"/>
    <w:rsid w:val="0094241E"/>
    <w:rsid w:val="00947239"/>
    <w:rsid w:val="0095102E"/>
    <w:rsid w:val="0095148D"/>
    <w:rsid w:val="00955333"/>
    <w:rsid w:val="009643EB"/>
    <w:rsid w:val="009714CE"/>
    <w:rsid w:val="0097368B"/>
    <w:rsid w:val="009778CC"/>
    <w:rsid w:val="009A0DFE"/>
    <w:rsid w:val="009A4FF8"/>
    <w:rsid w:val="009A514D"/>
    <w:rsid w:val="009A5538"/>
    <w:rsid w:val="009B1FC9"/>
    <w:rsid w:val="009B56F9"/>
    <w:rsid w:val="009C2121"/>
    <w:rsid w:val="009C592C"/>
    <w:rsid w:val="009E1A15"/>
    <w:rsid w:val="009E41F8"/>
    <w:rsid w:val="009E7449"/>
    <w:rsid w:val="009F0FB4"/>
    <w:rsid w:val="009F33D8"/>
    <w:rsid w:val="009F3AC8"/>
    <w:rsid w:val="00A05A55"/>
    <w:rsid w:val="00A062C9"/>
    <w:rsid w:val="00A07BAF"/>
    <w:rsid w:val="00A16D84"/>
    <w:rsid w:val="00A17E32"/>
    <w:rsid w:val="00A20120"/>
    <w:rsid w:val="00A26BDE"/>
    <w:rsid w:val="00A4622D"/>
    <w:rsid w:val="00A57A45"/>
    <w:rsid w:val="00A60861"/>
    <w:rsid w:val="00A61070"/>
    <w:rsid w:val="00A65CF8"/>
    <w:rsid w:val="00A71674"/>
    <w:rsid w:val="00A71B6D"/>
    <w:rsid w:val="00A738EB"/>
    <w:rsid w:val="00A8032D"/>
    <w:rsid w:val="00A836AE"/>
    <w:rsid w:val="00A85561"/>
    <w:rsid w:val="00A90641"/>
    <w:rsid w:val="00A92A0A"/>
    <w:rsid w:val="00A947D9"/>
    <w:rsid w:val="00AA2256"/>
    <w:rsid w:val="00AB080D"/>
    <w:rsid w:val="00AB15DB"/>
    <w:rsid w:val="00AB40A0"/>
    <w:rsid w:val="00AC2F05"/>
    <w:rsid w:val="00AC6A98"/>
    <w:rsid w:val="00AD05A8"/>
    <w:rsid w:val="00AD27D1"/>
    <w:rsid w:val="00AD380A"/>
    <w:rsid w:val="00AD56FA"/>
    <w:rsid w:val="00AD7EEC"/>
    <w:rsid w:val="00AE0BCA"/>
    <w:rsid w:val="00AE1B28"/>
    <w:rsid w:val="00AE21B2"/>
    <w:rsid w:val="00AE3298"/>
    <w:rsid w:val="00AE6344"/>
    <w:rsid w:val="00AE709C"/>
    <w:rsid w:val="00AE70E8"/>
    <w:rsid w:val="00AF1D62"/>
    <w:rsid w:val="00AF5B54"/>
    <w:rsid w:val="00AF613A"/>
    <w:rsid w:val="00AF722F"/>
    <w:rsid w:val="00B11FAA"/>
    <w:rsid w:val="00B33379"/>
    <w:rsid w:val="00B40063"/>
    <w:rsid w:val="00B42B20"/>
    <w:rsid w:val="00B42DDB"/>
    <w:rsid w:val="00B43B48"/>
    <w:rsid w:val="00B44838"/>
    <w:rsid w:val="00B513AA"/>
    <w:rsid w:val="00B65C34"/>
    <w:rsid w:val="00B712D5"/>
    <w:rsid w:val="00B74DAC"/>
    <w:rsid w:val="00B76096"/>
    <w:rsid w:val="00B86400"/>
    <w:rsid w:val="00B90825"/>
    <w:rsid w:val="00B943F0"/>
    <w:rsid w:val="00B948C9"/>
    <w:rsid w:val="00B96881"/>
    <w:rsid w:val="00B96A50"/>
    <w:rsid w:val="00BA4479"/>
    <w:rsid w:val="00BA726F"/>
    <w:rsid w:val="00BA750F"/>
    <w:rsid w:val="00BA761B"/>
    <w:rsid w:val="00BB56CB"/>
    <w:rsid w:val="00BB6E8F"/>
    <w:rsid w:val="00BC2C84"/>
    <w:rsid w:val="00BC3124"/>
    <w:rsid w:val="00BD18F0"/>
    <w:rsid w:val="00BF05DF"/>
    <w:rsid w:val="00BF34F3"/>
    <w:rsid w:val="00C028A4"/>
    <w:rsid w:val="00C06066"/>
    <w:rsid w:val="00C07641"/>
    <w:rsid w:val="00C105C4"/>
    <w:rsid w:val="00C11427"/>
    <w:rsid w:val="00C153B7"/>
    <w:rsid w:val="00C1680C"/>
    <w:rsid w:val="00C20116"/>
    <w:rsid w:val="00C25883"/>
    <w:rsid w:val="00C32875"/>
    <w:rsid w:val="00C3356F"/>
    <w:rsid w:val="00C3535E"/>
    <w:rsid w:val="00C378BF"/>
    <w:rsid w:val="00C432CE"/>
    <w:rsid w:val="00C45A5B"/>
    <w:rsid w:val="00C4796C"/>
    <w:rsid w:val="00C47DE7"/>
    <w:rsid w:val="00C53034"/>
    <w:rsid w:val="00C610D7"/>
    <w:rsid w:val="00C6354F"/>
    <w:rsid w:val="00C66F10"/>
    <w:rsid w:val="00C753F7"/>
    <w:rsid w:val="00C75511"/>
    <w:rsid w:val="00C76402"/>
    <w:rsid w:val="00C77231"/>
    <w:rsid w:val="00C81029"/>
    <w:rsid w:val="00C81614"/>
    <w:rsid w:val="00C85C87"/>
    <w:rsid w:val="00C86618"/>
    <w:rsid w:val="00C87824"/>
    <w:rsid w:val="00C91653"/>
    <w:rsid w:val="00CA04B3"/>
    <w:rsid w:val="00CB35BC"/>
    <w:rsid w:val="00CB3E46"/>
    <w:rsid w:val="00CB4AC6"/>
    <w:rsid w:val="00CB5540"/>
    <w:rsid w:val="00CC4FA9"/>
    <w:rsid w:val="00CD7F15"/>
    <w:rsid w:val="00CD7F18"/>
    <w:rsid w:val="00CE5003"/>
    <w:rsid w:val="00CE5AD3"/>
    <w:rsid w:val="00CE6E3E"/>
    <w:rsid w:val="00D00355"/>
    <w:rsid w:val="00D02301"/>
    <w:rsid w:val="00D12B39"/>
    <w:rsid w:val="00D13962"/>
    <w:rsid w:val="00D1525D"/>
    <w:rsid w:val="00D178AD"/>
    <w:rsid w:val="00D20244"/>
    <w:rsid w:val="00D24683"/>
    <w:rsid w:val="00D26601"/>
    <w:rsid w:val="00D3148F"/>
    <w:rsid w:val="00D33DFF"/>
    <w:rsid w:val="00D36541"/>
    <w:rsid w:val="00D37E7B"/>
    <w:rsid w:val="00D4210C"/>
    <w:rsid w:val="00D430B1"/>
    <w:rsid w:val="00D45AF7"/>
    <w:rsid w:val="00D52D14"/>
    <w:rsid w:val="00D53C40"/>
    <w:rsid w:val="00D5473E"/>
    <w:rsid w:val="00D60CED"/>
    <w:rsid w:val="00D63A24"/>
    <w:rsid w:val="00D66E92"/>
    <w:rsid w:val="00D7514C"/>
    <w:rsid w:val="00D775F8"/>
    <w:rsid w:val="00D80EE3"/>
    <w:rsid w:val="00D832F5"/>
    <w:rsid w:val="00D87DE6"/>
    <w:rsid w:val="00D910C8"/>
    <w:rsid w:val="00D915C1"/>
    <w:rsid w:val="00D977BC"/>
    <w:rsid w:val="00DA0692"/>
    <w:rsid w:val="00DA2287"/>
    <w:rsid w:val="00DB37E7"/>
    <w:rsid w:val="00DB7529"/>
    <w:rsid w:val="00DB78D0"/>
    <w:rsid w:val="00DC1B36"/>
    <w:rsid w:val="00DD0C9B"/>
    <w:rsid w:val="00DD39A2"/>
    <w:rsid w:val="00DD5DFA"/>
    <w:rsid w:val="00DE01C7"/>
    <w:rsid w:val="00DE2293"/>
    <w:rsid w:val="00DE22EF"/>
    <w:rsid w:val="00DE25CC"/>
    <w:rsid w:val="00DE295B"/>
    <w:rsid w:val="00DE2FD9"/>
    <w:rsid w:val="00DE5608"/>
    <w:rsid w:val="00DE5CC5"/>
    <w:rsid w:val="00DE7198"/>
    <w:rsid w:val="00DF7668"/>
    <w:rsid w:val="00E06A56"/>
    <w:rsid w:val="00E0724D"/>
    <w:rsid w:val="00E1081B"/>
    <w:rsid w:val="00E10C04"/>
    <w:rsid w:val="00E14B8C"/>
    <w:rsid w:val="00E1626C"/>
    <w:rsid w:val="00E24D88"/>
    <w:rsid w:val="00E269A9"/>
    <w:rsid w:val="00E26CE9"/>
    <w:rsid w:val="00E40A90"/>
    <w:rsid w:val="00E40CC8"/>
    <w:rsid w:val="00E44881"/>
    <w:rsid w:val="00E4607C"/>
    <w:rsid w:val="00E52B7E"/>
    <w:rsid w:val="00E62A42"/>
    <w:rsid w:val="00E65A03"/>
    <w:rsid w:val="00E72BA6"/>
    <w:rsid w:val="00E7620D"/>
    <w:rsid w:val="00E83D13"/>
    <w:rsid w:val="00E84D03"/>
    <w:rsid w:val="00E85584"/>
    <w:rsid w:val="00E86932"/>
    <w:rsid w:val="00E94C2E"/>
    <w:rsid w:val="00E9699A"/>
    <w:rsid w:val="00EA107B"/>
    <w:rsid w:val="00EA16AD"/>
    <w:rsid w:val="00EA1913"/>
    <w:rsid w:val="00EA7531"/>
    <w:rsid w:val="00EB1C08"/>
    <w:rsid w:val="00EB4FE9"/>
    <w:rsid w:val="00EB66D9"/>
    <w:rsid w:val="00EB7C16"/>
    <w:rsid w:val="00EC19F9"/>
    <w:rsid w:val="00EC3A62"/>
    <w:rsid w:val="00ED3A2C"/>
    <w:rsid w:val="00ED6434"/>
    <w:rsid w:val="00EE0F8A"/>
    <w:rsid w:val="00EE15F3"/>
    <w:rsid w:val="00EE67F6"/>
    <w:rsid w:val="00EF083F"/>
    <w:rsid w:val="00EF37B4"/>
    <w:rsid w:val="00F00F0C"/>
    <w:rsid w:val="00F00F40"/>
    <w:rsid w:val="00F00FB1"/>
    <w:rsid w:val="00F07EBD"/>
    <w:rsid w:val="00F10AE8"/>
    <w:rsid w:val="00F1313D"/>
    <w:rsid w:val="00F14855"/>
    <w:rsid w:val="00F2197E"/>
    <w:rsid w:val="00F21E77"/>
    <w:rsid w:val="00F23763"/>
    <w:rsid w:val="00F27082"/>
    <w:rsid w:val="00F30141"/>
    <w:rsid w:val="00F40FC9"/>
    <w:rsid w:val="00F4178D"/>
    <w:rsid w:val="00F45B3B"/>
    <w:rsid w:val="00F46090"/>
    <w:rsid w:val="00F47451"/>
    <w:rsid w:val="00F57E82"/>
    <w:rsid w:val="00F62431"/>
    <w:rsid w:val="00F662A9"/>
    <w:rsid w:val="00F73E60"/>
    <w:rsid w:val="00F74B86"/>
    <w:rsid w:val="00F80043"/>
    <w:rsid w:val="00F85366"/>
    <w:rsid w:val="00F9463F"/>
    <w:rsid w:val="00F94690"/>
    <w:rsid w:val="00F95DFD"/>
    <w:rsid w:val="00FA0750"/>
    <w:rsid w:val="00FA0EA2"/>
    <w:rsid w:val="00FA1BB0"/>
    <w:rsid w:val="00FA21A8"/>
    <w:rsid w:val="00FA5790"/>
    <w:rsid w:val="00FB0FB3"/>
    <w:rsid w:val="00FB3617"/>
    <w:rsid w:val="00FB5E22"/>
    <w:rsid w:val="00FB796E"/>
    <w:rsid w:val="00FC2346"/>
    <w:rsid w:val="00FC505E"/>
    <w:rsid w:val="00FC51BC"/>
    <w:rsid w:val="00FC7566"/>
    <w:rsid w:val="00FD1EBA"/>
    <w:rsid w:val="00FD3A46"/>
    <w:rsid w:val="00FD63AF"/>
    <w:rsid w:val="00FE39EA"/>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customStyle="1" w:styleId="quill-permalink-blot-ident">
    <w:name w:val="quill-permalink-blot-ident"/>
    <w:basedOn w:val="Absatz-Standardschriftart"/>
    <w:rsid w:val="00AB40A0"/>
  </w:style>
  <w:style w:type="character" w:customStyle="1" w:styleId="layoutbadgenode">
    <w:name w:val="layout_badgenode"/>
    <w:basedOn w:val="Absatz-Standardschriftart"/>
    <w:rsid w:val="00AB40A0"/>
  </w:style>
  <w:style w:type="character" w:customStyle="1" w:styleId="layouttitlenode">
    <w:name w:val="layout_titlenode"/>
    <w:basedOn w:val="Absatz-Standardschriftart"/>
    <w:rsid w:val="00AB40A0"/>
  </w:style>
  <w:style w:type="character" w:customStyle="1" w:styleId="ui-provider">
    <w:name w:val="ui-provider"/>
    <w:basedOn w:val="Absatz-Standardschriftart"/>
    <w:rsid w:val="002F3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4953">
      <w:bodyDiv w:val="1"/>
      <w:marLeft w:val="0"/>
      <w:marRight w:val="0"/>
      <w:marTop w:val="0"/>
      <w:marBottom w:val="0"/>
      <w:divBdr>
        <w:top w:val="none" w:sz="0" w:space="0" w:color="auto"/>
        <w:left w:val="none" w:sz="0" w:space="0" w:color="auto"/>
        <w:bottom w:val="none" w:sz="0" w:space="0" w:color="auto"/>
        <w:right w:val="none" w:sz="0" w:space="0" w:color="auto"/>
      </w:divBdr>
    </w:div>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1550761">
      <w:bodyDiv w:val="1"/>
      <w:marLeft w:val="0"/>
      <w:marRight w:val="0"/>
      <w:marTop w:val="0"/>
      <w:marBottom w:val="0"/>
      <w:divBdr>
        <w:top w:val="none" w:sz="0" w:space="0" w:color="auto"/>
        <w:left w:val="none" w:sz="0" w:space="0" w:color="auto"/>
        <w:bottom w:val="none" w:sz="0" w:space="0" w:color="auto"/>
        <w:right w:val="none" w:sz="0" w:space="0" w:color="auto"/>
      </w:divBdr>
      <w:divsChild>
        <w:div w:id="426662105">
          <w:marLeft w:val="0"/>
          <w:marRight w:val="0"/>
          <w:marTop w:val="0"/>
          <w:marBottom w:val="0"/>
          <w:divBdr>
            <w:top w:val="none" w:sz="0" w:space="0" w:color="auto"/>
            <w:left w:val="none" w:sz="0" w:space="0" w:color="auto"/>
            <w:bottom w:val="none" w:sz="0" w:space="0" w:color="auto"/>
            <w:right w:val="none" w:sz="0" w:space="0" w:color="auto"/>
          </w:divBdr>
        </w:div>
        <w:div w:id="207760547">
          <w:marLeft w:val="0"/>
          <w:marRight w:val="0"/>
          <w:marTop w:val="0"/>
          <w:marBottom w:val="0"/>
          <w:divBdr>
            <w:top w:val="none" w:sz="0" w:space="0" w:color="auto"/>
            <w:left w:val="none" w:sz="0" w:space="0" w:color="auto"/>
            <w:bottom w:val="none" w:sz="0" w:space="0" w:color="auto"/>
            <w:right w:val="none" w:sz="0" w:space="0" w:color="auto"/>
          </w:divBdr>
        </w:div>
        <w:div w:id="263849343">
          <w:marLeft w:val="0"/>
          <w:marRight w:val="0"/>
          <w:marTop w:val="0"/>
          <w:marBottom w:val="0"/>
          <w:divBdr>
            <w:top w:val="none" w:sz="0" w:space="0" w:color="auto"/>
            <w:left w:val="none" w:sz="0" w:space="0" w:color="auto"/>
            <w:bottom w:val="none" w:sz="0" w:space="0" w:color="auto"/>
            <w:right w:val="none" w:sz="0" w:space="0" w:color="auto"/>
          </w:divBdr>
        </w:div>
        <w:div w:id="1848516595">
          <w:marLeft w:val="0"/>
          <w:marRight w:val="0"/>
          <w:marTop w:val="0"/>
          <w:marBottom w:val="0"/>
          <w:divBdr>
            <w:top w:val="none" w:sz="0" w:space="0" w:color="auto"/>
            <w:left w:val="none" w:sz="0" w:space="0" w:color="auto"/>
            <w:bottom w:val="none" w:sz="0" w:space="0" w:color="auto"/>
            <w:right w:val="none" w:sz="0" w:space="0" w:color="auto"/>
          </w:divBdr>
        </w:div>
        <w:div w:id="840586551">
          <w:marLeft w:val="0"/>
          <w:marRight w:val="0"/>
          <w:marTop w:val="0"/>
          <w:marBottom w:val="0"/>
          <w:divBdr>
            <w:top w:val="none" w:sz="0" w:space="0" w:color="auto"/>
            <w:left w:val="none" w:sz="0" w:space="0" w:color="auto"/>
            <w:bottom w:val="none" w:sz="0" w:space="0" w:color="auto"/>
            <w:right w:val="none" w:sz="0" w:space="0" w:color="auto"/>
          </w:divBdr>
        </w:div>
      </w:divsChild>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ashow.com/" TargetMode="External"/><Relationship Id="rId13"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www.adamhall.com/gb-en/experience-us-live/experience-center/" TargetMode="Externa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5118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20</cp:revision>
  <cp:lastPrinted>2019-01-10T17:28:00Z</cp:lastPrinted>
  <dcterms:created xsi:type="dcterms:W3CDTF">2023-08-22T20:06:00Z</dcterms:created>
  <dcterms:modified xsi:type="dcterms:W3CDTF">2024-08-15T09:29:00Z</dcterms:modified>
</cp:coreProperties>
</file>