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B74E9" w14:textId="67F1FBB8" w:rsidR="004D6A05" w:rsidRPr="001E4D60" w:rsidRDefault="008918DA">
      <w:pPr>
        <w:rPr>
          <w:rFonts w:ascii="Arial" w:hAnsi="Arial"/>
          <w:b/>
          <w:color w:val="000000" w:themeColor="text1"/>
          <w:sz w:val="28"/>
          <w:bdr w:val="none" w:sz="0" w:space="0" w:color="auto" w:frame="1"/>
        </w:rPr>
      </w:pPr>
      <w:r>
        <w:rPr>
          <w:rFonts w:ascii="Calibri" w:hAnsi="Calibri"/>
          <w:sz w:val="52"/>
        </w:rPr>
        <w:t>Comunicado de prensa</w:t>
      </w:r>
    </w:p>
    <w:p w14:paraId="16383BF3" w14:textId="77777777" w:rsidR="004330C6" w:rsidRPr="001E4D60" w:rsidRDefault="004330C6" w:rsidP="003817D3">
      <w:pPr>
        <w:rPr>
          <w:rFonts w:ascii="Arial" w:hAnsi="Arial"/>
          <w:b/>
          <w:color w:val="000000" w:themeColor="text1"/>
          <w:sz w:val="28"/>
          <w:bdr w:val="none" w:sz="0" w:space="0" w:color="auto" w:frame="1"/>
        </w:rPr>
      </w:pPr>
    </w:p>
    <w:p w14:paraId="0660A2A3" w14:textId="77777777" w:rsidR="004330C6" w:rsidRPr="001E4D60" w:rsidRDefault="004330C6" w:rsidP="003817D3">
      <w:pPr>
        <w:rPr>
          <w:rFonts w:ascii="Arial" w:hAnsi="Arial"/>
          <w:b/>
          <w:color w:val="000000" w:themeColor="text1"/>
          <w:sz w:val="28"/>
          <w:bdr w:val="none" w:sz="0" w:space="0" w:color="auto" w:frame="1"/>
        </w:rPr>
      </w:pPr>
    </w:p>
    <w:p w14:paraId="305CFD37" w14:textId="510CE5EC" w:rsidR="002F3208" w:rsidRPr="001E4D60" w:rsidRDefault="00AF5DDA" w:rsidP="002F3208">
      <w:pPr>
        <w:pStyle w:val="xmsonormal"/>
        <w:spacing w:before="0" w:beforeAutospacing="0" w:after="0" w:afterAutospacing="0"/>
        <w:textAlignment w:val="baseline"/>
        <w:rPr>
          <w:rFonts w:asciiTheme="minorHAnsi" w:hAnsiTheme="minorHAnsi" w:cstheme="minorHAnsi"/>
          <w:b/>
          <w:bCs/>
          <w:color w:val="000000"/>
          <w:sz w:val="44"/>
          <w:szCs w:val="44"/>
        </w:rPr>
      </w:pPr>
      <w:r>
        <w:rPr>
          <w:rFonts w:asciiTheme="minorHAnsi" w:hAnsiTheme="minorHAnsi"/>
          <w:b/>
          <w:color w:val="000000"/>
          <w:sz w:val="44"/>
        </w:rPr>
        <w:t xml:space="preserve">Adam Hall </w:t>
      </w:r>
      <w:proofErr w:type="spellStart"/>
      <w:r>
        <w:rPr>
          <w:rFonts w:asciiTheme="minorHAnsi" w:hAnsiTheme="minorHAnsi"/>
          <w:b/>
          <w:color w:val="000000"/>
          <w:sz w:val="44"/>
        </w:rPr>
        <w:t>Integrated</w:t>
      </w:r>
      <w:proofErr w:type="spellEnd"/>
      <w:r>
        <w:rPr>
          <w:rFonts w:asciiTheme="minorHAnsi" w:hAnsiTheme="minorHAnsi"/>
          <w:b/>
          <w:color w:val="000000"/>
          <w:sz w:val="44"/>
        </w:rPr>
        <w:t> </w:t>
      </w:r>
      <w:proofErr w:type="spellStart"/>
      <w:r>
        <w:rPr>
          <w:rFonts w:asciiTheme="minorHAnsi" w:hAnsiTheme="minorHAnsi"/>
          <w:b/>
          <w:color w:val="000000"/>
          <w:sz w:val="44"/>
        </w:rPr>
        <w:t>Systems</w:t>
      </w:r>
      <w:proofErr w:type="spellEnd"/>
      <w:r>
        <w:rPr>
          <w:rFonts w:asciiTheme="minorHAnsi" w:hAnsiTheme="minorHAnsi"/>
          <w:b/>
          <w:color w:val="000000"/>
          <w:sz w:val="44"/>
        </w:rPr>
        <w:t xml:space="preserve"> presenta nuevas soluciones de audio en la feria ISE 2024</w:t>
      </w:r>
    </w:p>
    <w:p w14:paraId="744BD426" w14:textId="77777777" w:rsidR="001A0027" w:rsidRPr="001E4D60" w:rsidRDefault="001A0027" w:rsidP="002F3208">
      <w:pPr>
        <w:pStyle w:val="xmsonormal"/>
        <w:spacing w:before="0" w:beforeAutospacing="0" w:after="0" w:afterAutospacing="0"/>
        <w:textAlignment w:val="baseline"/>
        <w:rPr>
          <w:rFonts w:asciiTheme="minorHAnsi" w:hAnsiTheme="minorHAnsi" w:cstheme="minorHAnsi"/>
          <w:b/>
          <w:bCs/>
          <w:color w:val="000000"/>
          <w:sz w:val="44"/>
          <w:szCs w:val="44"/>
        </w:rPr>
      </w:pPr>
    </w:p>
    <w:p w14:paraId="6DE7C88E" w14:textId="77C8CEC7" w:rsidR="001A0027" w:rsidRPr="001E4D60" w:rsidRDefault="001A1B62" w:rsidP="002F3208">
      <w:pPr>
        <w:pStyle w:val="xmsonormal"/>
        <w:spacing w:before="0" w:beforeAutospacing="0" w:after="0" w:afterAutospacing="0"/>
        <w:textAlignment w:val="baseline"/>
        <w:rPr>
          <w:rFonts w:ascii="Calibri" w:hAnsi="Calibri" w:cs="Calibri"/>
          <w:i/>
          <w:iCs/>
          <w:color w:val="000000" w:themeColor="text1"/>
          <w:sz w:val="28"/>
          <w:szCs w:val="28"/>
        </w:rPr>
      </w:pPr>
      <w:r>
        <w:rPr>
          <w:rFonts w:asciiTheme="minorHAnsi" w:hAnsiTheme="minorHAnsi"/>
          <w:i/>
          <w:color w:val="000000"/>
          <w:sz w:val="28"/>
        </w:rPr>
        <w:t xml:space="preserve">Adam Hall </w:t>
      </w:r>
      <w:proofErr w:type="spellStart"/>
      <w:r>
        <w:rPr>
          <w:rFonts w:asciiTheme="minorHAnsi" w:hAnsiTheme="minorHAnsi"/>
          <w:i/>
          <w:color w:val="000000"/>
          <w:sz w:val="28"/>
        </w:rPr>
        <w:t>Group</w:t>
      </w:r>
      <w:proofErr w:type="spellEnd"/>
      <w:r w:rsidR="00831D2E">
        <w:rPr>
          <w:rFonts w:asciiTheme="minorHAnsi" w:hAnsiTheme="minorHAnsi"/>
          <w:i/>
          <w:color w:val="000000"/>
          <w:sz w:val="28"/>
        </w:rPr>
        <w:t xml:space="preserve"> presenta la nueva serie</w:t>
      </w:r>
      <w:r>
        <w:rPr>
          <w:rFonts w:asciiTheme="minorHAnsi" w:hAnsiTheme="minorHAnsi"/>
          <w:i/>
          <w:color w:val="000000"/>
          <w:sz w:val="28"/>
        </w:rPr>
        <w:t xml:space="preserve"> LD </w:t>
      </w:r>
      <w:proofErr w:type="spellStart"/>
      <w:r>
        <w:rPr>
          <w:rFonts w:asciiTheme="minorHAnsi" w:hAnsiTheme="minorHAnsi"/>
          <w:i/>
          <w:color w:val="000000"/>
          <w:sz w:val="28"/>
        </w:rPr>
        <w:t>Systems</w:t>
      </w:r>
      <w:proofErr w:type="spellEnd"/>
      <w:r w:rsidR="00831D2E">
        <w:rPr>
          <w:rFonts w:asciiTheme="minorHAnsi" w:hAnsiTheme="minorHAnsi"/>
          <w:i/>
          <w:color w:val="000000"/>
          <w:sz w:val="28"/>
        </w:rPr>
        <w:t xml:space="preserve"> TICA</w:t>
      </w:r>
      <w:r w:rsidR="00831D2E" w:rsidRPr="001E4D60">
        <w:rPr>
          <w:rFonts w:asciiTheme="minorHAnsi" w:hAnsiTheme="minorHAnsi"/>
          <w:i/>
          <w:iCs/>
          <w:color w:val="000000"/>
          <w:sz w:val="28"/>
          <w:szCs w:val="28"/>
          <w:vertAlign w:val="superscript"/>
        </w:rPr>
        <w:sym w:font="Symbol" w:char="F0D2"/>
      </w:r>
      <w:r w:rsidR="00AD1CEC">
        <w:rPr>
          <w:rFonts w:asciiTheme="minorHAnsi" w:hAnsiTheme="minorHAnsi"/>
          <w:i/>
          <w:color w:val="000000"/>
          <w:sz w:val="28"/>
        </w:rPr>
        <w:t xml:space="preserve">, </w:t>
      </w:r>
      <w:r w:rsidR="00831D2E">
        <w:rPr>
          <w:rFonts w:asciiTheme="minorHAnsi" w:hAnsiTheme="minorHAnsi"/>
          <w:i/>
          <w:color w:val="000000"/>
          <w:sz w:val="28"/>
        </w:rPr>
        <w:t xml:space="preserve">concebida para instalaciones fijas, y la nueva actualización del software de diseño y gestión </w:t>
      </w:r>
      <w:r>
        <w:rPr>
          <w:rFonts w:asciiTheme="minorHAnsi" w:hAnsiTheme="minorHAnsi"/>
          <w:i/>
          <w:color w:val="000000"/>
          <w:sz w:val="28"/>
        </w:rPr>
        <w:t xml:space="preserve">LD </w:t>
      </w:r>
      <w:proofErr w:type="spellStart"/>
      <w:r>
        <w:rPr>
          <w:rFonts w:asciiTheme="minorHAnsi" w:hAnsiTheme="minorHAnsi"/>
          <w:i/>
          <w:color w:val="000000"/>
          <w:sz w:val="28"/>
        </w:rPr>
        <w:t>Systems</w:t>
      </w:r>
      <w:proofErr w:type="spellEnd"/>
      <w:r>
        <w:rPr>
          <w:rFonts w:asciiTheme="minorHAnsi" w:hAnsiTheme="minorHAnsi"/>
          <w:i/>
          <w:color w:val="000000"/>
          <w:sz w:val="28"/>
        </w:rPr>
        <w:t xml:space="preserve"> </w:t>
      </w:r>
      <w:r w:rsidR="00831D2E">
        <w:rPr>
          <w:rFonts w:asciiTheme="minorHAnsi" w:hAnsiTheme="minorHAnsi"/>
          <w:i/>
          <w:color w:val="000000"/>
          <w:sz w:val="28"/>
        </w:rPr>
        <w:t>QUESTRA</w:t>
      </w:r>
    </w:p>
    <w:p w14:paraId="72D1B8ED" w14:textId="77777777" w:rsidR="002A4CB3" w:rsidRPr="001E4D60" w:rsidRDefault="002A4CB3" w:rsidP="002A4CB3">
      <w:pPr>
        <w:pStyle w:val="StandardWeb"/>
        <w:spacing w:before="0" w:beforeAutospacing="0" w:after="0" w:afterAutospacing="0"/>
        <w:rPr>
          <w:rStyle w:val="Fett"/>
          <w:rFonts w:ascii="Calibri" w:hAnsi="Calibri" w:cs="Calibri"/>
          <w:color w:val="000000" w:themeColor="text1"/>
          <w:sz w:val="22"/>
          <w:szCs w:val="22"/>
          <w:bdr w:val="none" w:sz="0" w:space="0" w:color="auto" w:frame="1"/>
        </w:rPr>
      </w:pPr>
    </w:p>
    <w:p w14:paraId="6B609EA4" w14:textId="1F7BB8D3" w:rsidR="002A4CB3" w:rsidRPr="00166472" w:rsidRDefault="008918DA" w:rsidP="002A4CB3">
      <w:pPr>
        <w:pStyle w:val="StandardWeb"/>
        <w:spacing w:before="0" w:beforeAutospacing="0" w:after="0" w:afterAutospacing="0"/>
        <w:rPr>
          <w:rStyle w:val="Fett"/>
          <w:rFonts w:ascii="Calibri" w:hAnsi="Calibri" w:cs="Calibri"/>
          <w:b w:val="0"/>
          <w:bCs w:val="0"/>
          <w:color w:val="000000" w:themeColor="text1"/>
          <w:sz w:val="22"/>
          <w:szCs w:val="22"/>
          <w:bdr w:val="none" w:sz="0" w:space="0" w:color="auto" w:frame="1"/>
        </w:rPr>
      </w:pPr>
      <w:proofErr w:type="spellStart"/>
      <w:r>
        <w:rPr>
          <w:rStyle w:val="Fett"/>
          <w:rFonts w:ascii="Calibri" w:hAnsi="Calibri"/>
          <w:color w:val="000000" w:themeColor="text1"/>
          <w:sz w:val="22"/>
          <w:bdr w:val="none" w:sz="0" w:space="0" w:color="auto" w:frame="1"/>
        </w:rPr>
        <w:t>Neu-Anspach</w:t>
      </w:r>
      <w:proofErr w:type="spellEnd"/>
      <w:r>
        <w:rPr>
          <w:rStyle w:val="Fett"/>
          <w:rFonts w:ascii="Calibri" w:hAnsi="Calibri"/>
          <w:color w:val="000000" w:themeColor="text1"/>
          <w:sz w:val="22"/>
          <w:bdr w:val="none" w:sz="0" w:space="0" w:color="auto" w:frame="1"/>
        </w:rPr>
        <w:t xml:space="preserve"> (Alemania), 11 de enero de 2024</w:t>
      </w:r>
      <w:r w:rsidR="00AD1CEC">
        <w:rPr>
          <w:rStyle w:val="Fett"/>
          <w:rFonts w:ascii="Calibri" w:hAnsi="Calibri"/>
          <w:color w:val="000000" w:themeColor="text1"/>
          <w:sz w:val="22"/>
          <w:bdr w:val="none" w:sz="0" w:space="0" w:color="auto" w:frame="1"/>
        </w:rPr>
        <w:t>.—</w:t>
      </w:r>
      <w:r>
        <w:rPr>
          <w:rStyle w:val="Fett"/>
          <w:rFonts w:ascii="Calibri" w:hAnsi="Calibri"/>
          <w:color w:val="000000" w:themeColor="text1"/>
          <w:sz w:val="22"/>
          <w:bdr w:val="none" w:sz="0" w:space="0" w:color="auto" w:frame="1"/>
        </w:rPr>
        <w:t xml:space="preserve"> </w:t>
      </w:r>
      <w:r>
        <w:rPr>
          <w:rStyle w:val="Fett"/>
          <w:rFonts w:ascii="Calibri" w:hAnsi="Calibri"/>
          <w:b w:val="0"/>
          <w:color w:val="000000" w:themeColor="text1"/>
          <w:sz w:val="22"/>
          <w:bdr w:val="none" w:sz="0" w:space="0" w:color="auto" w:frame="1"/>
        </w:rPr>
        <w:t xml:space="preserve">Adam Hall </w:t>
      </w:r>
      <w:proofErr w:type="spellStart"/>
      <w:r>
        <w:rPr>
          <w:rStyle w:val="Fett"/>
          <w:rFonts w:ascii="Calibri" w:hAnsi="Calibri"/>
          <w:b w:val="0"/>
          <w:color w:val="000000" w:themeColor="text1"/>
          <w:sz w:val="22"/>
          <w:bdr w:val="none" w:sz="0" w:space="0" w:color="auto" w:frame="1"/>
        </w:rPr>
        <w:t>Integrated</w:t>
      </w:r>
      <w:proofErr w:type="spellEnd"/>
      <w:r>
        <w:rPr>
          <w:rStyle w:val="Fett"/>
          <w:rFonts w:ascii="Calibri" w:hAnsi="Calibri"/>
          <w:b w:val="0"/>
          <w:color w:val="000000" w:themeColor="text1"/>
          <w:sz w:val="22"/>
          <w:bdr w:val="none" w:sz="0" w:space="0" w:color="auto" w:frame="1"/>
        </w:rPr>
        <w:t> </w:t>
      </w:r>
      <w:proofErr w:type="spellStart"/>
      <w:r>
        <w:rPr>
          <w:rStyle w:val="Fett"/>
          <w:rFonts w:ascii="Calibri" w:hAnsi="Calibri"/>
          <w:b w:val="0"/>
          <w:color w:val="000000" w:themeColor="text1"/>
          <w:sz w:val="22"/>
          <w:bdr w:val="none" w:sz="0" w:space="0" w:color="auto" w:frame="1"/>
        </w:rPr>
        <w:t>Systems</w:t>
      </w:r>
      <w:proofErr w:type="spellEnd"/>
      <w:r>
        <w:rPr>
          <w:rStyle w:val="Fett"/>
          <w:rFonts w:ascii="Calibri" w:hAnsi="Calibri"/>
          <w:b w:val="0"/>
          <w:color w:val="000000" w:themeColor="text1"/>
          <w:sz w:val="22"/>
          <w:bdr w:val="none" w:sz="0" w:space="0" w:color="auto" w:frame="1"/>
        </w:rPr>
        <w:t xml:space="preserve">, división de Adam Hall </w:t>
      </w:r>
      <w:proofErr w:type="spellStart"/>
      <w:r>
        <w:rPr>
          <w:rStyle w:val="Fett"/>
          <w:rFonts w:ascii="Calibri" w:hAnsi="Calibri"/>
          <w:b w:val="0"/>
          <w:color w:val="000000" w:themeColor="text1"/>
          <w:sz w:val="22"/>
          <w:bdr w:val="none" w:sz="0" w:space="0" w:color="auto" w:frame="1"/>
        </w:rPr>
        <w:t>Group</w:t>
      </w:r>
      <w:proofErr w:type="spellEnd"/>
      <w:r>
        <w:rPr>
          <w:rStyle w:val="Fett"/>
          <w:rFonts w:ascii="Calibri" w:hAnsi="Calibri"/>
          <w:b w:val="0"/>
          <w:color w:val="000000" w:themeColor="text1"/>
          <w:sz w:val="22"/>
          <w:bdr w:val="none" w:sz="0" w:space="0" w:color="auto" w:frame="1"/>
        </w:rPr>
        <w:t>, presentará varios productos para instalación nuevos de LD </w:t>
      </w:r>
      <w:proofErr w:type="spellStart"/>
      <w:r>
        <w:rPr>
          <w:rStyle w:val="Fett"/>
          <w:rFonts w:ascii="Calibri" w:hAnsi="Calibri"/>
          <w:b w:val="0"/>
          <w:color w:val="000000" w:themeColor="text1"/>
          <w:sz w:val="22"/>
          <w:bdr w:val="none" w:sz="0" w:space="0" w:color="auto" w:frame="1"/>
        </w:rPr>
        <w:t>Systems</w:t>
      </w:r>
      <w:proofErr w:type="spellEnd"/>
      <w:r>
        <w:rPr>
          <w:rStyle w:val="Fett"/>
          <w:rFonts w:ascii="Calibri" w:hAnsi="Calibri"/>
          <w:b w:val="0"/>
          <w:color w:val="000000" w:themeColor="text1"/>
          <w:sz w:val="22"/>
          <w:bdr w:val="none" w:sz="0" w:space="0" w:color="auto" w:frame="1"/>
        </w:rPr>
        <w:t xml:space="preserve"> en la feria </w:t>
      </w:r>
      <w:proofErr w:type="spellStart"/>
      <w:r>
        <w:rPr>
          <w:rStyle w:val="Fett"/>
          <w:rFonts w:ascii="Calibri" w:hAnsi="Calibri"/>
          <w:b w:val="0"/>
          <w:color w:val="000000" w:themeColor="text1"/>
          <w:sz w:val="22"/>
          <w:bdr w:val="none" w:sz="0" w:space="0" w:color="auto" w:frame="1"/>
        </w:rPr>
        <w:t>Integrated</w:t>
      </w:r>
      <w:proofErr w:type="spellEnd"/>
      <w:r>
        <w:rPr>
          <w:rStyle w:val="Fett"/>
          <w:rFonts w:ascii="Calibri" w:hAnsi="Calibri"/>
          <w:b w:val="0"/>
          <w:color w:val="000000" w:themeColor="text1"/>
          <w:sz w:val="22"/>
          <w:bdr w:val="none" w:sz="0" w:space="0" w:color="auto" w:frame="1"/>
        </w:rPr>
        <w:t xml:space="preserve"> </w:t>
      </w:r>
      <w:proofErr w:type="spellStart"/>
      <w:r>
        <w:rPr>
          <w:rStyle w:val="Fett"/>
          <w:rFonts w:ascii="Calibri" w:hAnsi="Calibri"/>
          <w:b w:val="0"/>
          <w:color w:val="000000" w:themeColor="text1"/>
          <w:sz w:val="22"/>
          <w:bdr w:val="none" w:sz="0" w:space="0" w:color="auto" w:frame="1"/>
        </w:rPr>
        <w:t>Systems</w:t>
      </w:r>
      <w:proofErr w:type="spellEnd"/>
      <w:r>
        <w:rPr>
          <w:rStyle w:val="Fett"/>
          <w:rFonts w:ascii="Calibri" w:hAnsi="Calibri"/>
          <w:b w:val="0"/>
          <w:color w:val="000000" w:themeColor="text1"/>
          <w:sz w:val="22"/>
          <w:bdr w:val="none" w:sz="0" w:space="0" w:color="auto" w:frame="1"/>
        </w:rPr>
        <w:t xml:space="preserve"> </w:t>
      </w:r>
      <w:proofErr w:type="spellStart"/>
      <w:r>
        <w:rPr>
          <w:rStyle w:val="Fett"/>
          <w:rFonts w:ascii="Calibri" w:hAnsi="Calibri"/>
          <w:b w:val="0"/>
          <w:color w:val="000000" w:themeColor="text1"/>
          <w:sz w:val="22"/>
          <w:bdr w:val="none" w:sz="0" w:space="0" w:color="auto" w:frame="1"/>
        </w:rPr>
        <w:t>Europe</w:t>
      </w:r>
      <w:proofErr w:type="spellEnd"/>
      <w:r>
        <w:rPr>
          <w:rStyle w:val="Fett"/>
          <w:rFonts w:ascii="Calibri" w:hAnsi="Calibri"/>
          <w:b w:val="0"/>
          <w:color w:val="000000" w:themeColor="text1"/>
          <w:sz w:val="22"/>
          <w:bdr w:val="none" w:sz="0" w:space="0" w:color="auto" w:frame="1"/>
        </w:rPr>
        <w:t xml:space="preserve"> </w:t>
      </w:r>
      <w:r w:rsidRPr="00166472">
        <w:rPr>
          <w:rStyle w:val="Fett"/>
          <w:rFonts w:ascii="Calibri" w:hAnsi="Calibri"/>
          <w:b w:val="0"/>
          <w:color w:val="000000" w:themeColor="text1"/>
          <w:sz w:val="22"/>
          <w:bdr w:val="none" w:sz="0" w:space="0" w:color="auto" w:frame="1"/>
        </w:rPr>
        <w:t>2024.</w:t>
      </w:r>
      <w:r w:rsidR="001A1B62" w:rsidRPr="00166472">
        <w:rPr>
          <w:rStyle w:val="Fett"/>
          <w:rFonts w:ascii="Calibri" w:hAnsi="Calibri"/>
          <w:b w:val="0"/>
          <w:color w:val="000000" w:themeColor="text1"/>
          <w:sz w:val="22"/>
          <w:bdr w:val="none" w:sz="0" w:space="0" w:color="auto" w:frame="1"/>
        </w:rPr>
        <w:t xml:space="preserve"> La marca de iluminación Cameo estará representada por primera vez con un stand propio.</w:t>
      </w:r>
    </w:p>
    <w:p w14:paraId="24031391" w14:textId="77777777" w:rsidR="002A4CB3" w:rsidRPr="00166472" w:rsidRDefault="002A4CB3" w:rsidP="002A4CB3">
      <w:pPr>
        <w:pStyle w:val="StandardWeb"/>
        <w:spacing w:before="0" w:beforeAutospacing="0" w:after="0" w:afterAutospacing="0"/>
        <w:rPr>
          <w:rFonts w:asciiTheme="minorHAnsi" w:hAnsiTheme="minorHAnsi" w:cstheme="minorHAnsi"/>
          <w:color w:val="000000"/>
          <w:sz w:val="22"/>
          <w:szCs w:val="22"/>
        </w:rPr>
      </w:pPr>
    </w:p>
    <w:p w14:paraId="65B7DDEC" w14:textId="29AC50B2" w:rsidR="00984C15" w:rsidRPr="001E4D60" w:rsidRDefault="001A1B62" w:rsidP="00984C15">
      <w:pPr>
        <w:autoSpaceDE w:val="0"/>
        <w:autoSpaceDN w:val="0"/>
        <w:adjustRightInd w:val="0"/>
        <w:rPr>
          <w:rFonts w:ascii="Calibri" w:eastAsiaTheme="minorHAnsi" w:hAnsi="Calibri" w:cs="Calibri"/>
          <w:color w:val="000000"/>
          <w:sz w:val="22"/>
          <w:szCs w:val="22"/>
        </w:rPr>
      </w:pPr>
      <w:r w:rsidRPr="00166472">
        <w:rPr>
          <w:rFonts w:asciiTheme="minorHAnsi" w:hAnsiTheme="minorHAnsi"/>
          <w:color w:val="000000"/>
          <w:sz w:val="22"/>
        </w:rPr>
        <w:t>El stand de Adam</w:t>
      </w:r>
      <w:r w:rsidR="00CE1E9A" w:rsidRPr="00166472">
        <w:rPr>
          <w:rFonts w:asciiTheme="minorHAnsi" w:hAnsiTheme="minorHAnsi"/>
          <w:color w:val="000000"/>
          <w:sz w:val="22"/>
        </w:rPr>
        <w:t> </w:t>
      </w:r>
      <w:r w:rsidRPr="00166472">
        <w:rPr>
          <w:rFonts w:asciiTheme="minorHAnsi" w:hAnsiTheme="minorHAnsi"/>
          <w:color w:val="000000"/>
          <w:sz w:val="22"/>
        </w:rPr>
        <w:t xml:space="preserve">Hall </w:t>
      </w:r>
      <w:proofErr w:type="spellStart"/>
      <w:r w:rsidRPr="00166472">
        <w:rPr>
          <w:rFonts w:asciiTheme="minorHAnsi" w:hAnsiTheme="minorHAnsi"/>
          <w:color w:val="000000"/>
          <w:sz w:val="22"/>
        </w:rPr>
        <w:t>Integrated</w:t>
      </w:r>
      <w:proofErr w:type="spellEnd"/>
      <w:r w:rsidR="00CE1E9A" w:rsidRPr="00166472">
        <w:rPr>
          <w:rFonts w:asciiTheme="minorHAnsi" w:hAnsiTheme="minorHAnsi"/>
          <w:color w:val="000000"/>
          <w:sz w:val="22"/>
        </w:rPr>
        <w:t> </w:t>
      </w:r>
      <w:proofErr w:type="spellStart"/>
      <w:r w:rsidRPr="00166472">
        <w:rPr>
          <w:rFonts w:asciiTheme="minorHAnsi" w:hAnsiTheme="minorHAnsi"/>
          <w:color w:val="000000"/>
          <w:sz w:val="22"/>
        </w:rPr>
        <w:t>Systems</w:t>
      </w:r>
      <w:proofErr w:type="spellEnd"/>
      <w:r w:rsidRPr="00166472">
        <w:rPr>
          <w:rFonts w:asciiTheme="minorHAnsi" w:hAnsiTheme="minorHAnsi"/>
          <w:color w:val="000000"/>
          <w:sz w:val="22"/>
        </w:rPr>
        <w:t xml:space="preserve"> se centra en </w:t>
      </w:r>
      <w:r w:rsidR="00C13D6C" w:rsidRPr="00166472">
        <w:rPr>
          <w:rFonts w:asciiTheme="minorHAnsi" w:hAnsiTheme="minorHAnsi"/>
          <w:color w:val="000000"/>
          <w:sz w:val="22"/>
        </w:rPr>
        <w:t>una</w:t>
      </w:r>
      <w:r w:rsidR="00C13D6C">
        <w:rPr>
          <w:rFonts w:asciiTheme="minorHAnsi" w:hAnsiTheme="minorHAnsi"/>
          <w:color w:val="000000"/>
          <w:sz w:val="22"/>
        </w:rPr>
        <w:t xml:space="preserve"> nueva serie de productos que se ha desarrollado especialmente para las instalaciones fijas. La </w:t>
      </w:r>
      <w:r w:rsidR="00C13D6C">
        <w:rPr>
          <w:rFonts w:asciiTheme="minorHAnsi" w:hAnsiTheme="minorHAnsi"/>
          <w:b/>
          <w:color w:val="000000"/>
          <w:sz w:val="22"/>
        </w:rPr>
        <w:t>Serie TICA®</w:t>
      </w:r>
      <w:r w:rsidR="00C13D6C">
        <w:rPr>
          <w:rFonts w:ascii="Calibri" w:hAnsi="Calibri"/>
          <w:color w:val="000000"/>
          <w:sz w:val="22"/>
        </w:rPr>
        <w:t xml:space="preserve"> incluye una amplia gama de soluciones, desde reproductores para retransmisión y amplificadores mezcladores a amplificadores de instalación con distintos canales y potencias. Además, disponen de las interfaces de audio Dante, transformadores, amplificadores de auriculares e interfaces de control. La serie TICA® es ideal para aplicaciones en hoteles, restaurantes, comercios, empresas y centros educativos. Los integradores pueden aprovechar sus múltiples posibilidades de combinación para montar sistemas completos de manera rápida y fácil o integrar los productos en instalaciones ya existentes para ampliar conexiones o zonas.</w:t>
      </w:r>
    </w:p>
    <w:p w14:paraId="5EC2364C" w14:textId="59C98345" w:rsidR="008872BA" w:rsidRPr="001E4D60" w:rsidRDefault="008872BA" w:rsidP="002A4CB3">
      <w:pPr>
        <w:pStyle w:val="StandardWeb"/>
        <w:spacing w:before="0" w:beforeAutospacing="0" w:after="0" w:afterAutospacing="0"/>
        <w:rPr>
          <w:rFonts w:ascii="Calibri" w:eastAsiaTheme="minorHAnsi" w:hAnsi="Calibri" w:cs="Calibri"/>
          <w:color w:val="000000"/>
          <w:sz w:val="22"/>
          <w:szCs w:val="22"/>
        </w:rPr>
      </w:pPr>
    </w:p>
    <w:p w14:paraId="349930D1" w14:textId="159D7C58" w:rsidR="004C0BA2" w:rsidRPr="001E4D60" w:rsidRDefault="007E598B" w:rsidP="00D455BD">
      <w:pPr>
        <w:autoSpaceDE w:val="0"/>
        <w:autoSpaceDN w:val="0"/>
        <w:adjustRightInd w:val="0"/>
        <w:rPr>
          <w:rFonts w:ascii="Calibri" w:eastAsiaTheme="minorHAnsi" w:hAnsi="Calibri" w:cs="Calibri"/>
          <w:color w:val="000000"/>
          <w:sz w:val="22"/>
          <w:szCs w:val="22"/>
        </w:rPr>
      </w:pPr>
      <w:r>
        <w:rPr>
          <w:rFonts w:ascii="Calibri" w:hAnsi="Calibri"/>
          <w:color w:val="000000"/>
          <w:sz w:val="22"/>
        </w:rPr>
        <w:t>Gracias a un tamaño muy compacto, estos productos altamente funcionales se integran a la perfección en casi cualquier proyecto, y es que cada solución TICA® responde a una necesidad concreta. A la hora del montaje existen diversas opciones, por ejemplo, debajo de las mesas, detrás de las pantallas o en el techo. En la bandeja para rack TICA (1 U) se pueden instalar cuatro equipos uno al lado del otro. De este modo, la serie TICA® les ofrece a los integradores audiovisuales la posibilidad de desarrollar un sistema que se puede adaptar a la perfección a los requisitos de un proyecto y que no requiere mucho espacio.</w:t>
      </w:r>
    </w:p>
    <w:p w14:paraId="5D0098B7" w14:textId="77777777" w:rsidR="00E62A58" w:rsidRPr="001E4D60" w:rsidRDefault="00E62A58" w:rsidP="00D455BD">
      <w:pPr>
        <w:autoSpaceDE w:val="0"/>
        <w:autoSpaceDN w:val="0"/>
        <w:adjustRightInd w:val="0"/>
        <w:rPr>
          <w:rFonts w:ascii="Calibri" w:eastAsiaTheme="minorHAnsi" w:hAnsi="Calibri" w:cs="Calibri"/>
          <w:color w:val="000000"/>
          <w:sz w:val="22"/>
          <w:szCs w:val="22"/>
        </w:rPr>
      </w:pPr>
    </w:p>
    <w:p w14:paraId="511B7DF8" w14:textId="09F07CC5" w:rsidR="00E62A58" w:rsidRPr="001E4D60" w:rsidRDefault="00E62A58" w:rsidP="001B59C4">
      <w:pPr>
        <w:rPr>
          <w:rFonts w:ascii="Calibri" w:hAnsi="Calibri" w:cs="Calibri"/>
          <w:sz w:val="22"/>
          <w:szCs w:val="22"/>
        </w:rPr>
      </w:pPr>
      <w:r>
        <w:rPr>
          <w:rFonts w:ascii="Calibri" w:hAnsi="Calibri"/>
          <w:color w:val="000000"/>
          <w:sz w:val="22"/>
        </w:rPr>
        <w:t xml:space="preserve">La otra gran noticia es el lanzamiento de </w:t>
      </w:r>
      <w:r w:rsidR="001A1B62">
        <w:rPr>
          <w:rFonts w:ascii="Calibri" w:hAnsi="Calibri"/>
          <w:color w:val="000000"/>
          <w:sz w:val="22"/>
        </w:rPr>
        <w:t xml:space="preserve">LD </w:t>
      </w:r>
      <w:proofErr w:type="spellStart"/>
      <w:r w:rsidR="001A1B62">
        <w:rPr>
          <w:rFonts w:ascii="Calibri" w:hAnsi="Calibri"/>
          <w:color w:val="000000"/>
          <w:sz w:val="22"/>
        </w:rPr>
        <w:t>Systems</w:t>
      </w:r>
      <w:proofErr w:type="spellEnd"/>
      <w:r w:rsidR="001A1B62">
        <w:rPr>
          <w:rFonts w:ascii="Calibri" w:hAnsi="Calibri"/>
          <w:color w:val="000000"/>
          <w:sz w:val="22"/>
        </w:rPr>
        <w:t xml:space="preserve"> </w:t>
      </w:r>
      <w:r>
        <w:rPr>
          <w:rFonts w:ascii="Calibri" w:hAnsi="Calibri"/>
          <w:color w:val="000000"/>
          <w:sz w:val="22"/>
        </w:rPr>
        <w:t>QUESTRA v1.2, la versión más reciente del potente software de diseño y gestión para las soluciones de instalación de LD </w:t>
      </w:r>
      <w:proofErr w:type="spellStart"/>
      <w:r>
        <w:rPr>
          <w:rFonts w:ascii="Calibri" w:hAnsi="Calibri"/>
          <w:color w:val="000000"/>
          <w:sz w:val="22"/>
        </w:rPr>
        <w:t>Systems</w:t>
      </w:r>
      <w:proofErr w:type="spellEnd"/>
      <w:r>
        <w:rPr>
          <w:rFonts w:ascii="Calibri" w:hAnsi="Calibri"/>
          <w:color w:val="000000"/>
          <w:sz w:val="22"/>
        </w:rPr>
        <w:t xml:space="preserve"> basadas en red. QUESTRA se presentó por primera vez en la feria ISE 2023 y </w:t>
      </w:r>
      <w:r>
        <w:rPr>
          <w:rFonts w:ascii="Calibri" w:hAnsi="Calibri"/>
          <w:color w:val="000000" w:themeColor="text1"/>
          <w:sz w:val="22"/>
          <w:shd w:val="clear" w:color="auto" w:fill="FFFFFF"/>
        </w:rPr>
        <w:t>permite el acceso completo a todas las funciones DSP de los productos de instalación de audio de LD </w:t>
      </w:r>
      <w:proofErr w:type="spellStart"/>
      <w:r>
        <w:rPr>
          <w:rFonts w:ascii="Calibri" w:hAnsi="Calibri"/>
          <w:color w:val="000000" w:themeColor="text1"/>
          <w:sz w:val="22"/>
          <w:shd w:val="clear" w:color="auto" w:fill="FFFFFF"/>
        </w:rPr>
        <w:t>Systems</w:t>
      </w:r>
      <w:proofErr w:type="spellEnd"/>
      <w:r>
        <w:rPr>
          <w:rFonts w:ascii="Calibri" w:hAnsi="Calibri"/>
          <w:color w:val="000000" w:themeColor="text1"/>
          <w:sz w:val="22"/>
          <w:shd w:val="clear" w:color="auto" w:fill="FFFFFF"/>
        </w:rPr>
        <w:t xml:space="preserve">. Con QUESTRA, los usuarios pueden configurar redes de sonido grandes y pequeñas, así como administrar y controlar cada uno de los equipos mediante una sola aplicación. Además, este software cuenta con un completísimo editor que permite crear interfaces de usuario totalmente </w:t>
      </w:r>
      <w:proofErr w:type="spellStart"/>
      <w:r>
        <w:rPr>
          <w:rFonts w:ascii="Calibri" w:hAnsi="Calibri"/>
          <w:color w:val="000000" w:themeColor="text1"/>
          <w:sz w:val="22"/>
          <w:shd w:val="clear" w:color="auto" w:fill="FFFFFF"/>
        </w:rPr>
        <w:t>individualizadas</w:t>
      </w:r>
      <w:r w:rsidR="001B59C4" w:rsidRPr="001E4D60">
        <w:rPr>
          <w:rFonts w:ascii="Calibri" w:hAnsi="Calibri"/>
          <w:sz w:val="22"/>
          <w:szCs w:val="22"/>
        </w:rPr>
        <w:t>que</w:t>
      </w:r>
      <w:proofErr w:type="spellEnd"/>
      <w:r w:rsidR="001B59C4" w:rsidRPr="001E4D60">
        <w:rPr>
          <w:rFonts w:ascii="Calibri" w:hAnsi="Calibri"/>
          <w:sz w:val="22"/>
          <w:szCs w:val="22"/>
        </w:rPr>
        <w:t xml:space="preserve"> se pueden controlar desde dispositivos Windows, Android o iOS.</w:t>
      </w:r>
    </w:p>
    <w:p w14:paraId="3B1F3A59" w14:textId="77777777" w:rsidR="001B59C4" w:rsidRPr="001E4D60" w:rsidRDefault="001B59C4" w:rsidP="001B59C4">
      <w:pPr>
        <w:rPr>
          <w:rFonts w:ascii="Calibri" w:hAnsi="Calibri" w:cs="Calibri"/>
          <w:sz w:val="22"/>
          <w:szCs w:val="22"/>
        </w:rPr>
      </w:pPr>
    </w:p>
    <w:p w14:paraId="647F937A" w14:textId="00C24393" w:rsidR="00B457CB" w:rsidRPr="001E4D60" w:rsidRDefault="00B66DEE" w:rsidP="001B59C4">
      <w:pPr>
        <w:pStyle w:val="KeinLeerraum"/>
        <w:rPr>
          <w:rFonts w:ascii="Calibri" w:eastAsia="Times New Roman" w:hAnsi="Calibri" w:cs="Calibri"/>
          <w:sz w:val="22"/>
          <w:szCs w:val="22"/>
        </w:rPr>
      </w:pPr>
      <w:r>
        <w:rPr>
          <w:rFonts w:ascii="Calibri" w:hAnsi="Calibri"/>
          <w:sz w:val="22"/>
        </w:rPr>
        <w:t xml:space="preserve">Con QUESTRA, los administradores tendrán control total sobre sus proyectos de instalación. Pueden crear usuarios, asignar roles, restringir el acceso a determinadas funciones e impedir modificaciones en los ajustes de red importantes. También es posible configurar y administrar los </w:t>
      </w:r>
      <w:proofErr w:type="spellStart"/>
      <w:r>
        <w:rPr>
          <w:rFonts w:ascii="Calibri" w:hAnsi="Calibri"/>
          <w:sz w:val="22"/>
        </w:rPr>
        <w:t>preajustes</w:t>
      </w:r>
      <w:proofErr w:type="spellEnd"/>
      <w:r>
        <w:rPr>
          <w:rFonts w:ascii="Calibri" w:hAnsi="Calibri"/>
          <w:sz w:val="22"/>
        </w:rPr>
        <w:t xml:space="preserve"> de los equipos para diversas </w:t>
      </w:r>
      <w:r>
        <w:rPr>
          <w:rFonts w:ascii="Calibri" w:hAnsi="Calibri"/>
          <w:sz w:val="22"/>
        </w:rPr>
        <w:lastRenderedPageBreak/>
        <w:t>aplicaciones, que los usuarios finales pueden activar a través de paneles individuales QUESTRA. De forma paralela, los administradores pueden supervisar el sistema y realizar labores de mantenimiento en cualquier momento y en cualquier lugar.</w:t>
      </w:r>
    </w:p>
    <w:p w14:paraId="59679855" w14:textId="77777777" w:rsidR="00B457CB" w:rsidRPr="001E4D60" w:rsidRDefault="00B457CB" w:rsidP="001B59C4">
      <w:pPr>
        <w:pStyle w:val="KeinLeerraum"/>
        <w:rPr>
          <w:rFonts w:ascii="Calibri" w:eastAsia="Times New Roman" w:hAnsi="Calibri" w:cs="Calibri"/>
          <w:sz w:val="22"/>
          <w:szCs w:val="22"/>
        </w:rPr>
      </w:pPr>
    </w:p>
    <w:p w14:paraId="66214FB0" w14:textId="539EE64E" w:rsidR="00B6704A" w:rsidRPr="001E4D60" w:rsidRDefault="00B6704A" w:rsidP="001B59C4">
      <w:pPr>
        <w:pStyle w:val="KeinLeerraum"/>
        <w:rPr>
          <w:rFonts w:ascii="Calibri" w:eastAsia="Times New Roman" w:hAnsi="Calibri" w:cs="Calibri"/>
          <w:sz w:val="22"/>
          <w:szCs w:val="22"/>
        </w:rPr>
      </w:pPr>
      <w:r>
        <w:rPr>
          <w:rFonts w:ascii="Calibri" w:hAnsi="Calibri"/>
          <w:sz w:val="22"/>
        </w:rPr>
        <w:t>Con la versión 1.2, LD </w:t>
      </w:r>
      <w:proofErr w:type="spellStart"/>
      <w:r>
        <w:rPr>
          <w:rFonts w:ascii="Calibri" w:hAnsi="Calibri"/>
          <w:sz w:val="22"/>
        </w:rPr>
        <w:t>Systems</w:t>
      </w:r>
      <w:proofErr w:type="spellEnd"/>
      <w:r>
        <w:rPr>
          <w:rFonts w:ascii="Calibri" w:hAnsi="Calibri"/>
          <w:sz w:val="22"/>
        </w:rPr>
        <w:t xml:space="preserve"> amplía el software QUESTRA mediante una serie de actualizaciones importantes que mejoran la funcionalidad y facilitan su uso, por ejemplo, la arquitectura de sistema optimizada o la ampliación de la biblioteca de equipos. Además, gracias a la nueva función «</w:t>
      </w:r>
      <w:proofErr w:type="spellStart"/>
      <w:r>
        <w:rPr>
          <w:rFonts w:ascii="Calibri" w:hAnsi="Calibri"/>
          <w:sz w:val="22"/>
        </w:rPr>
        <w:t>Scenes</w:t>
      </w:r>
      <w:proofErr w:type="spellEnd"/>
      <w:r>
        <w:rPr>
          <w:rFonts w:ascii="Calibri" w:hAnsi="Calibri"/>
          <w:sz w:val="22"/>
        </w:rPr>
        <w:t xml:space="preserve">», se pueden automatizar las acciones que afecten a todos los equipos de un proyecto para que se apliquen a todos a la vez. Para que resulte más sencillo de usar, se añaden también nuevas funciones de lo más variado, entre ellas, una biblioteca de elementos, widgets, la selección múltiple en el modo de </w:t>
      </w:r>
      <w:proofErr w:type="spellStart"/>
      <w:r>
        <w:rPr>
          <w:rFonts w:ascii="Calibri" w:hAnsi="Calibri"/>
          <w:sz w:val="22"/>
        </w:rPr>
        <w:t>preedición</w:t>
      </w:r>
      <w:proofErr w:type="spellEnd"/>
      <w:r>
        <w:rPr>
          <w:rFonts w:ascii="Calibri" w:hAnsi="Calibri"/>
          <w:sz w:val="22"/>
        </w:rPr>
        <w:t xml:space="preserve"> y la carga directa del software para los paneles táctiles QTP.</w:t>
      </w:r>
    </w:p>
    <w:p w14:paraId="1310C60F" w14:textId="77777777" w:rsidR="001B59C4" w:rsidRPr="001E4D60" w:rsidRDefault="001B59C4" w:rsidP="001B59C4">
      <w:pPr>
        <w:rPr>
          <w:rFonts w:ascii="Calibri" w:eastAsiaTheme="minorHAnsi" w:hAnsi="Calibri" w:cs="Calibri"/>
          <w:sz w:val="22"/>
          <w:szCs w:val="22"/>
        </w:rPr>
      </w:pPr>
    </w:p>
    <w:p w14:paraId="68102F18" w14:textId="63FED08B" w:rsidR="007F2921" w:rsidRPr="001E4D60" w:rsidRDefault="00A279E4" w:rsidP="00804690">
      <w:pPr>
        <w:rPr>
          <w:rFonts w:ascii="Calibri" w:hAnsi="Calibri" w:cs="Calibri"/>
          <w:sz w:val="22"/>
          <w:szCs w:val="22"/>
        </w:rPr>
      </w:pPr>
      <w:r>
        <w:rPr>
          <w:rFonts w:ascii="Calibri" w:hAnsi="Calibri"/>
          <w:sz w:val="22"/>
        </w:rPr>
        <w:t xml:space="preserve">Para Gabriel Alonso, director de producto de Adam Hall </w:t>
      </w:r>
      <w:proofErr w:type="spellStart"/>
      <w:r>
        <w:rPr>
          <w:rFonts w:ascii="Calibri" w:hAnsi="Calibri"/>
          <w:sz w:val="22"/>
        </w:rPr>
        <w:t>Integrated</w:t>
      </w:r>
      <w:proofErr w:type="spellEnd"/>
      <w:r>
        <w:rPr>
          <w:rFonts w:ascii="Calibri" w:hAnsi="Calibri"/>
          <w:sz w:val="22"/>
        </w:rPr>
        <w:t> </w:t>
      </w:r>
      <w:proofErr w:type="spellStart"/>
      <w:r>
        <w:rPr>
          <w:rFonts w:ascii="Calibri" w:hAnsi="Calibri"/>
          <w:sz w:val="22"/>
        </w:rPr>
        <w:t>Systems</w:t>
      </w:r>
      <w:proofErr w:type="spellEnd"/>
      <w:r>
        <w:rPr>
          <w:rFonts w:ascii="Calibri" w:hAnsi="Calibri"/>
          <w:sz w:val="22"/>
        </w:rPr>
        <w:t>, QUESTRA supone todo un antes y un después en la planificación e implementación de proyectos de instalación de audio con productos de LD </w:t>
      </w:r>
      <w:proofErr w:type="spellStart"/>
      <w:r>
        <w:rPr>
          <w:rFonts w:ascii="Calibri" w:hAnsi="Calibri"/>
          <w:sz w:val="22"/>
        </w:rPr>
        <w:t>Systems</w:t>
      </w:r>
      <w:proofErr w:type="spellEnd"/>
      <w:r>
        <w:rPr>
          <w:rFonts w:ascii="Calibri" w:hAnsi="Calibri"/>
          <w:sz w:val="22"/>
        </w:rPr>
        <w:t>: «QUESTRA ofrece control total en todos los proyectos, antes, durante y después de la puesta en marcha. De esta forma, los usuarios pueden planificar sus proyectos y preparar sus configuraciones de sistema antes de llegar al lugar de la instalación, sin necesidad de haber montado los equipos. También es posible crear interfaces de usuario personalizadas para hacer demostraciones previas al cliente. Con esta actualización, el software será aún más fácil de usar, sobre todo gracias a la nueva función «</w:t>
      </w:r>
      <w:proofErr w:type="spellStart"/>
      <w:r>
        <w:rPr>
          <w:rFonts w:ascii="Calibri" w:hAnsi="Calibri"/>
          <w:sz w:val="22"/>
        </w:rPr>
        <w:t>Scenes</w:t>
      </w:r>
      <w:proofErr w:type="spellEnd"/>
      <w:r>
        <w:rPr>
          <w:rFonts w:ascii="Calibri" w:hAnsi="Calibri"/>
          <w:sz w:val="22"/>
        </w:rPr>
        <w:t>». Con QUESTRA, las personas que emplean productos LD </w:t>
      </w:r>
      <w:proofErr w:type="spellStart"/>
      <w:r>
        <w:rPr>
          <w:rFonts w:ascii="Calibri" w:hAnsi="Calibri"/>
          <w:sz w:val="22"/>
        </w:rPr>
        <w:t>Systems</w:t>
      </w:r>
      <w:proofErr w:type="spellEnd"/>
      <w:r>
        <w:rPr>
          <w:rFonts w:ascii="Calibri" w:hAnsi="Calibri"/>
          <w:sz w:val="22"/>
        </w:rPr>
        <w:t xml:space="preserve"> en sus proyectos obtienen una herramienta integral para la planificación, la configuración y la puesta en marcha que ahorrará tiempo y trabajo en todas las fases».</w:t>
      </w:r>
    </w:p>
    <w:p w14:paraId="03F88ACC" w14:textId="77777777" w:rsidR="00804690" w:rsidRPr="001E4D60" w:rsidRDefault="00804690" w:rsidP="00804690">
      <w:pPr>
        <w:rPr>
          <w:rFonts w:ascii="Calibri" w:eastAsia="Tahoma" w:hAnsi="Calibri" w:cs="Calibri"/>
          <w:color w:val="000000" w:themeColor="text1"/>
          <w:kern w:val="1"/>
          <w:sz w:val="22"/>
          <w:szCs w:val="22"/>
        </w:rPr>
      </w:pPr>
    </w:p>
    <w:p w14:paraId="40308299" w14:textId="22AF3792" w:rsidR="001A1B62" w:rsidRPr="00166472" w:rsidRDefault="004173E9" w:rsidP="001A1B62">
      <w:pPr>
        <w:rPr>
          <w:rFonts w:ascii="Calibri" w:hAnsi="Calibri"/>
          <w:color w:val="000000" w:themeColor="text1"/>
          <w:kern w:val="1"/>
          <w:sz w:val="22"/>
        </w:rPr>
      </w:pPr>
      <w:r w:rsidRPr="00166472">
        <w:rPr>
          <w:rFonts w:ascii="Calibri" w:hAnsi="Calibri"/>
          <w:color w:val="000000" w:themeColor="text1"/>
          <w:kern w:val="1"/>
          <w:sz w:val="22"/>
        </w:rPr>
        <w:t>Los asistentes a la feria ISE 2024 encontrarán más información sobre TICA</w:t>
      </w:r>
      <w:r w:rsidR="00783C4C" w:rsidRPr="00166472">
        <w:rPr>
          <w:rFonts w:ascii="Calibri" w:hAnsi="Calibri"/>
          <w:color w:val="000000" w:themeColor="text1"/>
          <w:kern w:val="1"/>
          <w:sz w:val="22"/>
          <w:szCs w:val="22"/>
          <w:vertAlign w:val="superscript"/>
        </w:rPr>
        <w:sym w:font="Symbol" w:char="F0D2"/>
      </w:r>
      <w:r w:rsidR="00AD1CEC" w:rsidRPr="00166472">
        <w:rPr>
          <w:rFonts w:ascii="Calibri" w:hAnsi="Calibri"/>
          <w:color w:val="000000" w:themeColor="text1"/>
          <w:kern w:val="1"/>
          <w:sz w:val="22"/>
        </w:rPr>
        <w:t>, Q</w:t>
      </w:r>
      <w:r w:rsidRPr="00166472">
        <w:rPr>
          <w:rFonts w:ascii="Calibri" w:hAnsi="Calibri"/>
          <w:color w:val="000000" w:themeColor="text1"/>
          <w:kern w:val="1"/>
          <w:sz w:val="22"/>
        </w:rPr>
        <w:t xml:space="preserve">UESTRA y el resto de los productos de Adam Hall </w:t>
      </w:r>
      <w:proofErr w:type="spellStart"/>
      <w:r w:rsidRPr="00166472">
        <w:rPr>
          <w:rFonts w:ascii="Calibri" w:hAnsi="Calibri"/>
          <w:color w:val="000000" w:themeColor="text1"/>
          <w:kern w:val="1"/>
          <w:sz w:val="22"/>
        </w:rPr>
        <w:t>Integrated</w:t>
      </w:r>
      <w:proofErr w:type="spellEnd"/>
      <w:r w:rsidRPr="00166472">
        <w:rPr>
          <w:rFonts w:ascii="Calibri" w:hAnsi="Calibri"/>
          <w:color w:val="000000" w:themeColor="text1"/>
          <w:kern w:val="1"/>
          <w:sz w:val="22"/>
        </w:rPr>
        <w:t> </w:t>
      </w:r>
      <w:proofErr w:type="spellStart"/>
      <w:r w:rsidRPr="00166472">
        <w:rPr>
          <w:rFonts w:ascii="Calibri" w:hAnsi="Calibri"/>
          <w:color w:val="000000" w:themeColor="text1"/>
          <w:kern w:val="1"/>
          <w:sz w:val="22"/>
        </w:rPr>
        <w:t>Systems</w:t>
      </w:r>
      <w:proofErr w:type="spellEnd"/>
      <w:r w:rsidRPr="00166472">
        <w:rPr>
          <w:rFonts w:ascii="Calibri" w:hAnsi="Calibri"/>
          <w:color w:val="000000" w:themeColor="text1"/>
          <w:kern w:val="1"/>
          <w:sz w:val="22"/>
        </w:rPr>
        <w:t xml:space="preserve"> en nuestro stand, el n.º </w:t>
      </w:r>
      <w:r w:rsidR="00783C4C" w:rsidRPr="00166472">
        <w:rPr>
          <w:rFonts w:ascii="Calibri" w:hAnsi="Calibri"/>
          <w:b/>
          <w:bCs/>
          <w:color w:val="000000" w:themeColor="text1"/>
          <w:kern w:val="1"/>
          <w:sz w:val="22"/>
          <w:szCs w:val="22"/>
        </w:rPr>
        <w:t>7B700</w:t>
      </w:r>
      <w:r w:rsidRPr="00166472">
        <w:rPr>
          <w:rFonts w:ascii="Calibri" w:hAnsi="Calibri"/>
          <w:color w:val="000000" w:themeColor="text1"/>
          <w:kern w:val="1"/>
          <w:sz w:val="22"/>
        </w:rPr>
        <w:t>.</w:t>
      </w:r>
      <w:r w:rsidR="001A1B62" w:rsidRPr="00166472">
        <w:rPr>
          <w:rFonts w:ascii="Calibri" w:hAnsi="Calibri"/>
          <w:color w:val="000000" w:themeColor="text1"/>
          <w:kern w:val="1"/>
          <w:sz w:val="22"/>
        </w:rPr>
        <w:t xml:space="preserve"> Cameo estará representada en el pabellón </w:t>
      </w:r>
      <w:proofErr w:type="spellStart"/>
      <w:r w:rsidR="001A1B62" w:rsidRPr="00166472">
        <w:rPr>
          <w:rFonts w:ascii="Calibri" w:hAnsi="Calibri"/>
          <w:color w:val="000000" w:themeColor="text1"/>
          <w:kern w:val="1"/>
          <w:sz w:val="22"/>
        </w:rPr>
        <w:t>Staging</w:t>
      </w:r>
      <w:proofErr w:type="spellEnd"/>
      <w:r w:rsidR="001A1B62" w:rsidRPr="00166472">
        <w:rPr>
          <w:rFonts w:ascii="Calibri" w:hAnsi="Calibri"/>
          <w:color w:val="000000" w:themeColor="text1"/>
          <w:kern w:val="1"/>
          <w:sz w:val="22"/>
        </w:rPr>
        <w:t xml:space="preserve"> &amp; </w:t>
      </w:r>
      <w:proofErr w:type="spellStart"/>
      <w:r w:rsidR="001A1B62" w:rsidRPr="00166472">
        <w:rPr>
          <w:rFonts w:ascii="Calibri" w:hAnsi="Calibri"/>
          <w:color w:val="000000" w:themeColor="text1"/>
          <w:kern w:val="1"/>
          <w:sz w:val="22"/>
        </w:rPr>
        <w:t>Lighting</w:t>
      </w:r>
      <w:proofErr w:type="spellEnd"/>
      <w:r w:rsidR="001A1B62" w:rsidRPr="00166472">
        <w:rPr>
          <w:rFonts w:ascii="Calibri" w:hAnsi="Calibri"/>
          <w:color w:val="000000" w:themeColor="text1"/>
          <w:kern w:val="1"/>
          <w:sz w:val="22"/>
        </w:rPr>
        <w:t xml:space="preserve"> en el stand</w:t>
      </w:r>
      <w:r w:rsidR="00CE1E9A" w:rsidRPr="00166472">
        <w:rPr>
          <w:rFonts w:ascii="Calibri" w:hAnsi="Calibri"/>
          <w:color w:val="000000" w:themeColor="text1"/>
          <w:kern w:val="1"/>
          <w:sz w:val="22"/>
        </w:rPr>
        <w:t> </w:t>
      </w:r>
      <w:r w:rsidR="001A1B62" w:rsidRPr="00166472">
        <w:rPr>
          <w:rFonts w:ascii="Calibri" w:hAnsi="Calibri"/>
          <w:color w:val="000000" w:themeColor="text1"/>
          <w:kern w:val="1"/>
          <w:sz w:val="22"/>
        </w:rPr>
        <w:t>1E500 con nuevos productos para 2024.</w:t>
      </w:r>
    </w:p>
    <w:p w14:paraId="200EF3A3" w14:textId="77777777" w:rsidR="001A1B62" w:rsidRPr="00166472" w:rsidRDefault="001A1B62" w:rsidP="001A1B62">
      <w:pPr>
        <w:rPr>
          <w:rFonts w:ascii="Calibri" w:hAnsi="Calibri"/>
          <w:color w:val="000000" w:themeColor="text1"/>
          <w:kern w:val="1"/>
          <w:sz w:val="22"/>
        </w:rPr>
      </w:pPr>
    </w:p>
    <w:p w14:paraId="598F8824" w14:textId="250858E1" w:rsidR="00804690" w:rsidRPr="001E4D60" w:rsidRDefault="001A1B62" w:rsidP="001A1B62">
      <w:pPr>
        <w:rPr>
          <w:rFonts w:ascii="Calibri" w:eastAsia="Tahoma" w:hAnsi="Calibri" w:cs="Calibri"/>
          <w:color w:val="000000" w:themeColor="text1"/>
          <w:kern w:val="1"/>
          <w:sz w:val="22"/>
          <w:szCs w:val="22"/>
        </w:rPr>
      </w:pPr>
      <w:r w:rsidRPr="00166472">
        <w:rPr>
          <w:rFonts w:ascii="Calibri" w:hAnsi="Calibri"/>
          <w:color w:val="000000" w:themeColor="text1"/>
          <w:kern w:val="1"/>
          <w:sz w:val="22"/>
        </w:rPr>
        <w:t>Paralelamente a ISE</w:t>
      </w:r>
      <w:r w:rsidR="00CE1E9A" w:rsidRPr="00166472">
        <w:rPr>
          <w:rFonts w:ascii="Calibri" w:hAnsi="Calibri"/>
          <w:color w:val="000000" w:themeColor="text1"/>
          <w:kern w:val="1"/>
          <w:sz w:val="22"/>
        </w:rPr>
        <w:t> </w:t>
      </w:r>
      <w:r w:rsidRPr="00166472">
        <w:rPr>
          <w:rFonts w:ascii="Calibri" w:hAnsi="Calibri"/>
          <w:color w:val="000000" w:themeColor="text1"/>
          <w:kern w:val="1"/>
          <w:sz w:val="22"/>
        </w:rPr>
        <w:t>2024, los interesados tendrán la oportunidad de visitar el showroom de Adam</w:t>
      </w:r>
      <w:r w:rsidR="00CE1E9A" w:rsidRPr="00166472">
        <w:rPr>
          <w:rFonts w:ascii="Calibri" w:hAnsi="Calibri"/>
          <w:color w:val="000000" w:themeColor="text1"/>
          <w:kern w:val="1"/>
          <w:sz w:val="22"/>
        </w:rPr>
        <w:t> </w:t>
      </w:r>
      <w:r w:rsidRPr="00166472">
        <w:rPr>
          <w:rFonts w:ascii="Calibri" w:hAnsi="Calibri"/>
          <w:color w:val="000000" w:themeColor="text1"/>
          <w:kern w:val="1"/>
          <w:sz w:val="22"/>
        </w:rPr>
        <w:t xml:space="preserve">Hall </w:t>
      </w:r>
      <w:proofErr w:type="spellStart"/>
      <w:r w:rsidRPr="00166472">
        <w:rPr>
          <w:rFonts w:ascii="Calibri" w:hAnsi="Calibri"/>
          <w:color w:val="000000" w:themeColor="text1"/>
          <w:kern w:val="1"/>
          <w:sz w:val="22"/>
        </w:rPr>
        <w:t>Group</w:t>
      </w:r>
      <w:proofErr w:type="spellEnd"/>
      <w:r w:rsidRPr="00166472">
        <w:rPr>
          <w:rFonts w:ascii="Calibri" w:hAnsi="Calibri"/>
          <w:color w:val="000000" w:themeColor="text1"/>
          <w:kern w:val="1"/>
          <w:sz w:val="22"/>
        </w:rPr>
        <w:t xml:space="preserve"> en Barcelona. Los visitantes de la feria pueden obtener más información en los stands de la exposición o con antelación poniéndose en contacto directamente con el equipo de ventas de Adam</w:t>
      </w:r>
      <w:r w:rsidR="00CE1E9A" w:rsidRPr="00166472">
        <w:rPr>
          <w:rFonts w:ascii="Calibri" w:hAnsi="Calibri"/>
          <w:color w:val="000000" w:themeColor="text1"/>
          <w:kern w:val="1"/>
          <w:sz w:val="22"/>
        </w:rPr>
        <w:t> </w:t>
      </w:r>
      <w:r w:rsidRPr="00166472">
        <w:rPr>
          <w:rFonts w:ascii="Calibri" w:hAnsi="Calibri"/>
          <w:color w:val="000000" w:themeColor="text1"/>
          <w:kern w:val="1"/>
          <w:sz w:val="22"/>
        </w:rPr>
        <w:t xml:space="preserve">Hall </w:t>
      </w:r>
      <w:proofErr w:type="spellStart"/>
      <w:r w:rsidRPr="00166472">
        <w:rPr>
          <w:rFonts w:ascii="Calibri" w:hAnsi="Calibri"/>
          <w:color w:val="000000" w:themeColor="text1"/>
          <w:kern w:val="1"/>
          <w:sz w:val="22"/>
        </w:rPr>
        <w:t>Group</w:t>
      </w:r>
      <w:proofErr w:type="spellEnd"/>
      <w:r w:rsidRPr="00166472">
        <w:rPr>
          <w:rFonts w:ascii="Calibri" w:hAnsi="Calibri"/>
          <w:color w:val="000000" w:themeColor="text1"/>
          <w:kern w:val="1"/>
          <w:sz w:val="22"/>
        </w:rPr>
        <w:t xml:space="preserve"> en sales@adamhall.com.</w:t>
      </w:r>
    </w:p>
    <w:p w14:paraId="29D9C435" w14:textId="77777777" w:rsidR="00823B91" w:rsidRDefault="00823B91" w:rsidP="001E4D60">
      <w:pPr>
        <w:pStyle w:val="StandardWeb"/>
        <w:spacing w:before="0" w:beforeAutospacing="0" w:after="0" w:afterAutospacing="0"/>
        <w:textAlignment w:val="baseline"/>
        <w:rPr>
          <w:rFonts w:ascii="Calibri" w:hAnsi="Calibri" w:cs="Calibri"/>
          <w:b/>
          <w:bCs/>
          <w:color w:val="000000" w:themeColor="text1"/>
          <w:sz w:val="22"/>
          <w:szCs w:val="22"/>
        </w:rPr>
      </w:pPr>
    </w:p>
    <w:p w14:paraId="5B1FA049" w14:textId="092FEEEA" w:rsidR="003D08B8" w:rsidRPr="001E4D60" w:rsidRDefault="003D08B8" w:rsidP="001E4D60">
      <w:pPr>
        <w:pStyle w:val="StandardWeb"/>
        <w:spacing w:before="0" w:beforeAutospacing="0" w:after="0" w:afterAutospacing="0"/>
        <w:textAlignment w:val="baseline"/>
        <w:rPr>
          <w:rFonts w:ascii="Calibri" w:hAnsi="Calibri" w:cs="Calibri"/>
          <w:sz w:val="22"/>
          <w:szCs w:val="22"/>
        </w:rPr>
      </w:pPr>
    </w:p>
    <w:p w14:paraId="08C58093" w14:textId="15F97FF1" w:rsidR="004D6A05" w:rsidRPr="001E4D60" w:rsidRDefault="00D47BC2">
      <w:pPr>
        <w:pStyle w:val="KeinLeerraum"/>
        <w:rPr>
          <w:rFonts w:ascii="Calibri" w:hAnsi="Calibri" w:cs="Calibri"/>
          <w:color w:val="0D0D0D" w:themeColor="text1" w:themeTint="F2"/>
          <w:sz w:val="22"/>
          <w:szCs w:val="22"/>
        </w:rPr>
      </w:pPr>
      <w:r>
        <w:rPr>
          <w:rFonts w:ascii="Calibri" w:hAnsi="Calibri"/>
          <w:color w:val="000000" w:themeColor="text1"/>
          <w:sz w:val="22"/>
        </w:rPr>
        <w:t xml:space="preserve">#AdamHallGroup #IntegratedSystems </w:t>
      </w:r>
      <w:r>
        <w:rPr>
          <w:rFonts w:ascii="Calibri" w:hAnsi="Calibri"/>
          <w:color w:val="0D0D0D" w:themeColor="text1" w:themeTint="F2"/>
          <w:sz w:val="22"/>
        </w:rPr>
        <w:t>#ProAudio #ProLighting #AV #Install #AVindustry</w:t>
      </w:r>
    </w:p>
    <w:p w14:paraId="6CB4DBBA" w14:textId="77777777" w:rsidR="00071B90" w:rsidRPr="001E4D60" w:rsidRDefault="00071B90" w:rsidP="004330C6">
      <w:pPr>
        <w:rPr>
          <w:rFonts w:ascii="Calibri" w:hAnsi="Calibri" w:cs="Calibri"/>
          <w:b/>
          <w:sz w:val="22"/>
          <w:szCs w:val="22"/>
        </w:rPr>
      </w:pPr>
    </w:p>
    <w:p w14:paraId="10B8E9AA" w14:textId="77777777" w:rsidR="00261B04" w:rsidRPr="001E4D60" w:rsidRDefault="00261B04" w:rsidP="00261B04">
      <w:pPr>
        <w:rPr>
          <w:rFonts w:ascii="Calibri" w:hAnsi="Calibri" w:cs="Calibri"/>
          <w:b/>
          <w:sz w:val="22"/>
          <w:szCs w:val="22"/>
        </w:rPr>
      </w:pPr>
      <w:r>
        <w:rPr>
          <w:rFonts w:ascii="Calibri" w:hAnsi="Calibri"/>
          <w:b/>
          <w:sz w:val="22"/>
        </w:rPr>
        <w:t>Más información:</w:t>
      </w:r>
    </w:p>
    <w:p w14:paraId="7F0CB00D" w14:textId="77777777" w:rsidR="008918DA" w:rsidRDefault="00000000" w:rsidP="00261B04">
      <w:pPr>
        <w:rPr>
          <w:rStyle w:val="Hyperlink"/>
          <w:rFonts w:ascii="Calibri" w:eastAsia="Arial" w:hAnsi="Calibri" w:cs="Calibri"/>
          <w:bCs/>
          <w:sz w:val="22"/>
          <w:szCs w:val="22"/>
        </w:rPr>
      </w:pPr>
      <w:hyperlink r:id="rId11" w:history="1">
        <w:r w:rsidR="00EE7B90">
          <w:rPr>
            <w:rStyle w:val="Hyperlink"/>
            <w:rFonts w:ascii="Calibri" w:hAnsi="Calibri"/>
            <w:sz w:val="22"/>
          </w:rPr>
          <w:t>adamhall.com/</w:t>
        </w:r>
        <w:proofErr w:type="spellStart"/>
        <w:r w:rsidR="00EE7B90">
          <w:rPr>
            <w:rStyle w:val="Hyperlink"/>
            <w:rFonts w:ascii="Calibri" w:hAnsi="Calibri"/>
            <w:sz w:val="22"/>
          </w:rPr>
          <w:t>integrated-systems</w:t>
        </w:r>
        <w:proofErr w:type="spellEnd"/>
      </w:hyperlink>
    </w:p>
    <w:p w14:paraId="1F916F9A" w14:textId="77777777" w:rsidR="008918DA" w:rsidRDefault="00000000" w:rsidP="00261B04">
      <w:pPr>
        <w:rPr>
          <w:rStyle w:val="Hyperlink"/>
          <w:rFonts w:ascii="Calibri" w:hAnsi="Calibri" w:cs="Calibri"/>
          <w:bCs/>
          <w:sz w:val="22"/>
          <w:szCs w:val="22"/>
        </w:rPr>
      </w:pPr>
      <w:hyperlink r:id="rId12" w:history="1">
        <w:r w:rsidR="00EE7B90">
          <w:rPr>
            <w:rStyle w:val="Hyperlink"/>
            <w:rFonts w:ascii="Calibri" w:hAnsi="Calibri"/>
            <w:sz w:val="22"/>
          </w:rPr>
          <w:t>adamhall.com</w:t>
        </w:r>
      </w:hyperlink>
    </w:p>
    <w:p w14:paraId="20E8E1E5" w14:textId="29733925" w:rsidR="00261B04" w:rsidRPr="001E4D60" w:rsidRDefault="00000000" w:rsidP="00261B04">
      <w:pPr>
        <w:rPr>
          <w:rFonts w:ascii="Calibri" w:eastAsia="Arial" w:hAnsi="Calibri" w:cs="Calibri"/>
          <w:bCs/>
          <w:sz w:val="22"/>
          <w:szCs w:val="22"/>
        </w:rPr>
      </w:pPr>
      <w:hyperlink r:id="rId13" w:history="1">
        <w:r w:rsidR="00EE7B90">
          <w:rPr>
            <w:rStyle w:val="Hyperlink"/>
            <w:rFonts w:ascii="Calibri" w:hAnsi="Calibri"/>
            <w:sz w:val="22"/>
          </w:rPr>
          <w:t>blog.adamhall.com</w:t>
        </w:r>
      </w:hyperlink>
    </w:p>
    <w:p w14:paraId="212EDE71" w14:textId="77777777" w:rsidR="00261B04" w:rsidRPr="001E4D60" w:rsidRDefault="00261B04" w:rsidP="00261B04">
      <w:pPr>
        <w:pStyle w:val="KeinLeerraum"/>
        <w:rPr>
          <w:rFonts w:ascii="Calibri" w:hAnsi="Calibri"/>
          <w:b/>
          <w:color w:val="808080"/>
          <w:sz w:val="18"/>
        </w:rPr>
      </w:pPr>
    </w:p>
    <w:p w14:paraId="1E185D22" w14:textId="77777777" w:rsidR="00261B04" w:rsidRPr="001E4D60" w:rsidRDefault="00261B04" w:rsidP="00261B04">
      <w:pPr>
        <w:pStyle w:val="KeinLeerraum"/>
        <w:rPr>
          <w:rFonts w:ascii="Calibri" w:hAnsi="Calibri"/>
          <w:b/>
          <w:color w:val="808080"/>
          <w:sz w:val="18"/>
        </w:rPr>
      </w:pPr>
    </w:p>
    <w:p w14:paraId="27B9B127" w14:textId="77777777" w:rsidR="00261B04" w:rsidRPr="001E4D60" w:rsidRDefault="00261B04" w:rsidP="00261B04">
      <w:pPr>
        <w:autoSpaceDE w:val="0"/>
        <w:autoSpaceDN w:val="0"/>
        <w:adjustRightInd w:val="0"/>
        <w:rPr>
          <w:rFonts w:ascii="AppleSystemUIFont" w:eastAsiaTheme="minorHAnsi" w:hAnsi="AppleSystemUIFont" w:cs="AppleSystemUIFont"/>
          <w:b/>
          <w:bCs/>
          <w:sz w:val="18"/>
          <w:szCs w:val="18"/>
        </w:rPr>
      </w:pPr>
      <w:r>
        <w:rPr>
          <w:rFonts w:ascii="AppleSystemUIFont" w:hAnsi="AppleSystemUIFont"/>
          <w:b/>
          <w:sz w:val="18"/>
        </w:rPr>
        <w:t xml:space="preserve">Acerca de Adam Hall </w:t>
      </w:r>
      <w:proofErr w:type="spellStart"/>
      <w:r>
        <w:rPr>
          <w:rFonts w:ascii="AppleSystemUIFont" w:hAnsi="AppleSystemUIFont"/>
          <w:b/>
          <w:sz w:val="18"/>
        </w:rPr>
        <w:t>Group</w:t>
      </w:r>
      <w:proofErr w:type="spellEnd"/>
    </w:p>
    <w:p w14:paraId="19CDE9CE" w14:textId="77777777" w:rsidR="00261B04" w:rsidRPr="001E4D60" w:rsidRDefault="00261B04" w:rsidP="00261B04">
      <w:pPr>
        <w:autoSpaceDE w:val="0"/>
        <w:autoSpaceDN w:val="0"/>
        <w:adjustRightInd w:val="0"/>
        <w:rPr>
          <w:rFonts w:ascii="AppleSystemUIFont" w:eastAsiaTheme="minorHAnsi" w:hAnsi="AppleSystemUIFont" w:cs="AppleSystemUIFont"/>
          <w:sz w:val="18"/>
          <w:szCs w:val="18"/>
        </w:rPr>
      </w:pPr>
      <w:r>
        <w:rPr>
          <w:rFonts w:ascii="AppleSystemUIFont" w:hAnsi="AppleSystemUIFont"/>
          <w:sz w:val="18"/>
        </w:rPr>
        <w:t xml:space="preserve">Fundado en el año 1975, Adam Hall </w:t>
      </w:r>
      <w:proofErr w:type="spellStart"/>
      <w:r>
        <w:rPr>
          <w:rFonts w:ascii="AppleSystemUIFont" w:hAnsi="AppleSystemUIFont"/>
          <w:sz w:val="18"/>
        </w:rPr>
        <w:t>Group</w:t>
      </w:r>
      <w:proofErr w:type="spellEnd"/>
      <w:r>
        <w:rPr>
          <w:rFonts w:ascii="AppleSystemUIFont" w:hAnsi="AppleSystemUIFont"/>
          <w:sz w:val="18"/>
        </w:rPr>
        <w:t xml:space="preserve"> es un innovador fabricante y distribuidor alemán con una dilatada y prestigiosa trayectoria en el ámbito de los equipos para el sector de eventos y alquiler. A través de las marcas LD </w:t>
      </w:r>
      <w:proofErr w:type="spellStart"/>
      <w:r>
        <w:rPr>
          <w:rFonts w:ascii="AppleSystemUIFont" w:hAnsi="AppleSystemUIFont"/>
          <w:sz w:val="18"/>
        </w:rPr>
        <w:t>Systems</w:t>
      </w:r>
      <w:proofErr w:type="spellEnd"/>
      <w:r>
        <w:rPr>
          <w:rFonts w:ascii="AppleSystemUIFont" w:hAnsi="AppleSystemUIFont"/>
          <w:sz w:val="18"/>
        </w:rPr>
        <w:t xml:space="preserve">®, Cameo®, </w:t>
      </w:r>
      <w:proofErr w:type="spellStart"/>
      <w:r>
        <w:rPr>
          <w:rFonts w:ascii="AppleSystemUIFont" w:hAnsi="AppleSystemUIFont"/>
          <w:sz w:val="18"/>
        </w:rPr>
        <w:t>Gravity</w:t>
      </w:r>
      <w:proofErr w:type="spellEnd"/>
      <w:r>
        <w:rPr>
          <w:rFonts w:ascii="AppleSystemUIFont" w:hAnsi="AppleSystemUIFont"/>
          <w:sz w:val="18"/>
        </w:rPr>
        <w:t xml:space="preserve">®, Defender®, Palmer® y Adam Hall®, la empresa ofrece una amplia gama de equipos profesionales de sonido e iluminación, así como equipamiento para escenario y hardware para </w:t>
      </w:r>
      <w:proofErr w:type="spellStart"/>
      <w:r>
        <w:rPr>
          <w:rFonts w:ascii="AppleSystemUIFont" w:hAnsi="AppleSystemUIFont"/>
          <w:sz w:val="18"/>
        </w:rPr>
        <w:t>flightcase</w:t>
      </w:r>
      <w:proofErr w:type="spellEnd"/>
      <w:r>
        <w:rPr>
          <w:rFonts w:ascii="AppleSystemUIFont" w:hAnsi="AppleSystemUIFont"/>
          <w:sz w:val="18"/>
        </w:rPr>
        <w:t xml:space="preserve">. La creación de la nueva división Adam Hall </w:t>
      </w:r>
      <w:proofErr w:type="spellStart"/>
      <w:r>
        <w:rPr>
          <w:rFonts w:ascii="AppleSystemUIFont" w:hAnsi="AppleSystemUIFont"/>
          <w:sz w:val="18"/>
        </w:rPr>
        <w:t>Integrated</w:t>
      </w:r>
      <w:proofErr w:type="spellEnd"/>
      <w:r>
        <w:rPr>
          <w:rFonts w:ascii="AppleSystemUIFont" w:hAnsi="AppleSystemUIFont"/>
          <w:sz w:val="18"/>
        </w:rPr>
        <w:t> </w:t>
      </w:r>
      <w:proofErr w:type="spellStart"/>
      <w:r>
        <w:rPr>
          <w:rFonts w:ascii="AppleSystemUIFont" w:hAnsi="AppleSystemUIFont"/>
          <w:sz w:val="18"/>
        </w:rPr>
        <w:t>Systems</w:t>
      </w:r>
      <w:proofErr w:type="spellEnd"/>
      <w:r>
        <w:rPr>
          <w:rFonts w:ascii="AppleSystemUIFont" w:hAnsi="AppleSystemUIFont"/>
          <w:sz w:val="18"/>
        </w:rPr>
        <w:t xml:space="preserve"> ha sido impulsada sobre todo por las soluciones para equipos de audio e iluminación, y busca centrarse en el desarrollo de soluciones de gestión de sistemas, sonido e iluminación de alta calidad para clientes internacionales del sector audiovisual. De conformidad con </w:t>
      </w:r>
      <w:r>
        <w:rPr>
          <w:rFonts w:ascii="AppleSystemUIFont" w:hAnsi="AppleSystemUIFont"/>
          <w:sz w:val="18"/>
        </w:rPr>
        <w:lastRenderedPageBreak/>
        <w:t>nuestros principios de sencillez de uso y de excelencia en la prestación de servicios, creamos productos para diseñadores, instaladores e ingenieros de los sectores HORECA (hoteles, restaurantes y casinos), tiendas, salas de conferencias, instituciones educativas, locales públicos y locales de eventos. Distribuimos en más de 90 países de todo el mundo. Nuestras prioridades son la orientación al cliente y la sostenibilidad, y hemos recibido numerosos galardones, como el premio Red </w:t>
      </w:r>
      <w:proofErr w:type="spellStart"/>
      <w:r>
        <w:rPr>
          <w:rFonts w:ascii="AppleSystemUIFont" w:hAnsi="AppleSystemUIFont"/>
          <w:sz w:val="18"/>
        </w:rPr>
        <w:t>Dot</w:t>
      </w:r>
      <w:proofErr w:type="spellEnd"/>
      <w:r>
        <w:rPr>
          <w:rFonts w:ascii="AppleSystemUIFont" w:hAnsi="AppleSystemUIFont"/>
          <w:sz w:val="18"/>
        </w:rPr>
        <w:t xml:space="preserve">® </w:t>
      </w:r>
      <w:proofErr w:type="spellStart"/>
      <w:r>
        <w:rPr>
          <w:rFonts w:ascii="AppleSystemUIFont" w:hAnsi="AppleSystemUIFont"/>
          <w:sz w:val="18"/>
        </w:rPr>
        <w:t>Design</w:t>
      </w:r>
      <w:proofErr w:type="spellEnd"/>
      <w:r>
        <w:rPr>
          <w:rFonts w:ascii="AppleSystemUIFont" w:hAnsi="AppleSystemUIFont"/>
          <w:sz w:val="18"/>
        </w:rPr>
        <w:t xml:space="preserve"> </w:t>
      </w:r>
      <w:proofErr w:type="spellStart"/>
      <w:r>
        <w:rPr>
          <w:rFonts w:ascii="AppleSystemUIFont" w:hAnsi="AppleSystemUIFont"/>
          <w:sz w:val="18"/>
        </w:rPr>
        <w:t>Awards</w:t>
      </w:r>
      <w:proofErr w:type="spellEnd"/>
      <w:r>
        <w:rPr>
          <w:rFonts w:ascii="AppleSystemUIFont" w:hAnsi="AppleSystemUIFont"/>
          <w:sz w:val="18"/>
        </w:rPr>
        <w:t>, por el diseño de nuestros productos y la calidad de nuestra atención al cliente.</w:t>
      </w:r>
    </w:p>
    <w:p w14:paraId="0B8F4600" w14:textId="77777777" w:rsidR="00261B04" w:rsidRPr="001E4D60" w:rsidRDefault="00261B04" w:rsidP="00261B04">
      <w:pPr>
        <w:autoSpaceDE w:val="0"/>
        <w:autoSpaceDN w:val="0"/>
        <w:adjustRightInd w:val="0"/>
        <w:rPr>
          <w:rFonts w:ascii="AppleSystemUIFont" w:eastAsiaTheme="minorHAnsi" w:hAnsi="AppleSystemUIFont" w:cs="AppleSystemUIFont"/>
          <w:sz w:val="18"/>
          <w:szCs w:val="18"/>
        </w:rPr>
      </w:pPr>
    </w:p>
    <w:p w14:paraId="435413F0" w14:textId="74320848" w:rsidR="004D6A05" w:rsidRPr="001E4D60" w:rsidRDefault="00261B04" w:rsidP="00261B04">
      <w:pPr>
        <w:autoSpaceDE w:val="0"/>
        <w:autoSpaceDN w:val="0"/>
        <w:adjustRightInd w:val="0"/>
        <w:rPr>
          <w:rFonts w:ascii="AppleSystemUIFont" w:eastAsiaTheme="minorHAnsi" w:hAnsi="AppleSystemUIFont" w:cs="AppleSystemUIFont"/>
          <w:sz w:val="18"/>
          <w:szCs w:val="18"/>
        </w:rPr>
      </w:pPr>
      <w:r>
        <w:rPr>
          <w:rFonts w:ascii="AppleSystemUIFont" w:hAnsi="AppleSystemUIFont"/>
          <w:sz w:val="18"/>
        </w:rPr>
        <w:t xml:space="preserve">Más información sobre Adam Hall </w:t>
      </w:r>
      <w:proofErr w:type="spellStart"/>
      <w:r>
        <w:rPr>
          <w:rFonts w:ascii="AppleSystemUIFont" w:hAnsi="AppleSystemUIFont"/>
          <w:sz w:val="18"/>
        </w:rPr>
        <w:t>Group</w:t>
      </w:r>
      <w:proofErr w:type="spellEnd"/>
      <w:r>
        <w:rPr>
          <w:rFonts w:ascii="AppleSystemUIFont" w:hAnsi="AppleSystemUIFont"/>
          <w:sz w:val="18"/>
        </w:rPr>
        <w:t xml:space="preserve"> y la división Adam Hall </w:t>
      </w:r>
      <w:proofErr w:type="spellStart"/>
      <w:r>
        <w:rPr>
          <w:rFonts w:ascii="AppleSystemUIFont" w:hAnsi="AppleSystemUIFont"/>
          <w:sz w:val="18"/>
        </w:rPr>
        <w:t>Integrated</w:t>
      </w:r>
      <w:proofErr w:type="spellEnd"/>
      <w:r>
        <w:rPr>
          <w:rFonts w:ascii="AppleSystemUIFont" w:hAnsi="AppleSystemUIFont"/>
          <w:sz w:val="18"/>
        </w:rPr>
        <w:t> </w:t>
      </w:r>
      <w:proofErr w:type="spellStart"/>
      <w:r>
        <w:rPr>
          <w:rFonts w:ascii="AppleSystemUIFont" w:hAnsi="AppleSystemUIFont"/>
          <w:sz w:val="18"/>
        </w:rPr>
        <w:t>Systems</w:t>
      </w:r>
      <w:proofErr w:type="spellEnd"/>
      <w:r>
        <w:rPr>
          <w:rFonts w:ascii="AppleSystemUIFont" w:hAnsi="AppleSystemUIFont"/>
          <w:sz w:val="18"/>
        </w:rPr>
        <w:t xml:space="preserve"> en </w:t>
      </w:r>
      <w:hyperlink r:id="rId14" w:history="1">
        <w:r>
          <w:rPr>
            <w:rStyle w:val="Hyperlink"/>
            <w:rFonts w:ascii="AppleSystemUIFont" w:hAnsi="AppleSystemUIFont"/>
            <w:sz w:val="18"/>
          </w:rPr>
          <w:t>adamhall.com</w:t>
        </w:r>
      </w:hyperlink>
      <w:r>
        <w:rPr>
          <w:rFonts w:ascii="AppleSystemUIFont" w:hAnsi="AppleSystemUIFont"/>
          <w:sz w:val="18"/>
        </w:rPr>
        <w:t xml:space="preserve"> o llamando a nuestro teléfono de atención para clientes empresariales +49 6081 9419 300.</w:t>
      </w:r>
    </w:p>
    <w:sectPr w:rsidR="004D6A05" w:rsidRPr="001E4D60" w:rsidSect="00A16704">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E3DD2" w14:textId="77777777" w:rsidR="00503AA4" w:rsidRDefault="00503AA4" w:rsidP="004330C6">
      <w:r>
        <w:separator/>
      </w:r>
    </w:p>
  </w:endnote>
  <w:endnote w:type="continuationSeparator" w:id="0">
    <w:p w14:paraId="3D09D109" w14:textId="77777777" w:rsidR="00503AA4" w:rsidRDefault="00503AA4" w:rsidP="004330C6">
      <w:r>
        <w:continuationSeparator/>
      </w:r>
    </w:p>
  </w:endnote>
  <w:endnote w:type="continuationNotice" w:id="1">
    <w:p w14:paraId="26299FB5" w14:textId="77777777" w:rsidR="00503AA4" w:rsidRDefault="00503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503AA4">
    <w:pPr>
      <w:pStyle w:val="Fuzeile"/>
    </w:pPr>
    <w:r>
      <w:rPr>
        <w:noProof/>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2.5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67B96" w14:textId="77777777" w:rsidR="00503AA4" w:rsidRDefault="00503AA4" w:rsidP="004330C6">
      <w:r>
        <w:separator/>
      </w:r>
    </w:p>
  </w:footnote>
  <w:footnote w:type="continuationSeparator" w:id="0">
    <w:p w14:paraId="3835B54E" w14:textId="77777777" w:rsidR="00503AA4" w:rsidRDefault="00503AA4" w:rsidP="004330C6">
      <w:r>
        <w:continuationSeparator/>
      </w:r>
    </w:p>
  </w:footnote>
  <w:footnote w:type="continuationNotice" w:id="1">
    <w:p w14:paraId="69EA0D0D" w14:textId="77777777" w:rsidR="00503AA4" w:rsidRDefault="00503A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0EA58EF6" w:rsidR="004330C6" w:rsidRPr="004304C9" w:rsidRDefault="00D17AF0" w:rsidP="004330C6">
    <w:pPr>
      <w:pStyle w:val="Kopfzeile"/>
      <w:jc w:val="right"/>
      <w:rPr>
        <w:u w:val="single"/>
      </w:rPr>
    </w:pPr>
    <w:r>
      <w:rPr>
        <w:noProof/>
        <w:u w:val="single"/>
      </w:rPr>
      <w:drawing>
        <wp:inline distT="0" distB="0" distL="0" distR="0" wp14:anchorId="6318E05E" wp14:editId="51F72740">
          <wp:extent cx="2215833" cy="490020"/>
          <wp:effectExtent l="0" t="0" r="0" b="0"/>
          <wp:docPr id="2014752234" name="Grafik 1" descr="Ein Bild, das Schrift, Grafiken,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52234" name="Grafik 1" descr="Ein Bild, das Schrift, Grafiken, Logo,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430444" cy="537480"/>
                  </a:xfrm>
                  <a:prstGeom prst="rect">
                    <a:avLst/>
                  </a:prstGeom>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33CED"/>
    <w:multiLevelType w:val="hybridMultilevel"/>
    <w:tmpl w:val="6CDA5EF6"/>
    <w:lvl w:ilvl="0" w:tplc="486CEB38">
      <w:start w:val="1"/>
      <w:numFmt w:val="bullet"/>
      <w:lvlText w:val=""/>
      <w:lvlJc w:val="left"/>
      <w:pPr>
        <w:ind w:left="720" w:hanging="360"/>
      </w:pPr>
      <w:rPr>
        <w:rFonts w:ascii="Symbol" w:eastAsiaTheme="minorHAnsi" w:hAnsi="Symbol"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61D32"/>
    <w:multiLevelType w:val="multilevel"/>
    <w:tmpl w:val="6D48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2E77D4"/>
    <w:multiLevelType w:val="hybridMultilevel"/>
    <w:tmpl w:val="8C7E3D78"/>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0E32B9"/>
    <w:multiLevelType w:val="multilevel"/>
    <w:tmpl w:val="309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926566">
    <w:abstractNumId w:val="1"/>
  </w:num>
  <w:num w:numId="2" w16cid:durableId="26415608">
    <w:abstractNumId w:val="14"/>
  </w:num>
  <w:num w:numId="3" w16cid:durableId="606930685">
    <w:abstractNumId w:val="9"/>
  </w:num>
  <w:num w:numId="4" w16cid:durableId="1003583855">
    <w:abstractNumId w:val="16"/>
  </w:num>
  <w:num w:numId="5" w16cid:durableId="16278382">
    <w:abstractNumId w:val="6"/>
  </w:num>
  <w:num w:numId="6" w16cid:durableId="215052341">
    <w:abstractNumId w:val="7"/>
  </w:num>
  <w:num w:numId="7" w16cid:durableId="1588267322">
    <w:abstractNumId w:val="19"/>
  </w:num>
  <w:num w:numId="8" w16cid:durableId="1668633129">
    <w:abstractNumId w:val="8"/>
  </w:num>
  <w:num w:numId="9" w16cid:durableId="1381710875">
    <w:abstractNumId w:val="18"/>
  </w:num>
  <w:num w:numId="10" w16cid:durableId="2034452127">
    <w:abstractNumId w:val="4"/>
  </w:num>
  <w:num w:numId="11" w16cid:durableId="1629163748">
    <w:abstractNumId w:val="15"/>
  </w:num>
  <w:num w:numId="12" w16cid:durableId="221796209">
    <w:abstractNumId w:val="11"/>
  </w:num>
  <w:num w:numId="13" w16cid:durableId="169108272">
    <w:abstractNumId w:val="20"/>
  </w:num>
  <w:num w:numId="14" w16cid:durableId="1320780">
    <w:abstractNumId w:val="0"/>
  </w:num>
  <w:num w:numId="15" w16cid:durableId="1589266364">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16cid:durableId="1827235015">
    <w:abstractNumId w:val="10"/>
  </w:num>
  <w:num w:numId="17" w16cid:durableId="1647468091">
    <w:abstractNumId w:val="3"/>
  </w:num>
  <w:num w:numId="18" w16cid:durableId="342629912">
    <w:abstractNumId w:val="2"/>
  </w:num>
  <w:num w:numId="19" w16cid:durableId="2125076634">
    <w:abstractNumId w:val="5"/>
  </w:num>
  <w:num w:numId="20" w16cid:durableId="1665278092">
    <w:abstractNumId w:val="17"/>
  </w:num>
  <w:num w:numId="21" w16cid:durableId="13003810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7A6B"/>
    <w:rsid w:val="00010D62"/>
    <w:rsid w:val="00012478"/>
    <w:rsid w:val="0001272F"/>
    <w:rsid w:val="00013924"/>
    <w:rsid w:val="000144F1"/>
    <w:rsid w:val="00016A96"/>
    <w:rsid w:val="0002119C"/>
    <w:rsid w:val="00021D23"/>
    <w:rsid w:val="000237B4"/>
    <w:rsid w:val="00023886"/>
    <w:rsid w:val="00026BBE"/>
    <w:rsid w:val="000310C8"/>
    <w:rsid w:val="00031E80"/>
    <w:rsid w:val="00033981"/>
    <w:rsid w:val="00042DFF"/>
    <w:rsid w:val="00046C12"/>
    <w:rsid w:val="000619FA"/>
    <w:rsid w:val="00065343"/>
    <w:rsid w:val="00071B90"/>
    <w:rsid w:val="00072E19"/>
    <w:rsid w:val="00072F4C"/>
    <w:rsid w:val="00073824"/>
    <w:rsid w:val="00076E54"/>
    <w:rsid w:val="000818EA"/>
    <w:rsid w:val="00084FC4"/>
    <w:rsid w:val="000857C6"/>
    <w:rsid w:val="00085BC4"/>
    <w:rsid w:val="00086C2C"/>
    <w:rsid w:val="00092E57"/>
    <w:rsid w:val="00093AB0"/>
    <w:rsid w:val="00093B1E"/>
    <w:rsid w:val="00094AE6"/>
    <w:rsid w:val="000A2210"/>
    <w:rsid w:val="000A5344"/>
    <w:rsid w:val="000A5712"/>
    <w:rsid w:val="000A7A25"/>
    <w:rsid w:val="000B0857"/>
    <w:rsid w:val="000B6D57"/>
    <w:rsid w:val="000C154F"/>
    <w:rsid w:val="000C1C6F"/>
    <w:rsid w:val="000C27E2"/>
    <w:rsid w:val="000C2D39"/>
    <w:rsid w:val="000C5BAB"/>
    <w:rsid w:val="000C6A86"/>
    <w:rsid w:val="000C79AD"/>
    <w:rsid w:val="000D3A5C"/>
    <w:rsid w:val="000E1872"/>
    <w:rsid w:val="000E3EBF"/>
    <w:rsid w:val="000E5E4D"/>
    <w:rsid w:val="000E673F"/>
    <w:rsid w:val="000F0F21"/>
    <w:rsid w:val="000F2DEC"/>
    <w:rsid w:val="000F4D9B"/>
    <w:rsid w:val="00103362"/>
    <w:rsid w:val="00106C50"/>
    <w:rsid w:val="00106F2E"/>
    <w:rsid w:val="00107AFF"/>
    <w:rsid w:val="00111329"/>
    <w:rsid w:val="00113043"/>
    <w:rsid w:val="00114029"/>
    <w:rsid w:val="00117B88"/>
    <w:rsid w:val="00120265"/>
    <w:rsid w:val="00122D92"/>
    <w:rsid w:val="00124F49"/>
    <w:rsid w:val="00133568"/>
    <w:rsid w:val="0013446E"/>
    <w:rsid w:val="00134EF8"/>
    <w:rsid w:val="001359F5"/>
    <w:rsid w:val="00135BAE"/>
    <w:rsid w:val="0013668C"/>
    <w:rsid w:val="0014061A"/>
    <w:rsid w:val="001452D7"/>
    <w:rsid w:val="00145E8F"/>
    <w:rsid w:val="00147658"/>
    <w:rsid w:val="001543F7"/>
    <w:rsid w:val="0016195F"/>
    <w:rsid w:val="00164685"/>
    <w:rsid w:val="00165F37"/>
    <w:rsid w:val="00166472"/>
    <w:rsid w:val="001710E6"/>
    <w:rsid w:val="00175DBD"/>
    <w:rsid w:val="001805EE"/>
    <w:rsid w:val="00182E91"/>
    <w:rsid w:val="00184D8B"/>
    <w:rsid w:val="001905C4"/>
    <w:rsid w:val="00190662"/>
    <w:rsid w:val="00194298"/>
    <w:rsid w:val="001956C4"/>
    <w:rsid w:val="00197104"/>
    <w:rsid w:val="00197BE9"/>
    <w:rsid w:val="001A0027"/>
    <w:rsid w:val="001A0CD2"/>
    <w:rsid w:val="001A1584"/>
    <w:rsid w:val="001A1B62"/>
    <w:rsid w:val="001A4A62"/>
    <w:rsid w:val="001B02E2"/>
    <w:rsid w:val="001B0461"/>
    <w:rsid w:val="001B3AC9"/>
    <w:rsid w:val="001B3BF9"/>
    <w:rsid w:val="001B59C4"/>
    <w:rsid w:val="001B7E2C"/>
    <w:rsid w:val="001C12B2"/>
    <w:rsid w:val="001C5825"/>
    <w:rsid w:val="001C5D7F"/>
    <w:rsid w:val="001C5FEA"/>
    <w:rsid w:val="001D15D8"/>
    <w:rsid w:val="001D3919"/>
    <w:rsid w:val="001D6F99"/>
    <w:rsid w:val="001E2625"/>
    <w:rsid w:val="001E4D60"/>
    <w:rsid w:val="001E51CC"/>
    <w:rsid w:val="001E6845"/>
    <w:rsid w:val="001F0E84"/>
    <w:rsid w:val="001F10C9"/>
    <w:rsid w:val="001F6733"/>
    <w:rsid w:val="0020235E"/>
    <w:rsid w:val="0020289F"/>
    <w:rsid w:val="002034DB"/>
    <w:rsid w:val="00207525"/>
    <w:rsid w:val="00210A34"/>
    <w:rsid w:val="00211528"/>
    <w:rsid w:val="00215123"/>
    <w:rsid w:val="002171CF"/>
    <w:rsid w:val="002176EA"/>
    <w:rsid w:val="002209E2"/>
    <w:rsid w:val="00224636"/>
    <w:rsid w:val="00225884"/>
    <w:rsid w:val="00226FB4"/>
    <w:rsid w:val="0023005D"/>
    <w:rsid w:val="002346A4"/>
    <w:rsid w:val="00236DC9"/>
    <w:rsid w:val="002371ED"/>
    <w:rsid w:val="002415D8"/>
    <w:rsid w:val="00243B58"/>
    <w:rsid w:val="00244F2D"/>
    <w:rsid w:val="0024709A"/>
    <w:rsid w:val="00247B14"/>
    <w:rsid w:val="00247EDB"/>
    <w:rsid w:val="002518AB"/>
    <w:rsid w:val="00253741"/>
    <w:rsid w:val="00253E5A"/>
    <w:rsid w:val="00254C54"/>
    <w:rsid w:val="002555A2"/>
    <w:rsid w:val="002557B5"/>
    <w:rsid w:val="00261B04"/>
    <w:rsid w:val="00262160"/>
    <w:rsid w:val="002670A6"/>
    <w:rsid w:val="00270E73"/>
    <w:rsid w:val="00272C87"/>
    <w:rsid w:val="0027394B"/>
    <w:rsid w:val="00281242"/>
    <w:rsid w:val="00283958"/>
    <w:rsid w:val="00285810"/>
    <w:rsid w:val="002954C4"/>
    <w:rsid w:val="002956B9"/>
    <w:rsid w:val="002960A4"/>
    <w:rsid w:val="00296586"/>
    <w:rsid w:val="00296AEA"/>
    <w:rsid w:val="002A231C"/>
    <w:rsid w:val="002A4942"/>
    <w:rsid w:val="002A4CB3"/>
    <w:rsid w:val="002A4CC0"/>
    <w:rsid w:val="002A6B90"/>
    <w:rsid w:val="002A71BC"/>
    <w:rsid w:val="002B2157"/>
    <w:rsid w:val="002B49DF"/>
    <w:rsid w:val="002B520A"/>
    <w:rsid w:val="002C32D6"/>
    <w:rsid w:val="002C38B9"/>
    <w:rsid w:val="002C64C0"/>
    <w:rsid w:val="002C67E9"/>
    <w:rsid w:val="002D3AB9"/>
    <w:rsid w:val="002D3E93"/>
    <w:rsid w:val="002D3FFD"/>
    <w:rsid w:val="002D4A1E"/>
    <w:rsid w:val="002D601D"/>
    <w:rsid w:val="002F20E1"/>
    <w:rsid w:val="002F3208"/>
    <w:rsid w:val="002F3B2B"/>
    <w:rsid w:val="002F60FD"/>
    <w:rsid w:val="002F77A1"/>
    <w:rsid w:val="00302508"/>
    <w:rsid w:val="003067CC"/>
    <w:rsid w:val="00311FA5"/>
    <w:rsid w:val="003166F2"/>
    <w:rsid w:val="00317208"/>
    <w:rsid w:val="003254DC"/>
    <w:rsid w:val="00331396"/>
    <w:rsid w:val="00331C69"/>
    <w:rsid w:val="0034015D"/>
    <w:rsid w:val="00340CFE"/>
    <w:rsid w:val="00340FD4"/>
    <w:rsid w:val="00341117"/>
    <w:rsid w:val="003416F0"/>
    <w:rsid w:val="003420A2"/>
    <w:rsid w:val="00342F94"/>
    <w:rsid w:val="003458A7"/>
    <w:rsid w:val="003520A7"/>
    <w:rsid w:val="003524DE"/>
    <w:rsid w:val="00353521"/>
    <w:rsid w:val="00354EDD"/>
    <w:rsid w:val="00356045"/>
    <w:rsid w:val="00357B4D"/>
    <w:rsid w:val="00361098"/>
    <w:rsid w:val="0036129A"/>
    <w:rsid w:val="00362474"/>
    <w:rsid w:val="00362C61"/>
    <w:rsid w:val="00365E22"/>
    <w:rsid w:val="003716B9"/>
    <w:rsid w:val="00371E2F"/>
    <w:rsid w:val="00372B93"/>
    <w:rsid w:val="0037330B"/>
    <w:rsid w:val="0037374E"/>
    <w:rsid w:val="0037421A"/>
    <w:rsid w:val="003778AC"/>
    <w:rsid w:val="003817D3"/>
    <w:rsid w:val="003834DC"/>
    <w:rsid w:val="003835DD"/>
    <w:rsid w:val="003851BE"/>
    <w:rsid w:val="003864D6"/>
    <w:rsid w:val="003878DA"/>
    <w:rsid w:val="00387F10"/>
    <w:rsid w:val="00391088"/>
    <w:rsid w:val="00391FEB"/>
    <w:rsid w:val="003920A4"/>
    <w:rsid w:val="003A108D"/>
    <w:rsid w:val="003A4344"/>
    <w:rsid w:val="003A439A"/>
    <w:rsid w:val="003B03D0"/>
    <w:rsid w:val="003B0849"/>
    <w:rsid w:val="003B0E87"/>
    <w:rsid w:val="003B3E5D"/>
    <w:rsid w:val="003B5FD5"/>
    <w:rsid w:val="003B7D3C"/>
    <w:rsid w:val="003C3F56"/>
    <w:rsid w:val="003C7650"/>
    <w:rsid w:val="003D0876"/>
    <w:rsid w:val="003D08B8"/>
    <w:rsid w:val="003D3FE4"/>
    <w:rsid w:val="003E4B2D"/>
    <w:rsid w:val="003E5409"/>
    <w:rsid w:val="003E7E0B"/>
    <w:rsid w:val="003F38DE"/>
    <w:rsid w:val="003F40DF"/>
    <w:rsid w:val="003F6959"/>
    <w:rsid w:val="004037C1"/>
    <w:rsid w:val="004059DC"/>
    <w:rsid w:val="00411C01"/>
    <w:rsid w:val="00412079"/>
    <w:rsid w:val="00415C69"/>
    <w:rsid w:val="004173E9"/>
    <w:rsid w:val="004175B6"/>
    <w:rsid w:val="0042095F"/>
    <w:rsid w:val="00422766"/>
    <w:rsid w:val="00423793"/>
    <w:rsid w:val="004244A9"/>
    <w:rsid w:val="004319BB"/>
    <w:rsid w:val="00432C94"/>
    <w:rsid w:val="004330C6"/>
    <w:rsid w:val="00435CF4"/>
    <w:rsid w:val="004360A7"/>
    <w:rsid w:val="004370E1"/>
    <w:rsid w:val="0043733D"/>
    <w:rsid w:val="00445DF3"/>
    <w:rsid w:val="00446E02"/>
    <w:rsid w:val="00454F01"/>
    <w:rsid w:val="00455A10"/>
    <w:rsid w:val="00455A64"/>
    <w:rsid w:val="004624FD"/>
    <w:rsid w:val="0046543C"/>
    <w:rsid w:val="00467743"/>
    <w:rsid w:val="00471643"/>
    <w:rsid w:val="004736E1"/>
    <w:rsid w:val="004739EC"/>
    <w:rsid w:val="00474003"/>
    <w:rsid w:val="00481A92"/>
    <w:rsid w:val="00483EB9"/>
    <w:rsid w:val="0048445A"/>
    <w:rsid w:val="00485602"/>
    <w:rsid w:val="004858F2"/>
    <w:rsid w:val="00493C0A"/>
    <w:rsid w:val="0049442A"/>
    <w:rsid w:val="004968EC"/>
    <w:rsid w:val="004A5441"/>
    <w:rsid w:val="004A5BF5"/>
    <w:rsid w:val="004A6A22"/>
    <w:rsid w:val="004B0410"/>
    <w:rsid w:val="004B5910"/>
    <w:rsid w:val="004B5B8B"/>
    <w:rsid w:val="004B6A53"/>
    <w:rsid w:val="004C0829"/>
    <w:rsid w:val="004C0BA2"/>
    <w:rsid w:val="004C0D5B"/>
    <w:rsid w:val="004C4667"/>
    <w:rsid w:val="004C54C0"/>
    <w:rsid w:val="004C55F6"/>
    <w:rsid w:val="004C5926"/>
    <w:rsid w:val="004D54E9"/>
    <w:rsid w:val="004D6A05"/>
    <w:rsid w:val="004E134D"/>
    <w:rsid w:val="004E19CF"/>
    <w:rsid w:val="004E2111"/>
    <w:rsid w:val="004F4589"/>
    <w:rsid w:val="004F5412"/>
    <w:rsid w:val="004F734D"/>
    <w:rsid w:val="005003D9"/>
    <w:rsid w:val="00503AA4"/>
    <w:rsid w:val="00506B54"/>
    <w:rsid w:val="00507E4C"/>
    <w:rsid w:val="00512A72"/>
    <w:rsid w:val="00514576"/>
    <w:rsid w:val="005208EC"/>
    <w:rsid w:val="00521A23"/>
    <w:rsid w:val="00525618"/>
    <w:rsid w:val="00525F4A"/>
    <w:rsid w:val="00526DC1"/>
    <w:rsid w:val="00531A4F"/>
    <w:rsid w:val="005335D2"/>
    <w:rsid w:val="005350B0"/>
    <w:rsid w:val="00543D49"/>
    <w:rsid w:val="00545805"/>
    <w:rsid w:val="00546AE6"/>
    <w:rsid w:val="0055087C"/>
    <w:rsid w:val="00554125"/>
    <w:rsid w:val="00557ADB"/>
    <w:rsid w:val="00557B80"/>
    <w:rsid w:val="00566C47"/>
    <w:rsid w:val="00573615"/>
    <w:rsid w:val="005740BF"/>
    <w:rsid w:val="005744F5"/>
    <w:rsid w:val="00576210"/>
    <w:rsid w:val="0057690B"/>
    <w:rsid w:val="00576BC9"/>
    <w:rsid w:val="005840F6"/>
    <w:rsid w:val="0059136A"/>
    <w:rsid w:val="005A029F"/>
    <w:rsid w:val="005A1A62"/>
    <w:rsid w:val="005A1ACC"/>
    <w:rsid w:val="005A1E45"/>
    <w:rsid w:val="005A68F6"/>
    <w:rsid w:val="005B40BC"/>
    <w:rsid w:val="005B49DD"/>
    <w:rsid w:val="005B7BB6"/>
    <w:rsid w:val="005C09DC"/>
    <w:rsid w:val="005C3632"/>
    <w:rsid w:val="005C4A93"/>
    <w:rsid w:val="005C65C5"/>
    <w:rsid w:val="005D004D"/>
    <w:rsid w:val="005D2A25"/>
    <w:rsid w:val="005D45A1"/>
    <w:rsid w:val="005D4D95"/>
    <w:rsid w:val="005D4E2E"/>
    <w:rsid w:val="005E7169"/>
    <w:rsid w:val="005E7263"/>
    <w:rsid w:val="005F2899"/>
    <w:rsid w:val="005F3307"/>
    <w:rsid w:val="005F3FF6"/>
    <w:rsid w:val="005F6032"/>
    <w:rsid w:val="005F6DC8"/>
    <w:rsid w:val="00600743"/>
    <w:rsid w:val="00600DD1"/>
    <w:rsid w:val="0060526A"/>
    <w:rsid w:val="00610CDC"/>
    <w:rsid w:val="00616381"/>
    <w:rsid w:val="00625F74"/>
    <w:rsid w:val="006276A2"/>
    <w:rsid w:val="0063132F"/>
    <w:rsid w:val="00633CC0"/>
    <w:rsid w:val="006355C2"/>
    <w:rsid w:val="00635B71"/>
    <w:rsid w:val="00640BCD"/>
    <w:rsid w:val="00641372"/>
    <w:rsid w:val="00645254"/>
    <w:rsid w:val="00645AA1"/>
    <w:rsid w:val="00652A61"/>
    <w:rsid w:val="006534BD"/>
    <w:rsid w:val="00653B7A"/>
    <w:rsid w:val="006613C8"/>
    <w:rsid w:val="00667291"/>
    <w:rsid w:val="00671D60"/>
    <w:rsid w:val="006777DC"/>
    <w:rsid w:val="006811A8"/>
    <w:rsid w:val="00681A06"/>
    <w:rsid w:val="00683F82"/>
    <w:rsid w:val="00691110"/>
    <w:rsid w:val="0069281C"/>
    <w:rsid w:val="006932A2"/>
    <w:rsid w:val="00695E19"/>
    <w:rsid w:val="006A2793"/>
    <w:rsid w:val="006A3D41"/>
    <w:rsid w:val="006A4552"/>
    <w:rsid w:val="006B4758"/>
    <w:rsid w:val="006B4C14"/>
    <w:rsid w:val="006B4DD2"/>
    <w:rsid w:val="006B763C"/>
    <w:rsid w:val="006B7A3B"/>
    <w:rsid w:val="006C2799"/>
    <w:rsid w:val="006C45CF"/>
    <w:rsid w:val="006C6659"/>
    <w:rsid w:val="006D2E7A"/>
    <w:rsid w:val="006E2CFE"/>
    <w:rsid w:val="006E4981"/>
    <w:rsid w:val="006E651F"/>
    <w:rsid w:val="006E767C"/>
    <w:rsid w:val="006F021D"/>
    <w:rsid w:val="006F21AE"/>
    <w:rsid w:val="006F4FEB"/>
    <w:rsid w:val="006F6042"/>
    <w:rsid w:val="006F7A48"/>
    <w:rsid w:val="007009A4"/>
    <w:rsid w:val="00700CFB"/>
    <w:rsid w:val="0070565E"/>
    <w:rsid w:val="0070652F"/>
    <w:rsid w:val="007153F5"/>
    <w:rsid w:val="00715C0A"/>
    <w:rsid w:val="00715EE7"/>
    <w:rsid w:val="00716A8B"/>
    <w:rsid w:val="007201F8"/>
    <w:rsid w:val="00721C7D"/>
    <w:rsid w:val="0072231E"/>
    <w:rsid w:val="00722692"/>
    <w:rsid w:val="00723BDD"/>
    <w:rsid w:val="00727E4C"/>
    <w:rsid w:val="00733A9F"/>
    <w:rsid w:val="00735620"/>
    <w:rsid w:val="007367D3"/>
    <w:rsid w:val="00740110"/>
    <w:rsid w:val="00745291"/>
    <w:rsid w:val="007470A9"/>
    <w:rsid w:val="00750249"/>
    <w:rsid w:val="00750549"/>
    <w:rsid w:val="00751FD6"/>
    <w:rsid w:val="00755F52"/>
    <w:rsid w:val="00756F12"/>
    <w:rsid w:val="00760021"/>
    <w:rsid w:val="00761C5D"/>
    <w:rsid w:val="00765D87"/>
    <w:rsid w:val="0077345C"/>
    <w:rsid w:val="007748BE"/>
    <w:rsid w:val="00775BF5"/>
    <w:rsid w:val="00776AFD"/>
    <w:rsid w:val="00777F1B"/>
    <w:rsid w:val="007800E8"/>
    <w:rsid w:val="00780A4D"/>
    <w:rsid w:val="0078108C"/>
    <w:rsid w:val="007838D5"/>
    <w:rsid w:val="00783B81"/>
    <w:rsid w:val="00783C4C"/>
    <w:rsid w:val="00785AFE"/>
    <w:rsid w:val="00786091"/>
    <w:rsid w:val="00786582"/>
    <w:rsid w:val="007878A6"/>
    <w:rsid w:val="007934A4"/>
    <w:rsid w:val="00794BD0"/>
    <w:rsid w:val="007A308E"/>
    <w:rsid w:val="007B2424"/>
    <w:rsid w:val="007B35B6"/>
    <w:rsid w:val="007B5DB0"/>
    <w:rsid w:val="007B5FC4"/>
    <w:rsid w:val="007B788E"/>
    <w:rsid w:val="007C398C"/>
    <w:rsid w:val="007C51E2"/>
    <w:rsid w:val="007C6526"/>
    <w:rsid w:val="007C7643"/>
    <w:rsid w:val="007C7764"/>
    <w:rsid w:val="007D1E65"/>
    <w:rsid w:val="007D26F5"/>
    <w:rsid w:val="007D3226"/>
    <w:rsid w:val="007D34B2"/>
    <w:rsid w:val="007D5BC5"/>
    <w:rsid w:val="007D7F23"/>
    <w:rsid w:val="007E04F9"/>
    <w:rsid w:val="007E0E00"/>
    <w:rsid w:val="007E430A"/>
    <w:rsid w:val="007E4B69"/>
    <w:rsid w:val="007E598B"/>
    <w:rsid w:val="007E797E"/>
    <w:rsid w:val="007F103C"/>
    <w:rsid w:val="007F2146"/>
    <w:rsid w:val="007F2921"/>
    <w:rsid w:val="007F2E6B"/>
    <w:rsid w:val="007F7D01"/>
    <w:rsid w:val="008015C5"/>
    <w:rsid w:val="00801D20"/>
    <w:rsid w:val="00804690"/>
    <w:rsid w:val="00806772"/>
    <w:rsid w:val="00810146"/>
    <w:rsid w:val="00811363"/>
    <w:rsid w:val="00812764"/>
    <w:rsid w:val="00813EDE"/>
    <w:rsid w:val="00815D77"/>
    <w:rsid w:val="008209B3"/>
    <w:rsid w:val="00821AA6"/>
    <w:rsid w:val="00822DA3"/>
    <w:rsid w:val="00823B91"/>
    <w:rsid w:val="008248A6"/>
    <w:rsid w:val="00824AB7"/>
    <w:rsid w:val="00827678"/>
    <w:rsid w:val="00827FBE"/>
    <w:rsid w:val="00831D2E"/>
    <w:rsid w:val="00833CB4"/>
    <w:rsid w:val="00840293"/>
    <w:rsid w:val="008474CD"/>
    <w:rsid w:val="00852DA5"/>
    <w:rsid w:val="00853BC1"/>
    <w:rsid w:val="00856D6E"/>
    <w:rsid w:val="008606C1"/>
    <w:rsid w:val="00862FC4"/>
    <w:rsid w:val="008635C3"/>
    <w:rsid w:val="0086423D"/>
    <w:rsid w:val="00872F41"/>
    <w:rsid w:val="008743FF"/>
    <w:rsid w:val="008872BA"/>
    <w:rsid w:val="00887DDB"/>
    <w:rsid w:val="008918DA"/>
    <w:rsid w:val="0089623F"/>
    <w:rsid w:val="008A0CC1"/>
    <w:rsid w:val="008A3164"/>
    <w:rsid w:val="008A4DB5"/>
    <w:rsid w:val="008C08B8"/>
    <w:rsid w:val="008C12E9"/>
    <w:rsid w:val="008C4A8C"/>
    <w:rsid w:val="008C5A92"/>
    <w:rsid w:val="008C7AFE"/>
    <w:rsid w:val="008D22AA"/>
    <w:rsid w:val="008D3947"/>
    <w:rsid w:val="008D5D01"/>
    <w:rsid w:val="008D64F8"/>
    <w:rsid w:val="008E0434"/>
    <w:rsid w:val="008E0A95"/>
    <w:rsid w:val="008E12E9"/>
    <w:rsid w:val="008E327B"/>
    <w:rsid w:val="008E5154"/>
    <w:rsid w:val="008E72B9"/>
    <w:rsid w:val="008E755B"/>
    <w:rsid w:val="008F12AC"/>
    <w:rsid w:val="008F197C"/>
    <w:rsid w:val="008F2D79"/>
    <w:rsid w:val="008F3AD1"/>
    <w:rsid w:val="008F5236"/>
    <w:rsid w:val="008F6FFC"/>
    <w:rsid w:val="00900593"/>
    <w:rsid w:val="00904362"/>
    <w:rsid w:val="00905794"/>
    <w:rsid w:val="009139FB"/>
    <w:rsid w:val="00913A6C"/>
    <w:rsid w:val="0091412C"/>
    <w:rsid w:val="00916F1C"/>
    <w:rsid w:val="00917BD4"/>
    <w:rsid w:val="00920BFE"/>
    <w:rsid w:val="00925B91"/>
    <w:rsid w:val="0092757C"/>
    <w:rsid w:val="00933D02"/>
    <w:rsid w:val="0094282C"/>
    <w:rsid w:val="00942CD4"/>
    <w:rsid w:val="00947AAE"/>
    <w:rsid w:val="0095102E"/>
    <w:rsid w:val="0095148D"/>
    <w:rsid w:val="00955B85"/>
    <w:rsid w:val="009643EB"/>
    <w:rsid w:val="009679FD"/>
    <w:rsid w:val="00970D9C"/>
    <w:rsid w:val="0097368B"/>
    <w:rsid w:val="00977584"/>
    <w:rsid w:val="009778CC"/>
    <w:rsid w:val="00977D9F"/>
    <w:rsid w:val="00984C15"/>
    <w:rsid w:val="00985EB0"/>
    <w:rsid w:val="00986235"/>
    <w:rsid w:val="00991CAE"/>
    <w:rsid w:val="0099352B"/>
    <w:rsid w:val="009A2A28"/>
    <w:rsid w:val="009B4403"/>
    <w:rsid w:val="009B4941"/>
    <w:rsid w:val="009B56F9"/>
    <w:rsid w:val="009B6B63"/>
    <w:rsid w:val="009B7F41"/>
    <w:rsid w:val="009C2121"/>
    <w:rsid w:val="009C4597"/>
    <w:rsid w:val="009D0E75"/>
    <w:rsid w:val="009D35BA"/>
    <w:rsid w:val="009E41F8"/>
    <w:rsid w:val="009E7449"/>
    <w:rsid w:val="009F0541"/>
    <w:rsid w:val="009F0FB4"/>
    <w:rsid w:val="009F1E08"/>
    <w:rsid w:val="009F3971"/>
    <w:rsid w:val="009F5FC7"/>
    <w:rsid w:val="009F650C"/>
    <w:rsid w:val="009F6AD8"/>
    <w:rsid w:val="00A06844"/>
    <w:rsid w:val="00A07934"/>
    <w:rsid w:val="00A159D2"/>
    <w:rsid w:val="00A16704"/>
    <w:rsid w:val="00A17E32"/>
    <w:rsid w:val="00A20BD0"/>
    <w:rsid w:val="00A22785"/>
    <w:rsid w:val="00A279E4"/>
    <w:rsid w:val="00A34666"/>
    <w:rsid w:val="00A34A48"/>
    <w:rsid w:val="00A36668"/>
    <w:rsid w:val="00A57A45"/>
    <w:rsid w:val="00A605A1"/>
    <w:rsid w:val="00A61537"/>
    <w:rsid w:val="00A65CF8"/>
    <w:rsid w:val="00A703E3"/>
    <w:rsid w:val="00A70816"/>
    <w:rsid w:val="00A71B6D"/>
    <w:rsid w:val="00A738EB"/>
    <w:rsid w:val="00A74C03"/>
    <w:rsid w:val="00A76D46"/>
    <w:rsid w:val="00A80C18"/>
    <w:rsid w:val="00A833E6"/>
    <w:rsid w:val="00A84B16"/>
    <w:rsid w:val="00A8627D"/>
    <w:rsid w:val="00A947D9"/>
    <w:rsid w:val="00A95EEC"/>
    <w:rsid w:val="00A96DE3"/>
    <w:rsid w:val="00A97582"/>
    <w:rsid w:val="00AA4E14"/>
    <w:rsid w:val="00AB080D"/>
    <w:rsid w:val="00AB0B14"/>
    <w:rsid w:val="00AB46D1"/>
    <w:rsid w:val="00AB4ADB"/>
    <w:rsid w:val="00AB6B06"/>
    <w:rsid w:val="00AC3E8F"/>
    <w:rsid w:val="00AC5D9D"/>
    <w:rsid w:val="00AC62E8"/>
    <w:rsid w:val="00AC6A98"/>
    <w:rsid w:val="00AC74FA"/>
    <w:rsid w:val="00AD14DC"/>
    <w:rsid w:val="00AD1CEC"/>
    <w:rsid w:val="00AD56FA"/>
    <w:rsid w:val="00AD5721"/>
    <w:rsid w:val="00AE0BCA"/>
    <w:rsid w:val="00AE590B"/>
    <w:rsid w:val="00AF435C"/>
    <w:rsid w:val="00AF5939"/>
    <w:rsid w:val="00AF5B54"/>
    <w:rsid w:val="00AF5DDA"/>
    <w:rsid w:val="00AF613A"/>
    <w:rsid w:val="00AF6F9D"/>
    <w:rsid w:val="00AF722F"/>
    <w:rsid w:val="00B046B0"/>
    <w:rsid w:val="00B054C7"/>
    <w:rsid w:val="00B110FD"/>
    <w:rsid w:val="00B14C14"/>
    <w:rsid w:val="00B15D7E"/>
    <w:rsid w:val="00B21945"/>
    <w:rsid w:val="00B24385"/>
    <w:rsid w:val="00B26D43"/>
    <w:rsid w:val="00B27218"/>
    <w:rsid w:val="00B33379"/>
    <w:rsid w:val="00B357A6"/>
    <w:rsid w:val="00B37C6C"/>
    <w:rsid w:val="00B41377"/>
    <w:rsid w:val="00B42DDB"/>
    <w:rsid w:val="00B43A4E"/>
    <w:rsid w:val="00B43B48"/>
    <w:rsid w:val="00B452CC"/>
    <w:rsid w:val="00B457CB"/>
    <w:rsid w:val="00B47780"/>
    <w:rsid w:val="00B56456"/>
    <w:rsid w:val="00B56B85"/>
    <w:rsid w:val="00B6033D"/>
    <w:rsid w:val="00B647D9"/>
    <w:rsid w:val="00B658B4"/>
    <w:rsid w:val="00B66DEE"/>
    <w:rsid w:val="00B6704A"/>
    <w:rsid w:val="00B712D5"/>
    <w:rsid w:val="00B74DAC"/>
    <w:rsid w:val="00B76096"/>
    <w:rsid w:val="00B91E90"/>
    <w:rsid w:val="00B93A62"/>
    <w:rsid w:val="00B943F0"/>
    <w:rsid w:val="00BA240A"/>
    <w:rsid w:val="00BA5240"/>
    <w:rsid w:val="00BA750F"/>
    <w:rsid w:val="00BA761B"/>
    <w:rsid w:val="00BB0030"/>
    <w:rsid w:val="00BB35C1"/>
    <w:rsid w:val="00BB6DF3"/>
    <w:rsid w:val="00BC2C84"/>
    <w:rsid w:val="00BC417C"/>
    <w:rsid w:val="00BD0A66"/>
    <w:rsid w:val="00BD1732"/>
    <w:rsid w:val="00BD18F0"/>
    <w:rsid w:val="00BE46CC"/>
    <w:rsid w:val="00BE4BCC"/>
    <w:rsid w:val="00BE6961"/>
    <w:rsid w:val="00BF08EA"/>
    <w:rsid w:val="00BF38E8"/>
    <w:rsid w:val="00BF4061"/>
    <w:rsid w:val="00BF49DD"/>
    <w:rsid w:val="00BF658A"/>
    <w:rsid w:val="00BF6A1F"/>
    <w:rsid w:val="00C028A4"/>
    <w:rsid w:val="00C03E6C"/>
    <w:rsid w:val="00C1180C"/>
    <w:rsid w:val="00C13D6C"/>
    <w:rsid w:val="00C1680C"/>
    <w:rsid w:val="00C1710D"/>
    <w:rsid w:val="00C22730"/>
    <w:rsid w:val="00C274BB"/>
    <w:rsid w:val="00C3535E"/>
    <w:rsid w:val="00C36F66"/>
    <w:rsid w:val="00C40390"/>
    <w:rsid w:val="00C40FE1"/>
    <w:rsid w:val="00C432CE"/>
    <w:rsid w:val="00C4796C"/>
    <w:rsid w:val="00C47DE7"/>
    <w:rsid w:val="00C47ED6"/>
    <w:rsid w:val="00C5006E"/>
    <w:rsid w:val="00C550F0"/>
    <w:rsid w:val="00C64305"/>
    <w:rsid w:val="00C66F10"/>
    <w:rsid w:val="00C7436D"/>
    <w:rsid w:val="00C75511"/>
    <w:rsid w:val="00C77231"/>
    <w:rsid w:val="00C813E7"/>
    <w:rsid w:val="00C81614"/>
    <w:rsid w:val="00C85C87"/>
    <w:rsid w:val="00C866F2"/>
    <w:rsid w:val="00C874D6"/>
    <w:rsid w:val="00C87824"/>
    <w:rsid w:val="00C94616"/>
    <w:rsid w:val="00C9691D"/>
    <w:rsid w:val="00C96C16"/>
    <w:rsid w:val="00CA04B3"/>
    <w:rsid w:val="00CA39F6"/>
    <w:rsid w:val="00CA7A81"/>
    <w:rsid w:val="00CB0C36"/>
    <w:rsid w:val="00CB343F"/>
    <w:rsid w:val="00CB3E46"/>
    <w:rsid w:val="00CB5540"/>
    <w:rsid w:val="00CB6930"/>
    <w:rsid w:val="00CC4373"/>
    <w:rsid w:val="00CC4FA9"/>
    <w:rsid w:val="00CC6A57"/>
    <w:rsid w:val="00CC75CD"/>
    <w:rsid w:val="00CD7F18"/>
    <w:rsid w:val="00CE09E8"/>
    <w:rsid w:val="00CE0FF9"/>
    <w:rsid w:val="00CE1103"/>
    <w:rsid w:val="00CE1E9A"/>
    <w:rsid w:val="00CE5003"/>
    <w:rsid w:val="00CE6616"/>
    <w:rsid w:val="00D00355"/>
    <w:rsid w:val="00D04765"/>
    <w:rsid w:val="00D1141B"/>
    <w:rsid w:val="00D11420"/>
    <w:rsid w:val="00D1525D"/>
    <w:rsid w:val="00D15B95"/>
    <w:rsid w:val="00D178AD"/>
    <w:rsid w:val="00D17AF0"/>
    <w:rsid w:val="00D20244"/>
    <w:rsid w:val="00D20AAE"/>
    <w:rsid w:val="00D27871"/>
    <w:rsid w:val="00D301EE"/>
    <w:rsid w:val="00D3400C"/>
    <w:rsid w:val="00D36541"/>
    <w:rsid w:val="00D37E7B"/>
    <w:rsid w:val="00D45595"/>
    <w:rsid w:val="00D455BD"/>
    <w:rsid w:val="00D45AF7"/>
    <w:rsid w:val="00D47BC2"/>
    <w:rsid w:val="00D50EDF"/>
    <w:rsid w:val="00D51394"/>
    <w:rsid w:val="00D52D14"/>
    <w:rsid w:val="00D54998"/>
    <w:rsid w:val="00D56E89"/>
    <w:rsid w:val="00D60CED"/>
    <w:rsid w:val="00D62A25"/>
    <w:rsid w:val="00D63C44"/>
    <w:rsid w:val="00D66FD0"/>
    <w:rsid w:val="00D7514C"/>
    <w:rsid w:val="00D806B9"/>
    <w:rsid w:val="00D822D9"/>
    <w:rsid w:val="00D84178"/>
    <w:rsid w:val="00D867F5"/>
    <w:rsid w:val="00D87DE6"/>
    <w:rsid w:val="00D909FA"/>
    <w:rsid w:val="00D915C1"/>
    <w:rsid w:val="00D92D46"/>
    <w:rsid w:val="00DA2287"/>
    <w:rsid w:val="00DA243C"/>
    <w:rsid w:val="00DB005C"/>
    <w:rsid w:val="00DB37E7"/>
    <w:rsid w:val="00DC01AC"/>
    <w:rsid w:val="00DC0A8B"/>
    <w:rsid w:val="00DC19EF"/>
    <w:rsid w:val="00DC1B36"/>
    <w:rsid w:val="00DC5B7D"/>
    <w:rsid w:val="00DD0C9B"/>
    <w:rsid w:val="00DD108E"/>
    <w:rsid w:val="00DD2F44"/>
    <w:rsid w:val="00DD35A5"/>
    <w:rsid w:val="00DD70A1"/>
    <w:rsid w:val="00DE01C7"/>
    <w:rsid w:val="00DE22EF"/>
    <w:rsid w:val="00DE295B"/>
    <w:rsid w:val="00DE2C7E"/>
    <w:rsid w:val="00DE2FD9"/>
    <w:rsid w:val="00DE5608"/>
    <w:rsid w:val="00DE5CBA"/>
    <w:rsid w:val="00DE5CC5"/>
    <w:rsid w:val="00DE5FFA"/>
    <w:rsid w:val="00DE7198"/>
    <w:rsid w:val="00DE754E"/>
    <w:rsid w:val="00DF13D2"/>
    <w:rsid w:val="00DF2BC4"/>
    <w:rsid w:val="00DF7668"/>
    <w:rsid w:val="00E01A54"/>
    <w:rsid w:val="00E02CF4"/>
    <w:rsid w:val="00E038CE"/>
    <w:rsid w:val="00E05923"/>
    <w:rsid w:val="00E06A56"/>
    <w:rsid w:val="00E06E53"/>
    <w:rsid w:val="00E1081B"/>
    <w:rsid w:val="00E10C1A"/>
    <w:rsid w:val="00E1626C"/>
    <w:rsid w:val="00E169CD"/>
    <w:rsid w:val="00E23EE4"/>
    <w:rsid w:val="00E24D88"/>
    <w:rsid w:val="00E26EAC"/>
    <w:rsid w:val="00E412F8"/>
    <w:rsid w:val="00E439F2"/>
    <w:rsid w:val="00E4607C"/>
    <w:rsid w:val="00E60FA6"/>
    <w:rsid w:val="00E61645"/>
    <w:rsid w:val="00E61A9C"/>
    <w:rsid w:val="00E61F6F"/>
    <w:rsid w:val="00E62592"/>
    <w:rsid w:val="00E62A58"/>
    <w:rsid w:val="00E635F3"/>
    <w:rsid w:val="00E65921"/>
    <w:rsid w:val="00E670E1"/>
    <w:rsid w:val="00E70C96"/>
    <w:rsid w:val="00E72BA6"/>
    <w:rsid w:val="00E74672"/>
    <w:rsid w:val="00E85818"/>
    <w:rsid w:val="00E86932"/>
    <w:rsid w:val="00E94C2E"/>
    <w:rsid w:val="00E9699A"/>
    <w:rsid w:val="00EA107B"/>
    <w:rsid w:val="00EA1913"/>
    <w:rsid w:val="00EB4FE9"/>
    <w:rsid w:val="00EC4813"/>
    <w:rsid w:val="00ED09D4"/>
    <w:rsid w:val="00EE0F8A"/>
    <w:rsid w:val="00EE2D4B"/>
    <w:rsid w:val="00EE4D4F"/>
    <w:rsid w:val="00EE6EAC"/>
    <w:rsid w:val="00EE70A1"/>
    <w:rsid w:val="00EE7B90"/>
    <w:rsid w:val="00EF1877"/>
    <w:rsid w:val="00EF2210"/>
    <w:rsid w:val="00F00F40"/>
    <w:rsid w:val="00F01B04"/>
    <w:rsid w:val="00F04E5E"/>
    <w:rsid w:val="00F0629C"/>
    <w:rsid w:val="00F10AE8"/>
    <w:rsid w:val="00F1313D"/>
    <w:rsid w:val="00F14855"/>
    <w:rsid w:val="00F15A85"/>
    <w:rsid w:val="00F161EC"/>
    <w:rsid w:val="00F164EA"/>
    <w:rsid w:val="00F20FF3"/>
    <w:rsid w:val="00F21E77"/>
    <w:rsid w:val="00F22DE6"/>
    <w:rsid w:val="00F2456A"/>
    <w:rsid w:val="00F258CC"/>
    <w:rsid w:val="00F27082"/>
    <w:rsid w:val="00F2770D"/>
    <w:rsid w:val="00F27C77"/>
    <w:rsid w:val="00F3532F"/>
    <w:rsid w:val="00F363B0"/>
    <w:rsid w:val="00F3754D"/>
    <w:rsid w:val="00F40FC9"/>
    <w:rsid w:val="00F4178D"/>
    <w:rsid w:val="00F445CC"/>
    <w:rsid w:val="00F46090"/>
    <w:rsid w:val="00F5362F"/>
    <w:rsid w:val="00F5575D"/>
    <w:rsid w:val="00F571EF"/>
    <w:rsid w:val="00F62076"/>
    <w:rsid w:val="00F62431"/>
    <w:rsid w:val="00F64B0A"/>
    <w:rsid w:val="00F6598B"/>
    <w:rsid w:val="00F6657F"/>
    <w:rsid w:val="00F66FBC"/>
    <w:rsid w:val="00F80043"/>
    <w:rsid w:val="00F82987"/>
    <w:rsid w:val="00F85366"/>
    <w:rsid w:val="00FA0750"/>
    <w:rsid w:val="00FA0EA2"/>
    <w:rsid w:val="00FA1B47"/>
    <w:rsid w:val="00FA21A8"/>
    <w:rsid w:val="00FA42C1"/>
    <w:rsid w:val="00FA5790"/>
    <w:rsid w:val="00FA59A8"/>
    <w:rsid w:val="00FB18D3"/>
    <w:rsid w:val="00FB2F96"/>
    <w:rsid w:val="00FB6F2A"/>
    <w:rsid w:val="00FB796E"/>
    <w:rsid w:val="00FC138A"/>
    <w:rsid w:val="00FC2346"/>
    <w:rsid w:val="00FC505E"/>
    <w:rsid w:val="00FC51BC"/>
    <w:rsid w:val="00FC7767"/>
    <w:rsid w:val="00FC7F35"/>
    <w:rsid w:val="00FD4793"/>
    <w:rsid w:val="00FD63AF"/>
    <w:rsid w:val="00FE0C86"/>
    <w:rsid w:val="00FE26FE"/>
    <w:rsid w:val="00FE5893"/>
    <w:rsid w:val="00FF1958"/>
    <w:rsid w:val="00FF6518"/>
    <w:rsid w:val="06384AF7"/>
    <w:rsid w:val="203F389E"/>
    <w:rsid w:val="205549E2"/>
    <w:rsid w:val="424C25AA"/>
    <w:rsid w:val="50360D5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2FC4"/>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paragraph" w:styleId="berschrift3">
    <w:name w:val="heading 3"/>
    <w:basedOn w:val="Standard"/>
    <w:next w:val="Standard"/>
    <w:link w:val="berschrift3Zchn"/>
    <w:uiPriority w:val="9"/>
    <w:semiHidden/>
    <w:unhideWhenUsed/>
    <w:qFormat/>
    <w:rsid w:val="004175B6"/>
    <w:pPr>
      <w:keepNext/>
      <w:keepLines/>
      <w:spacing w:before="40"/>
      <w:outlineLvl w:val="2"/>
    </w:pPr>
    <w:rPr>
      <w:rFonts w:asciiTheme="majorHAnsi" w:eastAsiaTheme="majorEastAsia" w:hAnsiTheme="majorHAnsi" w:cstheme="majorBidi"/>
      <w:color w:val="1F3763" w:themeColor="accent1" w:themeShade="7F"/>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es-ES"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es-ES"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s-ES"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s-ES"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s-ES"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s-ES" w:bidi="ar-SA"/>
    </w:rPr>
  </w:style>
  <w:style w:type="paragraph" w:styleId="StandardWeb">
    <w:name w:val="Normal (Web)"/>
    <w:basedOn w:val="Standard"/>
    <w:uiPriority w:val="99"/>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normal">
    <w:name w:val="xmsonormal"/>
    <w:basedOn w:val="Standard"/>
    <w:rsid w:val="002F3208"/>
    <w:pPr>
      <w:spacing w:before="100" w:beforeAutospacing="1" w:after="100" w:afterAutospacing="1"/>
    </w:pPr>
  </w:style>
  <w:style w:type="character" w:customStyle="1" w:styleId="berschrift3Zchn">
    <w:name w:val="Überschrift 3 Zchn"/>
    <w:basedOn w:val="Absatz-Standardschriftart"/>
    <w:link w:val="berschrift3"/>
    <w:uiPriority w:val="9"/>
    <w:semiHidden/>
    <w:rsid w:val="004175B6"/>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93619559">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70825876">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3427487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2446949">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77009911">
      <w:bodyDiv w:val="1"/>
      <w:marLeft w:val="0"/>
      <w:marRight w:val="0"/>
      <w:marTop w:val="0"/>
      <w:marBottom w:val="0"/>
      <w:divBdr>
        <w:top w:val="none" w:sz="0" w:space="0" w:color="auto"/>
        <w:left w:val="none" w:sz="0" w:space="0" w:color="auto"/>
        <w:bottom w:val="none" w:sz="0" w:space="0" w:color="auto"/>
        <w:right w:val="none" w:sz="0" w:space="0" w:color="auto"/>
      </w:divBdr>
      <w:divsChild>
        <w:div w:id="1135827519">
          <w:marLeft w:val="0"/>
          <w:marRight w:val="0"/>
          <w:marTop w:val="0"/>
          <w:marBottom w:val="0"/>
          <w:divBdr>
            <w:top w:val="none" w:sz="0" w:space="0" w:color="auto"/>
            <w:left w:val="none" w:sz="0" w:space="0" w:color="auto"/>
            <w:bottom w:val="none" w:sz="0" w:space="0" w:color="auto"/>
            <w:right w:val="none" w:sz="0" w:space="0" w:color="auto"/>
          </w:divBdr>
        </w:div>
        <w:div w:id="1384254503">
          <w:marLeft w:val="0"/>
          <w:marRight w:val="0"/>
          <w:marTop w:val="0"/>
          <w:marBottom w:val="0"/>
          <w:divBdr>
            <w:top w:val="none" w:sz="0" w:space="0" w:color="auto"/>
            <w:left w:val="none" w:sz="0" w:space="0" w:color="auto"/>
            <w:bottom w:val="none" w:sz="0" w:space="0" w:color="auto"/>
            <w:right w:val="none" w:sz="0" w:space="0" w:color="auto"/>
          </w:divBdr>
        </w:div>
      </w:divsChild>
    </w:div>
    <w:div w:id="889461295">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03957333">
      <w:bodyDiv w:val="1"/>
      <w:marLeft w:val="0"/>
      <w:marRight w:val="0"/>
      <w:marTop w:val="0"/>
      <w:marBottom w:val="0"/>
      <w:divBdr>
        <w:top w:val="none" w:sz="0" w:space="0" w:color="auto"/>
        <w:left w:val="none" w:sz="0" w:space="0" w:color="auto"/>
        <w:bottom w:val="none" w:sz="0" w:space="0" w:color="auto"/>
        <w:right w:val="none" w:sz="0" w:space="0" w:color="auto"/>
      </w:divBdr>
    </w:div>
    <w:div w:id="1148596978">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21357298">
      <w:bodyDiv w:val="1"/>
      <w:marLeft w:val="0"/>
      <w:marRight w:val="0"/>
      <w:marTop w:val="0"/>
      <w:marBottom w:val="0"/>
      <w:divBdr>
        <w:top w:val="none" w:sz="0" w:space="0" w:color="auto"/>
        <w:left w:val="none" w:sz="0" w:space="0" w:color="auto"/>
        <w:bottom w:val="none" w:sz="0" w:space="0" w:color="auto"/>
        <w:right w:val="none" w:sz="0" w:space="0" w:color="auto"/>
      </w:divBdr>
    </w:div>
    <w:div w:id="1366909017">
      <w:bodyDiv w:val="1"/>
      <w:marLeft w:val="0"/>
      <w:marRight w:val="0"/>
      <w:marTop w:val="0"/>
      <w:marBottom w:val="0"/>
      <w:divBdr>
        <w:top w:val="none" w:sz="0" w:space="0" w:color="auto"/>
        <w:left w:val="none" w:sz="0" w:space="0" w:color="auto"/>
        <w:bottom w:val="none" w:sz="0" w:space="0" w:color="auto"/>
        <w:right w:val="none" w:sz="0" w:space="0" w:color="auto"/>
      </w:divBdr>
    </w:div>
    <w:div w:id="1438673750">
      <w:bodyDiv w:val="1"/>
      <w:marLeft w:val="0"/>
      <w:marRight w:val="0"/>
      <w:marTop w:val="0"/>
      <w:marBottom w:val="0"/>
      <w:divBdr>
        <w:top w:val="none" w:sz="0" w:space="0" w:color="auto"/>
        <w:left w:val="none" w:sz="0" w:space="0" w:color="auto"/>
        <w:bottom w:val="none" w:sz="0" w:space="0" w:color="auto"/>
        <w:right w:val="none" w:sz="0" w:space="0" w:color="auto"/>
      </w:divBdr>
    </w:div>
    <w:div w:id="145066510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45212248">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60323646">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7621972">
      <w:bodyDiv w:val="1"/>
      <w:marLeft w:val="0"/>
      <w:marRight w:val="0"/>
      <w:marTop w:val="0"/>
      <w:marBottom w:val="0"/>
      <w:divBdr>
        <w:top w:val="none" w:sz="0" w:space="0" w:color="auto"/>
        <w:left w:val="none" w:sz="0" w:space="0" w:color="auto"/>
        <w:bottom w:val="none" w:sz="0" w:space="0" w:color="auto"/>
        <w:right w:val="none" w:sz="0" w:space="0" w:color="auto"/>
      </w:divBdr>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200882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log.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amhall.com/shop/integrated-syste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DB422A32FE54489B39F25C70EC041B" ma:contentTypeVersion="14" ma:contentTypeDescription="Ein neues Dokument erstellen." ma:contentTypeScope="" ma:versionID="fa16f138813c38bbf7fb7577e0794483">
  <xsd:schema xmlns:xsd="http://www.w3.org/2001/XMLSchema" xmlns:xs="http://www.w3.org/2001/XMLSchema" xmlns:p="http://schemas.microsoft.com/office/2006/metadata/properties" xmlns:ns3="60bed40f-4732-4026-974e-27e2382eb8a7" xmlns:ns4="43b2f770-b377-4c0c-8130-bb16238fd0a8" targetNamespace="http://schemas.microsoft.com/office/2006/metadata/properties" ma:root="true" ma:fieldsID="98834be7505f9e392d55c82f9838d24c" ns3:_="" ns4:_="">
    <xsd:import namespace="60bed40f-4732-4026-974e-27e2382eb8a7"/>
    <xsd:import namespace="43b2f770-b377-4c0c-8130-bb16238fd0a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ed40f-4732-4026-974e-27e2382eb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b2f770-b377-4c0c-8130-bb16238fd0a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 ma:contentTypeID="0x0101006FDB422A32FE54489B39F25C70EC041B" ma:contentTypeVersion="13" ma:contentTypeDescription="Ein neues Dokument erstellen." ma:contentTypeScope="" ma:versionID="59aa936f78ee7ad7f4f1a0449c013064">
  <xsd:schema xmlns:xsd="http://www.w3.org/2001/XMLSchema" xmlns:xs="http://www.w3.org/2001/XMLSchema" xmlns:p="http://schemas.microsoft.com/office/2006/metadata/properties" xmlns:ns3="60bed40f-4732-4026-974e-27e2382eb8a7" xmlns:ns4="43b2f770-b377-4c0c-8130-bb16238fd0a8" targetNamespace="http://schemas.microsoft.com/office/2006/metadata/properties" ma:root="true" ma:fieldsID="2f54c40c19ad2b9730e6c18caaf0dfdf" ns3:_="" ns4:_="">
    <xsd:import namespace="60bed40f-4732-4026-974e-27e2382eb8a7"/>
    <xsd:import namespace="43b2f770-b377-4c0c-8130-bb16238fd0a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ed40f-4732-4026-974e-27e2382eb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b2f770-b377-4c0c-8130-bb16238fd0a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C3DB8D-7125-49FF-B134-185CAFC0A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ed40f-4732-4026-974e-27e2382eb8a7"/>
    <ds:schemaRef ds:uri="43b2f770-b377-4c0c-8130-bb16238f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453536-EB17-4244-8884-07844B12F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ed40f-4732-4026-974e-27e2382eb8a7"/>
    <ds:schemaRef ds:uri="43b2f770-b377-4c0c-8130-bb16238f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3A81D1-D40E-4E83-B87B-D52CF39257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20F16B-7D36-46C1-B20A-BFF8326B39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1021</Words>
  <Characters>6438</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docId:FCDD60233349D82555366847707EE848</cp:keywords>
  <cp:lastModifiedBy>Elisa Posteraro</cp:lastModifiedBy>
  <cp:revision>4</cp:revision>
  <cp:lastPrinted>2019-01-10T17:28:00Z</cp:lastPrinted>
  <dcterms:created xsi:type="dcterms:W3CDTF">2024-01-10T15:28:00Z</dcterms:created>
  <dcterms:modified xsi:type="dcterms:W3CDTF">2024-01-11T09:27:00Z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0x0101006FDB422A32FE54489B39F25C70EC041B</vt:lpwstr>
  </property>
</Properties>
</file>