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6F034" w14:textId="77777777" w:rsidR="00B46B13" w:rsidRPr="00473F5A" w:rsidRDefault="00B46B13" w:rsidP="00B46B13">
      <w:pPr>
        <w:rPr>
          <w:rFonts w:asciiTheme="minorHAnsi" w:hAnsiTheme="minorHAnsi" w:cstheme="minorHAnsi"/>
          <w:sz w:val="44"/>
          <w:szCs w:val="44"/>
          <w:lang w:val="es-ES"/>
        </w:rPr>
      </w:pPr>
      <w:r w:rsidRPr="00473F5A">
        <w:rPr>
          <w:rFonts w:asciiTheme="minorHAnsi" w:hAnsiTheme="minorHAnsi" w:cstheme="minorHAnsi"/>
          <w:sz w:val="44"/>
          <w:szCs w:val="44"/>
          <w:lang w:val="es-ES"/>
        </w:rPr>
        <w:t>Comunicado de prensa</w:t>
      </w:r>
    </w:p>
    <w:p w14:paraId="6AB9ABE4" w14:textId="77777777" w:rsidR="00B46B13" w:rsidRPr="00473F5A" w:rsidRDefault="00B46B13" w:rsidP="00B46B13">
      <w:pPr>
        <w:rPr>
          <w:rFonts w:asciiTheme="minorHAnsi" w:hAnsiTheme="minorHAnsi" w:cstheme="minorHAnsi"/>
          <w:sz w:val="44"/>
          <w:szCs w:val="44"/>
          <w:lang w:val="es-ES"/>
        </w:rPr>
      </w:pPr>
    </w:p>
    <w:p w14:paraId="70044216" w14:textId="77777777" w:rsidR="00B46B13" w:rsidRPr="00473F5A" w:rsidRDefault="00B46B13" w:rsidP="00B46B13">
      <w:pPr>
        <w:rPr>
          <w:rFonts w:asciiTheme="minorHAnsi" w:hAnsiTheme="minorHAnsi" w:cstheme="minorHAnsi"/>
          <w:sz w:val="44"/>
          <w:szCs w:val="44"/>
          <w:lang w:val="es-ES"/>
        </w:rPr>
      </w:pPr>
    </w:p>
    <w:p w14:paraId="6E683449" w14:textId="77777777" w:rsidR="00B46B13" w:rsidRPr="00473F5A" w:rsidRDefault="00B46B13" w:rsidP="00B46B13">
      <w:pPr>
        <w:rPr>
          <w:rFonts w:asciiTheme="minorHAnsi" w:hAnsiTheme="minorHAnsi" w:cstheme="minorHAnsi"/>
          <w:b/>
          <w:bCs/>
          <w:sz w:val="44"/>
          <w:szCs w:val="44"/>
          <w:lang w:val="es-ES"/>
        </w:rPr>
      </w:pPr>
      <w:r w:rsidRPr="00473F5A">
        <w:rPr>
          <w:rFonts w:asciiTheme="minorHAnsi" w:hAnsiTheme="minorHAnsi" w:cstheme="minorHAnsi"/>
          <w:b/>
          <w:bCs/>
          <w:sz w:val="44"/>
          <w:szCs w:val="44"/>
          <w:lang w:val="es-ES"/>
        </w:rPr>
        <w:t>Cameo presenta la Serie S:</w:t>
      </w:r>
    </w:p>
    <w:p w14:paraId="091FFD63" w14:textId="3C106288" w:rsidR="00713862" w:rsidRPr="00473F5A" w:rsidRDefault="00B46B13" w:rsidP="00B46B13">
      <w:pPr>
        <w:rPr>
          <w:rFonts w:asciiTheme="minorHAnsi" w:hAnsiTheme="minorHAnsi" w:cstheme="minorHAnsi"/>
          <w:b/>
          <w:bCs/>
          <w:sz w:val="44"/>
          <w:szCs w:val="44"/>
          <w:lang w:val="es-ES"/>
        </w:rPr>
      </w:pPr>
      <w:r w:rsidRPr="00473F5A">
        <w:rPr>
          <w:rFonts w:asciiTheme="minorHAnsi" w:hAnsiTheme="minorHAnsi" w:cstheme="minorHAnsi"/>
          <w:b/>
          <w:bCs/>
          <w:sz w:val="44"/>
          <w:szCs w:val="44"/>
          <w:lang w:val="es-ES"/>
        </w:rPr>
        <w:t>Paneles LED blandos con IP65 para uso en exterior</w:t>
      </w:r>
      <w:r w:rsidR="00473F5A">
        <w:rPr>
          <w:rFonts w:asciiTheme="minorHAnsi" w:hAnsiTheme="minorHAnsi" w:cstheme="minorHAnsi"/>
          <w:b/>
          <w:bCs/>
          <w:sz w:val="44"/>
          <w:szCs w:val="44"/>
          <w:lang w:val="es-ES"/>
        </w:rPr>
        <w:t>e</w:t>
      </w:r>
      <w:r w:rsidRPr="00473F5A">
        <w:rPr>
          <w:rFonts w:asciiTheme="minorHAnsi" w:hAnsiTheme="minorHAnsi" w:cstheme="minorHAnsi"/>
          <w:b/>
          <w:bCs/>
          <w:sz w:val="44"/>
          <w:szCs w:val="44"/>
          <w:lang w:val="es-ES"/>
        </w:rPr>
        <w:t>s</w:t>
      </w:r>
    </w:p>
    <w:p w14:paraId="1407A9FD" w14:textId="77777777" w:rsidR="00B46B13" w:rsidRPr="00473F5A" w:rsidRDefault="00B46B13" w:rsidP="00B46B13">
      <w:pPr>
        <w:rPr>
          <w:rFonts w:asciiTheme="minorHAnsi" w:hAnsiTheme="minorHAnsi" w:cstheme="minorHAnsi"/>
          <w:sz w:val="22"/>
          <w:szCs w:val="22"/>
          <w:lang w:val="es-ES"/>
        </w:rPr>
      </w:pPr>
    </w:p>
    <w:p w14:paraId="6320CC20" w14:textId="71D1DA26" w:rsidR="00B46B13" w:rsidRPr="00473F5A" w:rsidRDefault="00202326" w:rsidP="00B46B13">
      <w:pPr>
        <w:rPr>
          <w:rFonts w:asciiTheme="minorHAnsi" w:hAnsiTheme="minorHAnsi" w:cstheme="minorHAnsi"/>
          <w:b/>
          <w:bCs/>
          <w:sz w:val="22"/>
          <w:szCs w:val="22"/>
          <w:lang w:val="es-ES"/>
        </w:rPr>
      </w:pPr>
      <w:r w:rsidRPr="00473F5A">
        <w:rPr>
          <w:rFonts w:asciiTheme="minorHAnsi" w:hAnsiTheme="minorHAnsi" w:cstheme="minorHAnsi"/>
          <w:b/>
          <w:bCs/>
          <w:sz w:val="22"/>
          <w:szCs w:val="22"/>
          <w:lang w:val="es-ES"/>
        </w:rPr>
        <w:t xml:space="preserve">Neu-Anspach, Alemania - 19 de octubre de 2022 </w:t>
      </w:r>
      <w:r w:rsidR="00B46B13" w:rsidRPr="00473F5A">
        <w:rPr>
          <w:rFonts w:asciiTheme="minorHAnsi" w:hAnsiTheme="minorHAnsi" w:cstheme="minorHAnsi"/>
          <w:b/>
          <w:bCs/>
          <w:sz w:val="22"/>
          <w:szCs w:val="22"/>
          <w:lang w:val="es-ES"/>
        </w:rPr>
        <w:t>- Con la nueva Serie S, Cameo amplía su cartera de productos con paneles blandos LED con certificación IP65 para su uso en exteriores en los ámbitos de la televisión y el cine, los eventos y las retransmisiones en directo, entre otros. El punto de partida es el modelo S4 IP que, gracias a su excelente reproducción cromática, pone a las personas y a los objetos en el punto de mira con una luz natural y difusa. En combinación con la amplia gama de accesorios disponibles desde su lanzamiento al mercado, la serie S de Cameo está dirigida a técnicos de iluminación, iluminadores y productores de contenidos que buscan softlights profesionales versátiles con sofisticadas opciones de manejo y control.</w:t>
      </w:r>
    </w:p>
    <w:p w14:paraId="7C43DFCE" w14:textId="77777777" w:rsidR="00B46B13" w:rsidRPr="00473F5A" w:rsidRDefault="00B46B13" w:rsidP="00B46B13">
      <w:pPr>
        <w:rPr>
          <w:rFonts w:asciiTheme="minorHAnsi" w:hAnsiTheme="minorHAnsi" w:cstheme="minorHAnsi"/>
          <w:b/>
          <w:bCs/>
          <w:sz w:val="22"/>
          <w:szCs w:val="22"/>
          <w:lang w:val="es-ES"/>
        </w:rPr>
      </w:pPr>
    </w:p>
    <w:p w14:paraId="52EDEF86" w14:textId="77777777" w:rsidR="00B46B13" w:rsidRPr="00473F5A" w:rsidRDefault="00B46B13" w:rsidP="00B46B13">
      <w:pPr>
        <w:rPr>
          <w:rFonts w:asciiTheme="minorHAnsi" w:hAnsiTheme="minorHAnsi" w:cstheme="minorHAnsi"/>
          <w:sz w:val="22"/>
          <w:szCs w:val="22"/>
          <w:lang w:val="es-ES"/>
        </w:rPr>
      </w:pPr>
      <w:r w:rsidRPr="00473F5A">
        <w:rPr>
          <w:rFonts w:asciiTheme="minorHAnsi" w:hAnsiTheme="minorHAnsi" w:cstheme="minorHAnsi"/>
          <w:sz w:val="22"/>
          <w:szCs w:val="22"/>
          <w:lang w:val="es-ES"/>
        </w:rPr>
        <w:t>El compacto S4 IP se basa en 544 LEDs SMD individuales por color (RGBWW) dispuestos en un grupo de cuatro. En combinación con el chip de calibración integrado, el S4 IP tiene una reproducción del color extremadamente natural (CRI 95, TLCI 91), así como una cobertura excepcional del espacio de color Rec. 2020 ampliado del 85%. Además, la temperatura de color ajustable, con su amplia gama de 1.800 a 10.000 Kelvin, permite su uso en todos los entornos.</w:t>
      </w:r>
    </w:p>
    <w:p w14:paraId="0D0AD41B" w14:textId="77777777" w:rsidR="00B46B13" w:rsidRPr="00473F5A" w:rsidRDefault="00B46B13" w:rsidP="00B46B13">
      <w:pPr>
        <w:rPr>
          <w:rFonts w:asciiTheme="minorHAnsi" w:hAnsiTheme="minorHAnsi" w:cstheme="minorHAnsi"/>
          <w:sz w:val="22"/>
          <w:szCs w:val="22"/>
          <w:lang w:val="es-ES"/>
        </w:rPr>
      </w:pPr>
    </w:p>
    <w:p w14:paraId="7377BCEA" w14:textId="77777777" w:rsidR="00B46B13" w:rsidRPr="00473F5A" w:rsidRDefault="00B46B13" w:rsidP="00B46B13">
      <w:pPr>
        <w:rPr>
          <w:rFonts w:asciiTheme="minorHAnsi" w:hAnsiTheme="minorHAnsi" w:cstheme="minorHAnsi"/>
          <w:sz w:val="22"/>
          <w:szCs w:val="22"/>
          <w:lang w:val="es-ES"/>
        </w:rPr>
      </w:pPr>
      <w:r w:rsidRPr="00473F5A">
        <w:rPr>
          <w:rFonts w:asciiTheme="minorHAnsi" w:hAnsiTheme="minorHAnsi" w:cstheme="minorHAnsi"/>
          <w:sz w:val="22"/>
          <w:szCs w:val="22"/>
          <w:lang w:val="es-ES"/>
        </w:rPr>
        <w:t>En el desarrollo de la nueva Serie S, Cameo ha dado la máxima importancia al concepto de carcasa y al manejo. Las asas fijas en los laterales garantizan un transporte seguro y cómodo y permiten alinear rápidamente los paneles con las personas y los objetos en el plató. De acuerdo con la certificación IP65 del S4 IP, el panel blando cuenta con conectores de dispositivos powerCON TRUE1 impermeables y bloqueables. Se puede controlar mediante DMX, W-DMX, ArtNet, sACN o RDM. El manejo se realiza en la propia unidad o a través de EZRemote utilizando el controlador DMX/RDM UNICON opcional.</w:t>
      </w:r>
    </w:p>
    <w:p w14:paraId="5397442F" w14:textId="77777777" w:rsidR="00B46B13" w:rsidRPr="00473F5A" w:rsidRDefault="00B46B13" w:rsidP="00B46B13">
      <w:pPr>
        <w:rPr>
          <w:rFonts w:asciiTheme="minorHAnsi" w:hAnsiTheme="minorHAnsi" w:cstheme="minorHAnsi"/>
          <w:sz w:val="22"/>
          <w:szCs w:val="22"/>
          <w:lang w:val="es-ES"/>
        </w:rPr>
      </w:pPr>
    </w:p>
    <w:p w14:paraId="5AE63291" w14:textId="7346B675" w:rsidR="00ED3C83" w:rsidRPr="00ED3C83" w:rsidRDefault="00ED3C83" w:rsidP="00ED3C83">
      <w:pPr>
        <w:rPr>
          <w:rFonts w:asciiTheme="majorHAnsi" w:hAnsiTheme="majorHAnsi" w:cstheme="majorHAnsi"/>
          <w:sz w:val="22"/>
          <w:szCs w:val="22"/>
          <w:lang w:val="es-ES" w:eastAsia="en-US"/>
        </w:rPr>
      </w:pPr>
      <w:r w:rsidRPr="00ED3C83">
        <w:rPr>
          <w:rFonts w:asciiTheme="majorHAnsi" w:hAnsiTheme="majorHAnsi" w:cstheme="majorHAnsi"/>
          <w:sz w:val="22"/>
          <w:szCs w:val="22"/>
          <w:lang w:val="es-ES" w:eastAsia="en-US"/>
        </w:rPr>
        <w:t>Los paneles de luz suave Cameo, son un todoterreno de la iluminación utilizados en una gran variedad de aplicaciones tanto en interiores como en exteriores. Nuestro “Soft Panel” Cameo S4IP es el compañero perfecto para cualquier situación, para ello cuenta con todo tipo de accesorios. Para lograr la máxima flexibilidad disponemos de diferentes difusores (</w:t>
      </w:r>
      <w:proofErr w:type="gramStart"/>
      <w:r w:rsidRPr="00ED3C83">
        <w:rPr>
          <w:rFonts w:asciiTheme="majorHAnsi" w:hAnsiTheme="majorHAnsi" w:cstheme="majorHAnsi"/>
          <w:sz w:val="22"/>
          <w:szCs w:val="22"/>
          <w:lang w:val="es-ES" w:eastAsia="en-US"/>
        </w:rPr>
        <w:t>30º,60º</w:t>
      </w:r>
      <w:proofErr w:type="gramEnd"/>
      <w:r w:rsidRPr="00ED3C83">
        <w:rPr>
          <w:rFonts w:asciiTheme="majorHAnsi" w:hAnsiTheme="majorHAnsi" w:cstheme="majorHAnsi"/>
          <w:sz w:val="22"/>
          <w:szCs w:val="22"/>
          <w:lang w:val="es-ES" w:eastAsia="en-US"/>
        </w:rPr>
        <w:t>,) rejillas, filtros, baterías, control remoto, DMX inalámbrico y adaptadores para todo tipo de montajes</w:t>
      </w:r>
    </w:p>
    <w:p w14:paraId="15562D4E" w14:textId="77777777" w:rsidR="00ED3C83" w:rsidRPr="00473F5A" w:rsidRDefault="00ED3C83" w:rsidP="00B46B13">
      <w:pPr>
        <w:rPr>
          <w:rFonts w:asciiTheme="minorHAnsi" w:hAnsiTheme="minorHAnsi" w:cstheme="minorHAnsi"/>
          <w:sz w:val="22"/>
          <w:szCs w:val="22"/>
          <w:lang w:val="es-ES"/>
        </w:rPr>
      </w:pPr>
    </w:p>
    <w:p w14:paraId="70EC52A9" w14:textId="77777777" w:rsidR="00B46B13" w:rsidRPr="00473F5A" w:rsidRDefault="00B46B13" w:rsidP="00B46B13">
      <w:pPr>
        <w:rPr>
          <w:rFonts w:asciiTheme="minorHAnsi" w:hAnsiTheme="minorHAnsi" w:cstheme="minorHAnsi"/>
          <w:b/>
          <w:bCs/>
          <w:sz w:val="22"/>
          <w:szCs w:val="22"/>
          <w:lang w:val="es-ES"/>
        </w:rPr>
      </w:pPr>
    </w:p>
    <w:p w14:paraId="749B74D0" w14:textId="77777777" w:rsidR="00B46B13" w:rsidRPr="00473F5A" w:rsidRDefault="00B46B13" w:rsidP="00B46B13">
      <w:pPr>
        <w:rPr>
          <w:rFonts w:asciiTheme="minorHAnsi" w:hAnsiTheme="minorHAnsi" w:cstheme="minorHAnsi"/>
          <w:b/>
          <w:bCs/>
          <w:sz w:val="22"/>
          <w:szCs w:val="22"/>
          <w:lang w:val="es-ES"/>
        </w:rPr>
      </w:pPr>
    </w:p>
    <w:p w14:paraId="6E3A9FAE" w14:textId="77777777" w:rsidR="00392E2A" w:rsidRPr="00CE1C7E" w:rsidRDefault="00392E2A" w:rsidP="00392E2A">
      <w:pPr>
        <w:pStyle w:val="KeinLeerraum"/>
        <w:rPr>
          <w:rFonts w:asciiTheme="minorHAnsi" w:hAnsiTheme="minorHAnsi" w:cstheme="minorHAnsi"/>
          <w:color w:val="000000" w:themeColor="text1"/>
          <w:sz w:val="22"/>
          <w:szCs w:val="22"/>
          <w:lang w:val="en-GB"/>
        </w:rPr>
      </w:pPr>
      <w:r w:rsidRPr="00CE1C7E">
        <w:rPr>
          <w:rFonts w:asciiTheme="minorHAnsi" w:hAnsiTheme="minorHAnsi" w:cstheme="minorHAnsi"/>
          <w:sz w:val="22"/>
          <w:szCs w:val="22"/>
          <w:lang w:val="en-GB"/>
        </w:rPr>
        <w:t>#</w:t>
      </w:r>
      <w:proofErr w:type="gramStart"/>
      <w:r w:rsidRPr="00CE1C7E">
        <w:rPr>
          <w:rFonts w:asciiTheme="minorHAnsi" w:hAnsiTheme="minorHAnsi" w:cstheme="minorHAnsi"/>
          <w:sz w:val="22"/>
          <w:szCs w:val="22"/>
          <w:lang w:val="en-GB"/>
        </w:rPr>
        <w:t>Cameo  #</w:t>
      </w:r>
      <w:proofErr w:type="gramEnd"/>
      <w:r w:rsidRPr="00CE1C7E">
        <w:rPr>
          <w:rFonts w:asciiTheme="minorHAnsi" w:hAnsiTheme="minorHAnsi" w:cstheme="minorHAnsi"/>
          <w:sz w:val="22"/>
          <w:szCs w:val="22"/>
          <w:lang w:val="en-GB"/>
        </w:rPr>
        <w:t xml:space="preserve">ForLumenBeings  </w:t>
      </w:r>
      <w:r w:rsidRPr="00CE1C7E">
        <w:rPr>
          <w:rFonts w:asciiTheme="minorHAnsi" w:hAnsiTheme="minorHAnsi" w:cstheme="minorHAnsi"/>
          <w:color w:val="0D0D0D" w:themeColor="text1" w:themeTint="F2"/>
          <w:sz w:val="22"/>
          <w:szCs w:val="22"/>
          <w:lang w:val="en-GB"/>
        </w:rPr>
        <w:t xml:space="preserve">#ProLighting  #EventTech  </w:t>
      </w:r>
      <w:r w:rsidRPr="00CE1C7E">
        <w:rPr>
          <w:rFonts w:asciiTheme="minorHAnsi" w:hAnsiTheme="minorHAnsi" w:cstheme="minorHAnsi"/>
          <w:color w:val="000000" w:themeColor="text1"/>
          <w:sz w:val="22"/>
          <w:szCs w:val="22"/>
          <w:lang w:val="en-GB"/>
        </w:rPr>
        <w:t>#ExperienceEventTechnology</w:t>
      </w:r>
    </w:p>
    <w:p w14:paraId="67FEFBE0" w14:textId="77777777" w:rsidR="00B46B13" w:rsidRPr="00473F5A" w:rsidRDefault="00B46B13" w:rsidP="00B46B13">
      <w:pPr>
        <w:rPr>
          <w:rFonts w:asciiTheme="minorHAnsi" w:hAnsiTheme="minorHAnsi" w:cstheme="minorHAnsi"/>
          <w:b/>
          <w:bCs/>
          <w:sz w:val="22"/>
          <w:szCs w:val="22"/>
          <w:lang w:val="es-ES"/>
        </w:rPr>
      </w:pPr>
    </w:p>
    <w:p w14:paraId="4C76E34D" w14:textId="77777777" w:rsidR="00B46B13" w:rsidRPr="00473F5A" w:rsidRDefault="00B46B13" w:rsidP="00B46B13">
      <w:pPr>
        <w:rPr>
          <w:rFonts w:asciiTheme="minorHAnsi" w:hAnsiTheme="minorHAnsi" w:cstheme="minorHAnsi"/>
          <w:b/>
          <w:bCs/>
          <w:sz w:val="22"/>
          <w:szCs w:val="22"/>
          <w:lang w:val="es-ES"/>
        </w:rPr>
      </w:pPr>
      <w:r w:rsidRPr="00473F5A">
        <w:rPr>
          <w:rFonts w:asciiTheme="minorHAnsi" w:hAnsiTheme="minorHAnsi" w:cstheme="minorHAnsi"/>
          <w:b/>
          <w:bCs/>
          <w:sz w:val="22"/>
          <w:szCs w:val="22"/>
          <w:lang w:val="es-ES"/>
        </w:rPr>
        <w:t xml:space="preserve">Más información: </w:t>
      </w:r>
    </w:p>
    <w:p w14:paraId="69E1E3FD" w14:textId="6CC7EA5D" w:rsidR="004F3D40" w:rsidRPr="00473F5A" w:rsidRDefault="007E1869" w:rsidP="00B46B13">
      <w:pPr>
        <w:rPr>
          <w:rStyle w:val="Hyperlink"/>
          <w:rFonts w:asciiTheme="minorHAnsi" w:eastAsia="Arial" w:hAnsiTheme="minorHAnsi" w:cstheme="minorHAnsi"/>
          <w:sz w:val="22"/>
          <w:szCs w:val="22"/>
          <w:lang w:val="es-ES"/>
        </w:rPr>
      </w:pPr>
      <w:hyperlink r:id="rId7" w:history="1">
        <w:r w:rsidR="00B66CBC" w:rsidRPr="00473F5A">
          <w:rPr>
            <w:rStyle w:val="Hyperlink"/>
            <w:rFonts w:asciiTheme="minorHAnsi" w:hAnsiTheme="minorHAnsi" w:cstheme="minorHAnsi"/>
            <w:sz w:val="22"/>
            <w:szCs w:val="22"/>
            <w:lang w:val="es-ES"/>
          </w:rPr>
          <w:t>cameolight.com/</w:t>
        </w:r>
        <w:r w:rsidRPr="00473F5A">
          <w:rPr>
            <w:rStyle w:val="Hyperlink"/>
            <w:rFonts w:asciiTheme="minorHAnsi" w:hAnsiTheme="minorHAnsi" w:cstheme="minorHAnsi"/>
            <w:sz w:val="22"/>
            <w:szCs w:val="22"/>
            <w:lang w:val="es-ES"/>
          </w:rPr>
          <w:t>s-serie</w:t>
        </w:r>
      </w:hyperlink>
    </w:p>
    <w:p w14:paraId="579C3CBA" w14:textId="77777777" w:rsidR="004F3D40" w:rsidRPr="00473F5A" w:rsidRDefault="004F3D40" w:rsidP="00E05A29">
      <w:pPr>
        <w:rPr>
          <w:rFonts w:asciiTheme="minorHAnsi" w:hAnsiTheme="minorHAnsi" w:cstheme="minorHAnsi"/>
          <w:b/>
          <w:sz w:val="22"/>
          <w:szCs w:val="22"/>
          <w:lang w:val="es-ES"/>
        </w:rPr>
      </w:pPr>
    </w:p>
    <w:p w14:paraId="00077636" w14:textId="724EFFBE" w:rsidR="004F3D40" w:rsidRPr="00473F5A" w:rsidRDefault="00000000" w:rsidP="004F3D40">
      <w:pPr>
        <w:rPr>
          <w:rStyle w:val="Hyperlink"/>
          <w:rFonts w:asciiTheme="minorHAnsi" w:eastAsia="Arial" w:hAnsiTheme="minorHAnsi" w:cstheme="minorHAnsi"/>
          <w:color w:val="auto"/>
          <w:sz w:val="22"/>
          <w:szCs w:val="22"/>
          <w:u w:val="none"/>
          <w:lang w:val="es-ES"/>
        </w:rPr>
      </w:pPr>
      <w:hyperlink r:id="rId8" w:history="1">
        <w:r w:rsidR="004F3D40" w:rsidRPr="00473F5A">
          <w:rPr>
            <w:rStyle w:val="Hyperlink"/>
            <w:rFonts w:asciiTheme="minorHAnsi" w:hAnsiTheme="minorHAnsi" w:cstheme="minorHAnsi"/>
            <w:sz w:val="22"/>
            <w:szCs w:val="22"/>
            <w:lang w:val="es-ES"/>
          </w:rPr>
          <w:t>adamhall.com</w:t>
        </w:r>
      </w:hyperlink>
      <w:r w:rsidR="004F3D40" w:rsidRPr="00473F5A">
        <w:rPr>
          <w:rFonts w:asciiTheme="minorHAnsi" w:hAnsiTheme="minorHAnsi" w:cstheme="minorHAnsi"/>
          <w:sz w:val="22"/>
          <w:szCs w:val="22"/>
          <w:u w:val="single"/>
          <w:lang w:val="es-ES"/>
        </w:rPr>
        <w:br/>
      </w:r>
      <w:hyperlink r:id="rId9" w:history="1">
        <w:r w:rsidR="007E1869" w:rsidRPr="00473F5A">
          <w:rPr>
            <w:rStyle w:val="Hyperlink"/>
            <w:rFonts w:asciiTheme="minorHAnsi" w:eastAsia="Arial" w:hAnsiTheme="minorHAnsi" w:cstheme="minorHAnsi"/>
            <w:sz w:val="22"/>
            <w:szCs w:val="22"/>
            <w:lang w:val="es-ES"/>
          </w:rPr>
          <w:t>blog.adamhall.com</w:t>
        </w:r>
      </w:hyperlink>
    </w:p>
    <w:p w14:paraId="56D13903" w14:textId="77777777" w:rsidR="007E1869" w:rsidRPr="00473F5A" w:rsidRDefault="007E1869" w:rsidP="004F3D40">
      <w:pPr>
        <w:rPr>
          <w:rStyle w:val="Hyperlink"/>
          <w:rFonts w:asciiTheme="minorHAnsi" w:eastAsia="Arial" w:hAnsiTheme="minorHAnsi" w:cstheme="minorHAnsi"/>
          <w:b/>
          <w:bCs/>
          <w:color w:val="auto"/>
          <w:sz w:val="22"/>
          <w:szCs w:val="22"/>
          <w:u w:val="none"/>
          <w:lang w:val="es-ES"/>
        </w:rPr>
      </w:pPr>
    </w:p>
    <w:p w14:paraId="2BB1391F" w14:textId="77777777" w:rsidR="00780A4D" w:rsidRPr="00473F5A" w:rsidRDefault="00780A4D" w:rsidP="00E05A29">
      <w:pPr>
        <w:rPr>
          <w:rStyle w:val="Hyperlink"/>
          <w:rFonts w:asciiTheme="minorHAnsi" w:eastAsia="Arial" w:hAnsiTheme="minorHAnsi" w:cstheme="minorHAnsi"/>
          <w:sz w:val="22"/>
          <w:szCs w:val="22"/>
          <w:lang w:val="es-ES"/>
        </w:rPr>
      </w:pPr>
    </w:p>
    <w:p w14:paraId="71864C90" w14:textId="77777777" w:rsidR="00B46B13" w:rsidRPr="00473F5A" w:rsidRDefault="00B46B13" w:rsidP="00B46B13">
      <w:pPr>
        <w:rPr>
          <w:rFonts w:asciiTheme="minorHAnsi" w:eastAsia="Tahoma" w:hAnsiTheme="minorHAnsi" w:cstheme="minorHAnsi"/>
          <w:b/>
          <w:color w:val="808080"/>
          <w:kern w:val="1"/>
          <w:sz w:val="18"/>
          <w:szCs w:val="18"/>
          <w:lang w:val="es-ES"/>
        </w:rPr>
      </w:pPr>
      <w:r w:rsidRPr="00473F5A">
        <w:rPr>
          <w:rFonts w:asciiTheme="minorHAnsi" w:eastAsia="Tahoma" w:hAnsiTheme="minorHAnsi" w:cstheme="minorHAnsi"/>
          <w:b/>
          <w:color w:val="808080"/>
          <w:kern w:val="1"/>
          <w:sz w:val="18"/>
          <w:szCs w:val="18"/>
          <w:lang w:val="es-ES"/>
        </w:rPr>
        <w:t>Acerca de Adam Hall Group</w:t>
      </w:r>
    </w:p>
    <w:p w14:paraId="2C1AB14F" w14:textId="483425BA" w:rsidR="007159BB" w:rsidRPr="00473F5A" w:rsidRDefault="00B46B13" w:rsidP="00B46B13">
      <w:pPr>
        <w:pStyle w:val="KeinLeerraum"/>
        <w:rPr>
          <w:rFonts w:asciiTheme="minorHAnsi" w:hAnsiTheme="minorHAnsi" w:cstheme="minorHAnsi"/>
          <w:color w:val="808080"/>
          <w:sz w:val="18"/>
          <w:szCs w:val="18"/>
          <w:lang w:val="es-ES"/>
        </w:rPr>
      </w:pPr>
      <w:r w:rsidRPr="00473F5A">
        <w:rPr>
          <w:rFonts w:asciiTheme="minorHAnsi" w:hAnsiTheme="minorHAnsi" w:cstheme="minorHAnsi"/>
          <w:bCs/>
          <w:color w:val="808080"/>
          <w:sz w:val="18"/>
          <w:szCs w:val="18"/>
          <w:lang w:val="es-ES"/>
        </w:rPr>
        <w:t xml:space="preserve">Adam Hall Group es un fabricante y distribuidor alemán líder que ofrece soluciones tecnológicas para eventos a socios comerciales de todo el mundo. Sus grupos objetivo incluyen minoristas, distribuidores B2B, empresas de eventos y alquiler, estudios de radiodifusión, integradores de sistemas y AV, empresas privadas y públicas y fabricantes de flight cases industriales. La empresa ofrece una amplia gama de productos de audio profesional, iluminación, equipos de escenario y flight cases bajo sus marcas </w:t>
      </w:r>
      <w:r w:rsidRPr="00473F5A">
        <w:rPr>
          <w:rFonts w:asciiTheme="minorHAnsi" w:hAnsiTheme="minorHAnsi" w:cstheme="minorHAnsi"/>
          <w:b/>
          <w:color w:val="808080"/>
          <w:sz w:val="18"/>
          <w:szCs w:val="18"/>
          <w:lang w:val="es-ES"/>
        </w:rPr>
        <w:t>LD Systems®, Cameo®, Gravity®, Defender®, Palmer® y Adam Hall</w:t>
      </w:r>
      <w:r w:rsidRPr="00473F5A">
        <w:rPr>
          <w:rFonts w:asciiTheme="minorHAnsi" w:hAnsiTheme="minorHAnsi" w:cstheme="minorHAnsi"/>
          <w:bCs/>
          <w:color w:val="808080"/>
          <w:sz w:val="18"/>
          <w:szCs w:val="18"/>
          <w:lang w:val="es-ES"/>
        </w:rPr>
        <w:t xml:space="preserve">®. Fundado en 1975, el Adam Hall Group ha evolucionado hasta convertirse en una moderna e innovadora empresa de tecnología para eventos con más de 14.000 m² de espacio de almacenamiento en su Parque Logístico en su sede corporativa cerca de Frankfurt am Main. Gracias a su orientación a la creación de valor y al servicio, el Adam Hall Group ya ha recibido toda una serie de premios internacionales por sus innovadores desarrollos de productos y su diseño de productos con visión de futuro, otorgados por instituciones de renombre como "Red Dot", "German Design Award" e "iF Industrie Forum Design". LD Systems®, en colaboración con la agencia de diseño F. A. Porsche, muestra el futuro del diseño de audio profesional con su icónica columna de altavoces MAUI® P900 y, por ello, ha sido galardonada recientemente con el codiciado German Design Award. Puede encontrar más información sobre el Adam Hall Group en línea en </w:t>
      </w:r>
      <w:hyperlink r:id="rId10">
        <w:r w:rsidR="004330C6" w:rsidRPr="00473F5A">
          <w:rPr>
            <w:rStyle w:val="Hyperlink"/>
            <w:rFonts w:asciiTheme="minorHAnsi" w:hAnsiTheme="minorHAnsi" w:cstheme="minorHAnsi"/>
            <w:sz w:val="18"/>
            <w:szCs w:val="18"/>
            <w:u w:val="none"/>
            <w:lang w:val="es-ES"/>
          </w:rPr>
          <w:t>www.adamhall.com</w:t>
        </w:r>
      </w:hyperlink>
      <w:r w:rsidR="004330C6" w:rsidRPr="00473F5A">
        <w:rPr>
          <w:rFonts w:asciiTheme="minorHAnsi" w:hAnsiTheme="minorHAnsi" w:cstheme="minorHAnsi"/>
          <w:color w:val="808080" w:themeColor="background1" w:themeShade="80"/>
          <w:sz w:val="18"/>
          <w:szCs w:val="18"/>
          <w:lang w:val="es-ES"/>
        </w:rPr>
        <w:t>.</w:t>
      </w:r>
    </w:p>
    <w:p w14:paraId="5300F5D9" w14:textId="77777777" w:rsidR="000C2D39" w:rsidRPr="00473F5A" w:rsidRDefault="000C2D39" w:rsidP="0046543C">
      <w:pPr>
        <w:rPr>
          <w:rFonts w:asciiTheme="minorHAnsi" w:hAnsiTheme="minorHAnsi" w:cstheme="minorHAnsi"/>
          <w:sz w:val="22"/>
          <w:szCs w:val="22"/>
          <w:lang w:val="es-ES"/>
        </w:rPr>
      </w:pPr>
    </w:p>
    <w:sectPr w:rsidR="000C2D39" w:rsidRPr="00473F5A"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B6AA4" w14:textId="77777777" w:rsidR="00842C52" w:rsidRDefault="00842C52" w:rsidP="004330C6">
      <w:r>
        <w:separator/>
      </w:r>
    </w:p>
  </w:endnote>
  <w:endnote w:type="continuationSeparator" w:id="0">
    <w:p w14:paraId="1F41FA38" w14:textId="77777777" w:rsidR="00842C52" w:rsidRDefault="00842C52" w:rsidP="004330C6">
      <w:r>
        <w:continuationSeparator/>
      </w:r>
    </w:p>
  </w:endnote>
  <w:endnote w:type="continuationNotice" w:id="1">
    <w:p w14:paraId="5C95CCD1" w14:textId="77777777" w:rsidR="00842C52" w:rsidRDefault="00842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73CBD" w14:textId="77777777" w:rsidR="00842C52" w:rsidRDefault="00842C52" w:rsidP="004330C6">
      <w:r>
        <w:separator/>
      </w:r>
    </w:p>
  </w:footnote>
  <w:footnote w:type="continuationSeparator" w:id="0">
    <w:p w14:paraId="7BCE46E5" w14:textId="77777777" w:rsidR="00842C52" w:rsidRDefault="00842C52" w:rsidP="004330C6">
      <w:r>
        <w:continuationSeparator/>
      </w:r>
    </w:p>
  </w:footnote>
  <w:footnote w:type="continuationNotice" w:id="1">
    <w:p w14:paraId="3A4E7381" w14:textId="77777777" w:rsidR="00842C52" w:rsidRDefault="00842C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61350616">
    <w:abstractNumId w:val="1"/>
  </w:num>
  <w:num w:numId="2" w16cid:durableId="1517453280">
    <w:abstractNumId w:val="14"/>
  </w:num>
  <w:num w:numId="3" w16cid:durableId="235168379">
    <w:abstractNumId w:val="8"/>
  </w:num>
  <w:num w:numId="4" w16cid:durableId="1752315657">
    <w:abstractNumId w:val="17"/>
  </w:num>
  <w:num w:numId="5" w16cid:durableId="313605117">
    <w:abstractNumId w:val="5"/>
  </w:num>
  <w:num w:numId="6" w16cid:durableId="1519854365">
    <w:abstractNumId w:val="6"/>
  </w:num>
  <w:num w:numId="7" w16cid:durableId="1964800844">
    <w:abstractNumId w:val="19"/>
  </w:num>
  <w:num w:numId="8" w16cid:durableId="772289355">
    <w:abstractNumId w:val="7"/>
  </w:num>
  <w:num w:numId="9" w16cid:durableId="907112107">
    <w:abstractNumId w:val="18"/>
  </w:num>
  <w:num w:numId="10" w16cid:durableId="1624729595">
    <w:abstractNumId w:val="3"/>
  </w:num>
  <w:num w:numId="11" w16cid:durableId="1748459161">
    <w:abstractNumId w:val="15"/>
  </w:num>
  <w:num w:numId="12" w16cid:durableId="1408650306">
    <w:abstractNumId w:val="10"/>
  </w:num>
  <w:num w:numId="13" w16cid:durableId="511531364">
    <w:abstractNumId w:val="20"/>
  </w:num>
  <w:num w:numId="14" w16cid:durableId="1249581823">
    <w:abstractNumId w:val="0"/>
  </w:num>
  <w:num w:numId="15" w16cid:durableId="941496382">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279654870">
    <w:abstractNumId w:val="9"/>
  </w:num>
  <w:num w:numId="17" w16cid:durableId="1797793953">
    <w:abstractNumId w:val="2"/>
  </w:num>
  <w:num w:numId="18" w16cid:durableId="917977972">
    <w:abstractNumId w:val="16"/>
  </w:num>
  <w:num w:numId="19" w16cid:durableId="1005939248">
    <w:abstractNumId w:val="4"/>
  </w:num>
  <w:num w:numId="20" w16cid:durableId="1508247243">
    <w:abstractNumId w:val="11"/>
  </w:num>
  <w:num w:numId="21" w16cid:durableId="379733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47EC"/>
    <w:rsid w:val="000374EE"/>
    <w:rsid w:val="00042DFF"/>
    <w:rsid w:val="0004728D"/>
    <w:rsid w:val="0005069C"/>
    <w:rsid w:val="00055448"/>
    <w:rsid w:val="000619FA"/>
    <w:rsid w:val="00065525"/>
    <w:rsid w:val="00066B40"/>
    <w:rsid w:val="000818EA"/>
    <w:rsid w:val="00086C2C"/>
    <w:rsid w:val="000915D6"/>
    <w:rsid w:val="00092E57"/>
    <w:rsid w:val="00093AB0"/>
    <w:rsid w:val="00094AE6"/>
    <w:rsid w:val="000A5344"/>
    <w:rsid w:val="000C0E6D"/>
    <w:rsid w:val="000C2D39"/>
    <w:rsid w:val="000C5BAB"/>
    <w:rsid w:val="000C6A86"/>
    <w:rsid w:val="000E3EBF"/>
    <w:rsid w:val="00111329"/>
    <w:rsid w:val="00113115"/>
    <w:rsid w:val="00117B88"/>
    <w:rsid w:val="00120233"/>
    <w:rsid w:val="001205C6"/>
    <w:rsid w:val="00124F49"/>
    <w:rsid w:val="00134EF8"/>
    <w:rsid w:val="00135BAE"/>
    <w:rsid w:val="001452D7"/>
    <w:rsid w:val="00145E8F"/>
    <w:rsid w:val="00152521"/>
    <w:rsid w:val="001543F7"/>
    <w:rsid w:val="00162DF3"/>
    <w:rsid w:val="00164685"/>
    <w:rsid w:val="00175DBD"/>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202326"/>
    <w:rsid w:val="0020235E"/>
    <w:rsid w:val="002034DB"/>
    <w:rsid w:val="00205109"/>
    <w:rsid w:val="002072E5"/>
    <w:rsid w:val="00207525"/>
    <w:rsid w:val="002127F4"/>
    <w:rsid w:val="00214A26"/>
    <w:rsid w:val="00215123"/>
    <w:rsid w:val="00215360"/>
    <w:rsid w:val="002171CF"/>
    <w:rsid w:val="002176EA"/>
    <w:rsid w:val="00223279"/>
    <w:rsid w:val="00231201"/>
    <w:rsid w:val="002339BA"/>
    <w:rsid w:val="00243B58"/>
    <w:rsid w:val="0024709A"/>
    <w:rsid w:val="00247B14"/>
    <w:rsid w:val="00247EDB"/>
    <w:rsid w:val="00253E5A"/>
    <w:rsid w:val="00262160"/>
    <w:rsid w:val="0027394B"/>
    <w:rsid w:val="00280E05"/>
    <w:rsid w:val="00283958"/>
    <w:rsid w:val="00285810"/>
    <w:rsid w:val="002956B9"/>
    <w:rsid w:val="002A71BC"/>
    <w:rsid w:val="002B050B"/>
    <w:rsid w:val="002B1920"/>
    <w:rsid w:val="002B2157"/>
    <w:rsid w:val="002B2BC8"/>
    <w:rsid w:val="002B49DF"/>
    <w:rsid w:val="002B520A"/>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520A7"/>
    <w:rsid w:val="00354360"/>
    <w:rsid w:val="00362474"/>
    <w:rsid w:val="0036758E"/>
    <w:rsid w:val="003716B9"/>
    <w:rsid w:val="00371F2A"/>
    <w:rsid w:val="0037330B"/>
    <w:rsid w:val="0037421A"/>
    <w:rsid w:val="00374348"/>
    <w:rsid w:val="003817D3"/>
    <w:rsid w:val="003834DC"/>
    <w:rsid w:val="003864D6"/>
    <w:rsid w:val="00387F10"/>
    <w:rsid w:val="00391FEB"/>
    <w:rsid w:val="003920A4"/>
    <w:rsid w:val="00392E2A"/>
    <w:rsid w:val="003A6419"/>
    <w:rsid w:val="003C3F56"/>
    <w:rsid w:val="003C7650"/>
    <w:rsid w:val="003D51DC"/>
    <w:rsid w:val="003E291B"/>
    <w:rsid w:val="003E4B2D"/>
    <w:rsid w:val="003E5409"/>
    <w:rsid w:val="003F6959"/>
    <w:rsid w:val="004037C1"/>
    <w:rsid w:val="00411C01"/>
    <w:rsid w:val="00415025"/>
    <w:rsid w:val="0042095F"/>
    <w:rsid w:val="00422766"/>
    <w:rsid w:val="00423486"/>
    <w:rsid w:val="00432C94"/>
    <w:rsid w:val="004330C6"/>
    <w:rsid w:val="00436349"/>
    <w:rsid w:val="0043686C"/>
    <w:rsid w:val="0043733D"/>
    <w:rsid w:val="00445DF3"/>
    <w:rsid w:val="00454E7E"/>
    <w:rsid w:val="0045598C"/>
    <w:rsid w:val="00457358"/>
    <w:rsid w:val="004624FD"/>
    <w:rsid w:val="0046543C"/>
    <w:rsid w:val="00471643"/>
    <w:rsid w:val="00473F5A"/>
    <w:rsid w:val="00480081"/>
    <w:rsid w:val="0048445A"/>
    <w:rsid w:val="0048479D"/>
    <w:rsid w:val="00485602"/>
    <w:rsid w:val="004858F2"/>
    <w:rsid w:val="004968EC"/>
    <w:rsid w:val="00496B9D"/>
    <w:rsid w:val="004A5441"/>
    <w:rsid w:val="004A62CF"/>
    <w:rsid w:val="004B5C13"/>
    <w:rsid w:val="004B6B8C"/>
    <w:rsid w:val="004C0829"/>
    <w:rsid w:val="004C0B62"/>
    <w:rsid w:val="004C33CB"/>
    <w:rsid w:val="004D54E9"/>
    <w:rsid w:val="004E5409"/>
    <w:rsid w:val="004F3D40"/>
    <w:rsid w:val="004F5412"/>
    <w:rsid w:val="00507E4C"/>
    <w:rsid w:val="00511C7E"/>
    <w:rsid w:val="00512A72"/>
    <w:rsid w:val="005208EC"/>
    <w:rsid w:val="005213E5"/>
    <w:rsid w:val="00532A65"/>
    <w:rsid w:val="00541386"/>
    <w:rsid w:val="0054267D"/>
    <w:rsid w:val="00546AE6"/>
    <w:rsid w:val="00563E2E"/>
    <w:rsid w:val="00567A8E"/>
    <w:rsid w:val="00570500"/>
    <w:rsid w:val="005744F5"/>
    <w:rsid w:val="00576210"/>
    <w:rsid w:val="0057690B"/>
    <w:rsid w:val="00577A2D"/>
    <w:rsid w:val="005876FE"/>
    <w:rsid w:val="00587CCD"/>
    <w:rsid w:val="005B49DD"/>
    <w:rsid w:val="005B7BB6"/>
    <w:rsid w:val="005C0807"/>
    <w:rsid w:val="005C3632"/>
    <w:rsid w:val="005C4A93"/>
    <w:rsid w:val="005D39AD"/>
    <w:rsid w:val="005D45A1"/>
    <w:rsid w:val="005E081F"/>
    <w:rsid w:val="005E37B4"/>
    <w:rsid w:val="005E4FBE"/>
    <w:rsid w:val="005F0633"/>
    <w:rsid w:val="005F2899"/>
    <w:rsid w:val="005F3FF6"/>
    <w:rsid w:val="00600743"/>
    <w:rsid w:val="006009FE"/>
    <w:rsid w:val="00610CDC"/>
    <w:rsid w:val="00625995"/>
    <w:rsid w:val="0063132F"/>
    <w:rsid w:val="00633CC0"/>
    <w:rsid w:val="00640BCD"/>
    <w:rsid w:val="00645AA1"/>
    <w:rsid w:val="00647C22"/>
    <w:rsid w:val="00652A61"/>
    <w:rsid w:val="00653E03"/>
    <w:rsid w:val="0066481D"/>
    <w:rsid w:val="00671046"/>
    <w:rsid w:val="00677D56"/>
    <w:rsid w:val="006811A8"/>
    <w:rsid w:val="00683F82"/>
    <w:rsid w:val="00691110"/>
    <w:rsid w:val="00693A09"/>
    <w:rsid w:val="006A0E8D"/>
    <w:rsid w:val="006A2095"/>
    <w:rsid w:val="006A2793"/>
    <w:rsid w:val="006A4552"/>
    <w:rsid w:val="006A7EAF"/>
    <w:rsid w:val="006C2544"/>
    <w:rsid w:val="006C2799"/>
    <w:rsid w:val="006C45CF"/>
    <w:rsid w:val="006D2E7A"/>
    <w:rsid w:val="006E2CFE"/>
    <w:rsid w:val="006E651F"/>
    <w:rsid w:val="006E767C"/>
    <w:rsid w:val="006F06DE"/>
    <w:rsid w:val="006F7A48"/>
    <w:rsid w:val="007009A4"/>
    <w:rsid w:val="00700CFB"/>
    <w:rsid w:val="00710883"/>
    <w:rsid w:val="00713862"/>
    <w:rsid w:val="007153F5"/>
    <w:rsid w:val="007159BB"/>
    <w:rsid w:val="00721C7D"/>
    <w:rsid w:val="0072231E"/>
    <w:rsid w:val="00722C64"/>
    <w:rsid w:val="00723BDD"/>
    <w:rsid w:val="0073349D"/>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7643"/>
    <w:rsid w:val="007D3C3F"/>
    <w:rsid w:val="007D7F23"/>
    <w:rsid w:val="007E04F9"/>
    <w:rsid w:val="007E1869"/>
    <w:rsid w:val="007E4B69"/>
    <w:rsid w:val="007F3035"/>
    <w:rsid w:val="007F7D01"/>
    <w:rsid w:val="008015C5"/>
    <w:rsid w:val="00801D20"/>
    <w:rsid w:val="00806772"/>
    <w:rsid w:val="008154EE"/>
    <w:rsid w:val="008209B3"/>
    <w:rsid w:val="00821AA6"/>
    <w:rsid w:val="00827FBE"/>
    <w:rsid w:val="00831818"/>
    <w:rsid w:val="00832710"/>
    <w:rsid w:val="00837D8C"/>
    <w:rsid w:val="00840293"/>
    <w:rsid w:val="00842C52"/>
    <w:rsid w:val="008474CD"/>
    <w:rsid w:val="008635C3"/>
    <w:rsid w:val="00870A92"/>
    <w:rsid w:val="00872F41"/>
    <w:rsid w:val="008876E8"/>
    <w:rsid w:val="008A0CC1"/>
    <w:rsid w:val="008C5A92"/>
    <w:rsid w:val="008D22AA"/>
    <w:rsid w:val="008D439E"/>
    <w:rsid w:val="008D5D01"/>
    <w:rsid w:val="008E0434"/>
    <w:rsid w:val="008E12E9"/>
    <w:rsid w:val="008E327B"/>
    <w:rsid w:val="008F12AC"/>
    <w:rsid w:val="008F2D79"/>
    <w:rsid w:val="008F3AD1"/>
    <w:rsid w:val="008F6AC8"/>
    <w:rsid w:val="00903328"/>
    <w:rsid w:val="00904362"/>
    <w:rsid w:val="009043CD"/>
    <w:rsid w:val="00905794"/>
    <w:rsid w:val="00913A6C"/>
    <w:rsid w:val="0091412C"/>
    <w:rsid w:val="00916F1C"/>
    <w:rsid w:val="00920BFE"/>
    <w:rsid w:val="0092757C"/>
    <w:rsid w:val="00933D02"/>
    <w:rsid w:val="00947AFA"/>
    <w:rsid w:val="0095102E"/>
    <w:rsid w:val="0095148D"/>
    <w:rsid w:val="00956CE1"/>
    <w:rsid w:val="009643EB"/>
    <w:rsid w:val="00971B78"/>
    <w:rsid w:val="0097368B"/>
    <w:rsid w:val="009778CC"/>
    <w:rsid w:val="00983DED"/>
    <w:rsid w:val="009865C4"/>
    <w:rsid w:val="009A0C38"/>
    <w:rsid w:val="009A4D2C"/>
    <w:rsid w:val="009B56F9"/>
    <w:rsid w:val="009B5B18"/>
    <w:rsid w:val="009C2121"/>
    <w:rsid w:val="009C2FC3"/>
    <w:rsid w:val="009E3A51"/>
    <w:rsid w:val="009E41F8"/>
    <w:rsid w:val="009E423B"/>
    <w:rsid w:val="009E7449"/>
    <w:rsid w:val="009F0FB4"/>
    <w:rsid w:val="009F251E"/>
    <w:rsid w:val="009F56DB"/>
    <w:rsid w:val="00A04C99"/>
    <w:rsid w:val="00A14231"/>
    <w:rsid w:val="00A17E32"/>
    <w:rsid w:val="00A24F5E"/>
    <w:rsid w:val="00A50DD0"/>
    <w:rsid w:val="00A523EA"/>
    <w:rsid w:val="00A55ECE"/>
    <w:rsid w:val="00A57A45"/>
    <w:rsid w:val="00A642D6"/>
    <w:rsid w:val="00A65CF8"/>
    <w:rsid w:val="00A707A3"/>
    <w:rsid w:val="00A71B6D"/>
    <w:rsid w:val="00A738EB"/>
    <w:rsid w:val="00A80D3D"/>
    <w:rsid w:val="00A81D2C"/>
    <w:rsid w:val="00A9154B"/>
    <w:rsid w:val="00A947D9"/>
    <w:rsid w:val="00A96844"/>
    <w:rsid w:val="00AA02A4"/>
    <w:rsid w:val="00AB080D"/>
    <w:rsid w:val="00AB4CD5"/>
    <w:rsid w:val="00AC0AC7"/>
    <w:rsid w:val="00AC1756"/>
    <w:rsid w:val="00AC6A98"/>
    <w:rsid w:val="00AD56FA"/>
    <w:rsid w:val="00AE0BCA"/>
    <w:rsid w:val="00AF5808"/>
    <w:rsid w:val="00AF5B54"/>
    <w:rsid w:val="00AF613A"/>
    <w:rsid w:val="00AF6B32"/>
    <w:rsid w:val="00B02624"/>
    <w:rsid w:val="00B05AE5"/>
    <w:rsid w:val="00B33379"/>
    <w:rsid w:val="00B42287"/>
    <w:rsid w:val="00B42DDB"/>
    <w:rsid w:val="00B43B48"/>
    <w:rsid w:val="00B45F52"/>
    <w:rsid w:val="00B46B13"/>
    <w:rsid w:val="00B51C51"/>
    <w:rsid w:val="00B5762E"/>
    <w:rsid w:val="00B66CBC"/>
    <w:rsid w:val="00B67F35"/>
    <w:rsid w:val="00B712D5"/>
    <w:rsid w:val="00B74DAC"/>
    <w:rsid w:val="00B76096"/>
    <w:rsid w:val="00B83505"/>
    <w:rsid w:val="00B85A1B"/>
    <w:rsid w:val="00B87AC6"/>
    <w:rsid w:val="00B943F0"/>
    <w:rsid w:val="00BA6FAC"/>
    <w:rsid w:val="00BA750F"/>
    <w:rsid w:val="00BA761B"/>
    <w:rsid w:val="00BC2C84"/>
    <w:rsid w:val="00BC4B5A"/>
    <w:rsid w:val="00BD18F0"/>
    <w:rsid w:val="00BD2BBB"/>
    <w:rsid w:val="00BE4452"/>
    <w:rsid w:val="00C028A4"/>
    <w:rsid w:val="00C047B0"/>
    <w:rsid w:val="00C070F9"/>
    <w:rsid w:val="00C1680C"/>
    <w:rsid w:val="00C2102F"/>
    <w:rsid w:val="00C25136"/>
    <w:rsid w:val="00C328A4"/>
    <w:rsid w:val="00C34EC8"/>
    <w:rsid w:val="00C3535E"/>
    <w:rsid w:val="00C428E1"/>
    <w:rsid w:val="00C432CE"/>
    <w:rsid w:val="00C4796C"/>
    <w:rsid w:val="00C47DE7"/>
    <w:rsid w:val="00C66F10"/>
    <w:rsid w:val="00C73F0D"/>
    <w:rsid w:val="00C75511"/>
    <w:rsid w:val="00C77068"/>
    <w:rsid w:val="00C77231"/>
    <w:rsid w:val="00C7798D"/>
    <w:rsid w:val="00C81614"/>
    <w:rsid w:val="00C85C87"/>
    <w:rsid w:val="00C87824"/>
    <w:rsid w:val="00CA04B3"/>
    <w:rsid w:val="00CB3E46"/>
    <w:rsid w:val="00CB5540"/>
    <w:rsid w:val="00CB6C44"/>
    <w:rsid w:val="00CC419B"/>
    <w:rsid w:val="00CC4FA9"/>
    <w:rsid w:val="00CD167B"/>
    <w:rsid w:val="00CD7F18"/>
    <w:rsid w:val="00CE1C7E"/>
    <w:rsid w:val="00CE5003"/>
    <w:rsid w:val="00CF3409"/>
    <w:rsid w:val="00D00355"/>
    <w:rsid w:val="00D05CC6"/>
    <w:rsid w:val="00D1525D"/>
    <w:rsid w:val="00D178AD"/>
    <w:rsid w:val="00D20244"/>
    <w:rsid w:val="00D36541"/>
    <w:rsid w:val="00D37E7B"/>
    <w:rsid w:val="00D43F01"/>
    <w:rsid w:val="00D45AF7"/>
    <w:rsid w:val="00D50FF0"/>
    <w:rsid w:val="00D52D14"/>
    <w:rsid w:val="00D60CED"/>
    <w:rsid w:val="00D715E2"/>
    <w:rsid w:val="00D7514C"/>
    <w:rsid w:val="00D87DE6"/>
    <w:rsid w:val="00D90F15"/>
    <w:rsid w:val="00D915C1"/>
    <w:rsid w:val="00DA2287"/>
    <w:rsid w:val="00DB0450"/>
    <w:rsid w:val="00DB1568"/>
    <w:rsid w:val="00DB37E7"/>
    <w:rsid w:val="00DC1B36"/>
    <w:rsid w:val="00DC5AC5"/>
    <w:rsid w:val="00DD0C9B"/>
    <w:rsid w:val="00DE01C7"/>
    <w:rsid w:val="00DE22EF"/>
    <w:rsid w:val="00DE295B"/>
    <w:rsid w:val="00DE2FD9"/>
    <w:rsid w:val="00DE43FC"/>
    <w:rsid w:val="00DE5608"/>
    <w:rsid w:val="00DE5619"/>
    <w:rsid w:val="00DE5CC5"/>
    <w:rsid w:val="00DE7198"/>
    <w:rsid w:val="00DF0289"/>
    <w:rsid w:val="00DF7668"/>
    <w:rsid w:val="00E05A29"/>
    <w:rsid w:val="00E06618"/>
    <w:rsid w:val="00E06A56"/>
    <w:rsid w:val="00E1081B"/>
    <w:rsid w:val="00E111CF"/>
    <w:rsid w:val="00E11A14"/>
    <w:rsid w:val="00E1435A"/>
    <w:rsid w:val="00E1626C"/>
    <w:rsid w:val="00E24D88"/>
    <w:rsid w:val="00E3693F"/>
    <w:rsid w:val="00E374A2"/>
    <w:rsid w:val="00E4607C"/>
    <w:rsid w:val="00E50721"/>
    <w:rsid w:val="00E65984"/>
    <w:rsid w:val="00E72BA6"/>
    <w:rsid w:val="00E8278D"/>
    <w:rsid w:val="00E84890"/>
    <w:rsid w:val="00E8654F"/>
    <w:rsid w:val="00E86932"/>
    <w:rsid w:val="00E914A3"/>
    <w:rsid w:val="00E94C2E"/>
    <w:rsid w:val="00E9699A"/>
    <w:rsid w:val="00EA107B"/>
    <w:rsid w:val="00EA1913"/>
    <w:rsid w:val="00EB4FE9"/>
    <w:rsid w:val="00EC5E6B"/>
    <w:rsid w:val="00ED3C83"/>
    <w:rsid w:val="00ED5FC7"/>
    <w:rsid w:val="00EE0A6D"/>
    <w:rsid w:val="00EE0F8A"/>
    <w:rsid w:val="00EF78D6"/>
    <w:rsid w:val="00F00F40"/>
    <w:rsid w:val="00F03713"/>
    <w:rsid w:val="00F10AE8"/>
    <w:rsid w:val="00F1313D"/>
    <w:rsid w:val="00F14855"/>
    <w:rsid w:val="00F21E77"/>
    <w:rsid w:val="00F22EA0"/>
    <w:rsid w:val="00F22FA9"/>
    <w:rsid w:val="00F27082"/>
    <w:rsid w:val="00F40FC9"/>
    <w:rsid w:val="00F4178D"/>
    <w:rsid w:val="00F43EA8"/>
    <w:rsid w:val="00F46090"/>
    <w:rsid w:val="00F5035A"/>
    <w:rsid w:val="00F62431"/>
    <w:rsid w:val="00F80043"/>
    <w:rsid w:val="00F82DA4"/>
    <w:rsid w:val="00F85366"/>
    <w:rsid w:val="00F8784C"/>
    <w:rsid w:val="00F9352C"/>
    <w:rsid w:val="00F9640B"/>
    <w:rsid w:val="00FA0750"/>
    <w:rsid w:val="00FA0EA2"/>
    <w:rsid w:val="00FA21A8"/>
    <w:rsid w:val="00FA5790"/>
    <w:rsid w:val="00FB796E"/>
    <w:rsid w:val="00FC2346"/>
    <w:rsid w:val="00FC505E"/>
    <w:rsid w:val="00FC51BC"/>
    <w:rsid w:val="00FD63AF"/>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599415681">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de/loesungen/rental/statisches-licht/theaterscheinwerfer/27532/s4-ip?c=4146"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589</Words>
  <Characters>3715</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5</cp:revision>
  <cp:lastPrinted>2019-01-10T17:28:00Z</cp:lastPrinted>
  <dcterms:created xsi:type="dcterms:W3CDTF">2022-10-13T14:32:00Z</dcterms:created>
  <dcterms:modified xsi:type="dcterms:W3CDTF">2022-10-18T09:32:00Z</dcterms:modified>
</cp:coreProperties>
</file>