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8C535F"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Comunicado de prensa</w:t>
      </w:r>
    </w:p>
    <w:p w14:paraId="16383BF3" w14:textId="77777777" w:rsidR="004330C6" w:rsidRPr="008C535F"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8C535F" w:rsidRDefault="004330C6" w:rsidP="003817D3">
      <w:pPr>
        <w:rPr>
          <w:rFonts w:ascii="Calibri" w:hAnsi="Calibri" w:cs="Calibri"/>
          <w:b/>
          <w:color w:val="000000" w:themeColor="text1"/>
          <w:sz w:val="28"/>
          <w:bdr w:val="none" w:sz="0" w:space="0" w:color="auto" w:frame="1"/>
          <w:lang w:val="en-US"/>
        </w:rPr>
      </w:pPr>
    </w:p>
    <w:p w14:paraId="71F0C9CB" w14:textId="67188F67" w:rsidR="00323EFE" w:rsidRPr="008C535F" w:rsidRDefault="00323EFE" w:rsidP="00323EFE">
      <w:pPr>
        <w:rPr>
          <w:rFonts w:ascii="Calibri" w:hAnsi="Calibri" w:cs="Calibri"/>
          <w:b/>
          <w:bCs/>
          <w:sz w:val="44"/>
          <w:szCs w:val="44"/>
          <w:lang w:val="en-US"/>
        </w:rPr>
      </w:pPr>
      <w:r>
        <w:rPr>
          <w:rFonts w:ascii="Calibri" w:hAnsi="Calibri" w:cs="Calibri"/>
          <w:b/>
          <w:bCs/>
          <w:sz w:val="44"/>
          <w:szCs w:val="44"/>
          <w:lang w:val="en"/>
        </w:rPr>
        <w:t>Adam Hall Group designa a StageMix Technologies como distribuidor exclusivo para la India</w:t>
      </w:r>
    </w:p>
    <w:p w14:paraId="3D7A64A9" w14:textId="77777777" w:rsidR="00323EFE" w:rsidRPr="008C535F" w:rsidRDefault="00323EFE" w:rsidP="00323EFE">
      <w:pPr>
        <w:rPr>
          <w:rFonts w:ascii="Calibri" w:hAnsi="Calibri" w:cs="Calibri"/>
          <w:sz w:val="44"/>
          <w:szCs w:val="44"/>
          <w:lang w:val="en-US"/>
        </w:rPr>
      </w:pPr>
    </w:p>
    <w:p w14:paraId="1B74813C" w14:textId="1AA38DED" w:rsidR="00323EFE" w:rsidRPr="008C535F" w:rsidRDefault="00323EFE" w:rsidP="00323EF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Neu-</w:t>
      </w:r>
      <w:r w:rsidRPr="008C535F">
        <w:rPr>
          <w:rFonts w:ascii="Calibri" w:hAnsi="Calibri" w:cs="Calibri"/>
          <w:b/>
          <w:bCs/>
          <w:color w:val="000000" w:themeColor="text1"/>
          <w:sz w:val="22"/>
          <w:szCs w:val="22"/>
          <w:lang w:val="en"/>
        </w:rPr>
        <w:t xml:space="preserve">Anspach, </w:t>
      </w:r>
      <w:r w:rsidR="008C535F" w:rsidRPr="008C535F">
        <w:rPr>
          <w:rFonts w:ascii="Calibri" w:hAnsi="Calibri" w:cs="Calibri"/>
          <w:b/>
          <w:bCs/>
          <w:color w:val="000000" w:themeColor="text1"/>
          <w:sz w:val="22"/>
          <w:szCs w:val="22"/>
          <w:lang w:val="en"/>
        </w:rPr>
        <w:t>26</w:t>
      </w:r>
      <w:r w:rsidRPr="008C535F">
        <w:rPr>
          <w:rFonts w:ascii="Calibri" w:hAnsi="Calibri" w:cs="Calibri"/>
          <w:b/>
          <w:bCs/>
          <w:color w:val="000000" w:themeColor="text1"/>
          <w:sz w:val="22"/>
          <w:szCs w:val="22"/>
          <w:lang w:val="en"/>
        </w:rPr>
        <w:t xml:space="preserve">. de </w:t>
      </w:r>
      <w:r w:rsidR="008C535F" w:rsidRPr="008C535F">
        <w:rPr>
          <w:rFonts w:ascii="Calibri" w:hAnsi="Calibri" w:cs="Calibri"/>
          <w:b/>
          <w:bCs/>
          <w:color w:val="000000" w:themeColor="text1"/>
          <w:sz w:val="22"/>
          <w:szCs w:val="22"/>
          <w:lang w:val="en"/>
        </w:rPr>
        <w:t>mayo</w:t>
      </w:r>
      <w:r w:rsidRPr="008C535F">
        <w:rPr>
          <w:rFonts w:ascii="Calibri" w:hAnsi="Calibri" w:cs="Calibri"/>
          <w:b/>
          <w:bCs/>
          <w:color w:val="000000" w:themeColor="text1"/>
          <w:sz w:val="22"/>
          <w:szCs w:val="22"/>
          <w:lang w:val="en"/>
        </w:rPr>
        <w:t xml:space="preserve"> de 2020 – Adam</w:t>
      </w:r>
      <w:r>
        <w:rPr>
          <w:rFonts w:ascii="Calibri" w:hAnsi="Calibri" w:cs="Calibri"/>
          <w:b/>
          <w:bCs/>
          <w:color w:val="000000" w:themeColor="text1"/>
          <w:sz w:val="22"/>
          <w:szCs w:val="22"/>
          <w:lang w:val="en"/>
        </w:rPr>
        <w:t xml:space="preserve"> Hall Group continúa ampliando su red de distribución internacional. El proveedor de tecnología para eventos con sede en Neu-Anspach en el estado federado de Hesse (Alemania) cuenta ahora con StageMix Technologies de Bombay como distribuidor experimentado para la India. El acuerdo de distribución exclusivo incluye las marcas LD Systems, Cameo, Gravity, Palmer y Adam Hall 19" Parts.</w:t>
      </w:r>
    </w:p>
    <w:p w14:paraId="5F8EAC78" w14:textId="77777777" w:rsidR="00323EFE" w:rsidRPr="008C535F"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7F7B50FB" w14:textId="5E33E8D4" w:rsidR="00323EFE" w:rsidRPr="008C535F" w:rsidRDefault="00323EF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«Nos encanta haber encontrado en StageMix Technologies un nuevo socio distribuidor para la India», explica Markus Jahnel, COO de Adam Hall Group. «El mercado indio de tecnología para eventos está creciendo constantemente y es muy importante para nuestras aspiraciones internacionales. Como distribuidor experimentado, StageMix Technologies cuenta a su vez con una extensa red de distribuidores en la región, lo que nos permite responder de forma dinámica a los diversos retos de un país de tales dimensiones. De esta manera, seguiremos ampliando conjuntamente nuestra presencia local, tanto en el mercado de eventos como en el de instalaciones».</w:t>
      </w:r>
    </w:p>
    <w:p w14:paraId="38DEA1C6" w14:textId="2761DB1A" w:rsidR="00323EFE" w:rsidRPr="008C535F"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273857B1" w14:textId="3F696BA9" w:rsidR="00DE65B9" w:rsidRPr="008C535F" w:rsidRDefault="00A33EFE" w:rsidP="00DE65B9">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Karan Balkishin Nagpal, socio de StageMix, comenta: «Nos complace colaborar con Adam Hall Group. La colaboración en el ámbito de la distribución encaja perfectamente con nuestro objetivo empresarial de ofrecer a nuestros socios y clientes de los sectores de instalación y producción una solución integral para todos los escenarios de aplicación. Consideramos que el posicionamiento de las marcas de Adam Hall es muy competitivo y esperamos desarrollarlo aún más en la India».</w:t>
      </w:r>
    </w:p>
    <w:p w14:paraId="08FBF0CA" w14:textId="77777777" w:rsidR="00033981" w:rsidRPr="008C535F" w:rsidRDefault="00033981" w:rsidP="00B24385">
      <w:pPr>
        <w:rPr>
          <w:rFonts w:ascii="Calibri" w:hAnsi="Calibri" w:cs="Calibri"/>
          <w:sz w:val="22"/>
          <w:szCs w:val="22"/>
          <w:lang w:val="en-US"/>
        </w:rPr>
      </w:pPr>
    </w:p>
    <w:p w14:paraId="5FEAF5D2" w14:textId="7FDD790A" w:rsidR="006D2E7A" w:rsidRPr="008C535F" w:rsidRDefault="006D2E7A" w:rsidP="00B24385">
      <w:pPr>
        <w:rPr>
          <w:rFonts w:ascii="Calibri" w:hAnsi="Calibri" w:cs="Calibri"/>
          <w:sz w:val="22"/>
          <w:szCs w:val="22"/>
          <w:lang w:val="en-US"/>
        </w:rPr>
      </w:pPr>
      <w:r>
        <w:rPr>
          <w:rFonts w:ascii="Calibri" w:hAnsi="Calibri" w:cs="Calibri"/>
          <w:sz w:val="22"/>
          <w:szCs w:val="22"/>
          <w:lang w:val="en"/>
        </w:rPr>
        <w:t>#ProAudio  #ProLighting  #EventTech  #ExperienceEventTech</w:t>
      </w:r>
    </w:p>
    <w:p w14:paraId="1895AF19" w14:textId="77777777" w:rsidR="00F22DE6" w:rsidRPr="008C535F" w:rsidRDefault="00F22DE6" w:rsidP="004330C6">
      <w:pPr>
        <w:rPr>
          <w:rFonts w:ascii="Calibri" w:hAnsi="Calibri" w:cs="Calibri"/>
          <w:b/>
          <w:sz w:val="22"/>
          <w:szCs w:val="22"/>
          <w:lang w:val="en-US"/>
        </w:rPr>
      </w:pPr>
    </w:p>
    <w:p w14:paraId="4752150A" w14:textId="7002E4AB" w:rsidR="00545862" w:rsidRPr="008C535F" w:rsidRDefault="006D2E7A" w:rsidP="00545862">
      <w:pPr>
        <w:rPr>
          <w:rFonts w:ascii="Calibri" w:hAnsi="Calibri" w:cs="Calibri"/>
          <w:sz w:val="22"/>
          <w:szCs w:val="22"/>
          <w:lang w:val="en-US"/>
        </w:rPr>
      </w:pPr>
      <w:r>
        <w:rPr>
          <w:rFonts w:ascii="Calibri" w:hAnsi="Calibri" w:cs="Calibri"/>
          <w:b/>
          <w:bCs/>
          <w:sz w:val="22"/>
          <w:szCs w:val="22"/>
          <w:lang w:val="en"/>
        </w:rPr>
        <w:t xml:space="preserve">Más información: </w:t>
      </w:r>
      <w:r>
        <w:rPr>
          <w:rFonts w:ascii="Calibri" w:hAnsi="Calibri" w:cs="Calibri"/>
          <w:sz w:val="22"/>
          <w:szCs w:val="22"/>
          <w:lang w:val="en"/>
        </w:rPr>
        <w:br/>
      </w:r>
      <w:hyperlink r:id="rId7" w:history="1">
        <w:r>
          <w:rPr>
            <w:rStyle w:val="Hyperlink"/>
            <w:rFonts w:ascii="Calibri" w:hAnsi="Calibri" w:cs="Calibri"/>
            <w:sz w:val="22"/>
            <w:szCs w:val="22"/>
            <w:lang w:val="en"/>
          </w:rPr>
          <w:t>sonotone.in</w:t>
        </w:r>
      </w:hyperlink>
    </w:p>
    <w:p w14:paraId="5811FEEE" w14:textId="32FE0D5B" w:rsidR="00545862" w:rsidRPr="008C535F" w:rsidRDefault="00545862" w:rsidP="004330C6">
      <w:pPr>
        <w:rPr>
          <w:rFonts w:ascii="Calibri" w:hAnsi="Calibri" w:cs="Calibri"/>
          <w:sz w:val="22"/>
          <w:szCs w:val="22"/>
          <w:lang w:val="en-US"/>
        </w:rPr>
      </w:pPr>
    </w:p>
    <w:p w14:paraId="53E5694E" w14:textId="36DC1719" w:rsidR="004330C6" w:rsidRPr="008C535F" w:rsidRDefault="008C535F" w:rsidP="004330C6">
      <w:pPr>
        <w:rPr>
          <w:rStyle w:val="Hyperlink"/>
          <w:rFonts w:ascii="Calibri" w:eastAsia="Arial" w:hAnsi="Calibri" w:cs="Calibri"/>
          <w:color w:val="auto"/>
          <w:sz w:val="22"/>
          <w:szCs w:val="22"/>
          <w:u w:val="none"/>
          <w:lang w:val="en-US"/>
        </w:rPr>
      </w:pPr>
      <w:hyperlink r:id="rId8">
        <w:r w:rsidR="000C6485">
          <w:rPr>
            <w:rStyle w:val="Hyperlink"/>
            <w:rFonts w:ascii="Calibri" w:hAnsi="Calibri" w:cs="Calibri"/>
            <w:sz w:val="22"/>
            <w:szCs w:val="22"/>
            <w:lang w:val="en"/>
          </w:rPr>
          <w:t>adamhall.com</w:t>
        </w:r>
      </w:hyperlink>
    </w:p>
    <w:p w14:paraId="1017CFF3" w14:textId="08FE6190" w:rsidR="009D411A" w:rsidRPr="008C535F" w:rsidRDefault="008C535F" w:rsidP="004330C6">
      <w:pPr>
        <w:rPr>
          <w:rFonts w:ascii="Calibri" w:eastAsia="Arial" w:hAnsi="Calibri" w:cs="Calibri"/>
          <w:color w:val="0000FF"/>
          <w:sz w:val="22"/>
          <w:szCs w:val="22"/>
          <w:u w:val="single"/>
          <w:lang w:val="en-US"/>
        </w:rPr>
      </w:pPr>
      <w:hyperlink r:id="rId9" w:history="1">
        <w:r w:rsidR="000C6485">
          <w:rPr>
            <w:rStyle w:val="Hyperlink"/>
            <w:rFonts w:ascii="Calibri" w:hAnsi="Calibri" w:cs="Calibri"/>
            <w:sz w:val="22"/>
            <w:szCs w:val="22"/>
            <w:lang w:val="en"/>
          </w:rPr>
          <w:t>ld-systems.com</w:t>
        </w:r>
      </w:hyperlink>
    </w:p>
    <w:p w14:paraId="2305C462" w14:textId="76F46E36" w:rsidR="002F20E1" w:rsidRPr="008C535F" w:rsidRDefault="008C535F" w:rsidP="004330C6">
      <w:pPr>
        <w:rPr>
          <w:rStyle w:val="Hyperlink"/>
          <w:rFonts w:ascii="Calibri" w:hAnsi="Calibri" w:cs="Calibri"/>
          <w:sz w:val="22"/>
          <w:szCs w:val="22"/>
          <w:lang w:val="en-US"/>
        </w:rPr>
      </w:pPr>
      <w:hyperlink r:id="rId10" w:history="1">
        <w:r w:rsidR="000C6485">
          <w:rPr>
            <w:rStyle w:val="Hyperlink"/>
            <w:rFonts w:ascii="Calibri" w:hAnsi="Calibri" w:cs="Calibri"/>
            <w:sz w:val="22"/>
            <w:szCs w:val="22"/>
            <w:lang w:val="en"/>
          </w:rPr>
          <w:t>cameolight.com</w:t>
        </w:r>
      </w:hyperlink>
    </w:p>
    <w:p w14:paraId="6FB26ECC" w14:textId="3A7AE994" w:rsidR="00545862" w:rsidRPr="008C535F" w:rsidRDefault="008C535F" w:rsidP="004330C6">
      <w:pPr>
        <w:rPr>
          <w:rStyle w:val="Hyperlink"/>
          <w:rFonts w:ascii="Calibri" w:hAnsi="Calibri" w:cs="Calibri"/>
          <w:sz w:val="22"/>
          <w:szCs w:val="22"/>
          <w:lang w:val="en-US"/>
        </w:rPr>
      </w:pPr>
      <w:hyperlink r:id="rId11" w:history="1">
        <w:r w:rsidR="00545862">
          <w:rPr>
            <w:rStyle w:val="Hyperlink"/>
            <w:rFonts w:ascii="Calibri" w:hAnsi="Calibri" w:cs="Calibri"/>
            <w:sz w:val="22"/>
            <w:szCs w:val="22"/>
            <w:lang w:val="en"/>
          </w:rPr>
          <w:t>gravitystands.com</w:t>
        </w:r>
      </w:hyperlink>
    </w:p>
    <w:p w14:paraId="77091CB0" w14:textId="590A9281" w:rsidR="00545862" w:rsidRPr="008C535F" w:rsidRDefault="008C535F" w:rsidP="004330C6">
      <w:pPr>
        <w:rPr>
          <w:rStyle w:val="Hyperlink"/>
          <w:rFonts w:ascii="Calibri" w:hAnsi="Calibri" w:cs="Calibri"/>
          <w:sz w:val="22"/>
          <w:szCs w:val="22"/>
          <w:lang w:val="en-US"/>
        </w:rPr>
      </w:pPr>
      <w:hyperlink r:id="rId12" w:history="1">
        <w:r w:rsidR="00545862">
          <w:rPr>
            <w:rStyle w:val="Hyperlink"/>
            <w:rFonts w:ascii="Calibri" w:hAnsi="Calibri" w:cs="Calibri"/>
            <w:sz w:val="22"/>
            <w:szCs w:val="22"/>
            <w:lang w:val="en"/>
          </w:rPr>
          <w:t>palmer-germany.com</w:t>
        </w:r>
      </w:hyperlink>
      <w:bookmarkStart w:id="0" w:name="_GoBack"/>
      <w:bookmarkEnd w:id="0"/>
    </w:p>
    <w:p w14:paraId="67D89054" w14:textId="77777777" w:rsidR="00F22DE6" w:rsidRPr="008C535F" w:rsidRDefault="00F22DE6" w:rsidP="004330C6">
      <w:pPr>
        <w:rPr>
          <w:rStyle w:val="Hyperlink"/>
          <w:rFonts w:ascii="Calibri" w:eastAsia="Arial" w:hAnsi="Calibri" w:cs="Calibri"/>
          <w:sz w:val="22"/>
          <w:lang w:val="en-US"/>
        </w:rPr>
      </w:pPr>
    </w:p>
    <w:p w14:paraId="467B10EF" w14:textId="77777777" w:rsidR="008C535F" w:rsidRDefault="008C535F" w:rsidP="004330C6">
      <w:pPr>
        <w:pStyle w:val="KeinLeerraum"/>
        <w:rPr>
          <w:rFonts w:ascii="Calibri" w:hAnsi="Calibri" w:cs="Calibri"/>
          <w:b/>
          <w:bCs/>
          <w:color w:val="808080"/>
          <w:sz w:val="18"/>
          <w:lang w:val="en"/>
        </w:rPr>
      </w:pPr>
    </w:p>
    <w:p w14:paraId="53F03AEA" w14:textId="77777777" w:rsidR="008C535F" w:rsidRDefault="008C535F" w:rsidP="004330C6">
      <w:pPr>
        <w:pStyle w:val="KeinLeerraum"/>
        <w:rPr>
          <w:rFonts w:ascii="Calibri" w:hAnsi="Calibri" w:cs="Calibri"/>
          <w:b/>
          <w:bCs/>
          <w:color w:val="808080"/>
          <w:sz w:val="18"/>
          <w:lang w:val="en"/>
        </w:rPr>
      </w:pPr>
    </w:p>
    <w:p w14:paraId="2389C26F" w14:textId="77777777" w:rsidR="008C535F" w:rsidRDefault="008C535F" w:rsidP="004330C6">
      <w:pPr>
        <w:pStyle w:val="KeinLeerraum"/>
        <w:rPr>
          <w:rFonts w:ascii="Calibri" w:hAnsi="Calibri" w:cs="Calibri"/>
          <w:b/>
          <w:bCs/>
          <w:color w:val="808080"/>
          <w:sz w:val="18"/>
          <w:lang w:val="en"/>
        </w:rPr>
      </w:pPr>
    </w:p>
    <w:p w14:paraId="2AD46620" w14:textId="77777777" w:rsidR="008C535F" w:rsidRDefault="008C535F" w:rsidP="004330C6">
      <w:pPr>
        <w:pStyle w:val="KeinLeerraum"/>
        <w:rPr>
          <w:rFonts w:ascii="Calibri" w:hAnsi="Calibri" w:cs="Calibri"/>
          <w:b/>
          <w:bCs/>
          <w:color w:val="808080"/>
          <w:sz w:val="18"/>
          <w:lang w:val="en"/>
        </w:rPr>
      </w:pPr>
    </w:p>
    <w:p w14:paraId="185436B3" w14:textId="77777777" w:rsidR="008C535F" w:rsidRDefault="008C535F" w:rsidP="004330C6">
      <w:pPr>
        <w:pStyle w:val="KeinLeerraum"/>
        <w:rPr>
          <w:rFonts w:ascii="Calibri" w:hAnsi="Calibri" w:cs="Calibri"/>
          <w:b/>
          <w:bCs/>
          <w:color w:val="808080"/>
          <w:sz w:val="18"/>
          <w:lang w:val="en"/>
        </w:rPr>
      </w:pPr>
    </w:p>
    <w:p w14:paraId="7CE63B30" w14:textId="315EAE5F" w:rsidR="004330C6" w:rsidRPr="008C535F" w:rsidRDefault="004330C6" w:rsidP="004330C6">
      <w:pPr>
        <w:pStyle w:val="KeinLeerraum"/>
        <w:rPr>
          <w:rFonts w:ascii="Calibri" w:hAnsi="Calibri" w:cs="Calibri"/>
          <w:b/>
          <w:color w:val="808080"/>
          <w:sz w:val="18"/>
          <w:lang w:val="en-US"/>
        </w:rPr>
      </w:pPr>
      <w:r>
        <w:rPr>
          <w:rFonts w:ascii="Calibri" w:hAnsi="Calibri" w:cs="Calibri"/>
          <w:b/>
          <w:bCs/>
          <w:color w:val="808080"/>
          <w:sz w:val="18"/>
          <w:lang w:val="en"/>
        </w:rPr>
        <w:lastRenderedPageBreak/>
        <w:t>Acerca de Adam Hall Group</w:t>
      </w:r>
    </w:p>
    <w:p w14:paraId="60D952B0" w14:textId="32B6C627" w:rsidR="00182E91" w:rsidRPr="007F337E" w:rsidRDefault="004330C6" w:rsidP="00182E91">
      <w:pPr>
        <w:rPr>
          <w:rFonts w:ascii="Calibri" w:hAnsi="Calibri" w:cs="Calibri"/>
          <w:color w:val="808080" w:themeColor="background1" w:themeShade="80"/>
          <w:sz w:val="18"/>
        </w:rPr>
      </w:pPr>
      <w:r>
        <w:rPr>
          <w:rFonts w:ascii="Calibri" w:hAnsi="Calibri" w:cs="Calibri"/>
          <w:color w:val="808080"/>
          <w:sz w:val="18"/>
          <w:lang w:val="en"/>
        </w:rPr>
        <w:t>Adam Hall Group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flightcases. Con sus marcas</w:t>
      </w:r>
      <w:r>
        <w:rPr>
          <w:rFonts w:ascii="Calibri" w:hAnsi="Calibri" w:cs="Calibri"/>
          <w:b/>
          <w:bCs/>
          <w:color w:val="808080"/>
          <w:sz w:val="18"/>
          <w:lang w:val="en"/>
        </w:rPr>
        <w:t xml:space="preserve"> LD Systems®, Cameo®, Gravity®, Defender®, Palmer® y Adam Hall®</w:t>
      </w:r>
      <w:r>
        <w:rPr>
          <w:rFonts w:ascii="Calibri" w:hAnsi="Calibri" w:cs="Calibri"/>
          <w:color w:val="808080"/>
          <w:sz w:val="18"/>
          <w:lang w:val="en"/>
        </w:rPr>
        <w:t xml:space="preserve">, la empresa ofrece una amplia gama de equipos profesionales de audio e iluminación, así como equipamiento para escenarios y hardware para flightcases. Desde su fundación en 1975, Adam Hall Group ha crecido hasta convertirse en una empresa moderna e innovadora dedicada a la tecnología para eventos y dispone de un centro logístico con una superficie de almacenamiento de más de 14.000 m² en la sede central de la empresa, cerca de Fráncfort del Meno (Alemania). Gracias a su enfoque a la hora de ofrecer valor añadido y servicios, Adam Hall Group ya cuenta con toda una serie de reconocimientos internacionales concedidos por sus desarrollos innovadores y diseños pioneros de productos por parte de diversas instituciones de prestigio tales como «Red Dot», «German Design Award» e «iF Industrie Forum Design». En colaboración con la agencia de diseño F.A. Porsche, LD Systems® anticipa el futuro del diseño para audio profesional con su emblemático altavoz de columna MAUI® P900 y ha sido reconocido recientemente por ello con el codiciado premio German Design Award. Podrá encontrar más información acerca de Adam Hall Group en </w:t>
      </w:r>
      <w:hyperlink r:id="rId13">
        <w:r>
          <w:rPr>
            <w:rStyle w:val="Hyperlink"/>
            <w:rFonts w:ascii="Calibri" w:hAnsi="Calibri" w:cs="Calibri"/>
            <w:sz w:val="18"/>
            <w:u w:val="none"/>
            <w:lang w:val="en"/>
          </w:rPr>
          <w:t>www.adamhall.com</w:t>
        </w:r>
      </w:hyperlink>
      <w:r>
        <w:rPr>
          <w:rFonts w:ascii="Calibri" w:hAnsi="Calibri" w:cs="Calibri"/>
          <w:color w:val="808080" w:themeColor="background1" w:themeShade="80"/>
          <w:sz w:val="18"/>
          <w:lang w:val="en"/>
        </w:rPr>
        <w:t>.</w:t>
      </w:r>
      <w:r>
        <w:rPr>
          <w:rFonts w:ascii="Calibri" w:hAnsi="Calibri" w:cs="Calibri"/>
          <w:color w:val="808080" w:themeColor="background1" w:themeShade="80"/>
          <w:sz w:val="18"/>
          <w:lang w:val="en"/>
        </w:rPr>
        <w:br/>
      </w:r>
      <w:r>
        <w:rPr>
          <w:rFonts w:ascii="Calibri" w:hAnsi="Calibri" w:cs="Calibri"/>
          <w:color w:val="808080"/>
          <w:sz w:val="18"/>
          <w:lang w:val="en"/>
        </w:rPr>
        <w:br/>
      </w:r>
      <w:r>
        <w:rPr>
          <w:rFonts w:ascii="Calibri" w:hAnsi="Calibri" w:cs="Calibri"/>
          <w:b/>
          <w:bCs/>
          <w:color w:val="808080"/>
          <w:sz w:val="18"/>
          <w:lang w:val="en"/>
        </w:rPr>
        <w:t xml:space="preserve">Contacto para prensa:  </w:t>
      </w:r>
      <w:r>
        <w:rPr>
          <w:rFonts w:ascii="Calibri" w:hAnsi="Calibri" w:cs="Calibri"/>
          <w:color w:val="808080" w:themeColor="background1" w:themeShade="80"/>
          <w:sz w:val="18"/>
          <w:lang w:val="en"/>
        </w:rPr>
        <w:t>Alexander Cevolani</w:t>
      </w:r>
    </w:p>
    <w:p w14:paraId="28DC9C90" w14:textId="6C00F72E" w:rsidR="00B270F6" w:rsidRPr="007F337E" w:rsidRDefault="00B270F6" w:rsidP="00182E91">
      <w:pPr>
        <w:rPr>
          <w:rFonts w:ascii="Calibri" w:hAnsi="Calibri" w:cs="Calibri"/>
          <w:color w:val="808080" w:themeColor="background1" w:themeShade="80"/>
        </w:rPr>
      </w:pPr>
      <w:r>
        <w:rPr>
          <w:rFonts w:ascii="Calibri" w:hAnsi="Calibri" w:cs="Calibri"/>
          <w:color w:val="808080" w:themeColor="background1" w:themeShade="80"/>
          <w:sz w:val="18"/>
          <w:lang w:val="en"/>
        </w:rPr>
        <w:t>Event Edit | PR &amp; Redaktion</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82E91" w:rsidRPr="007F337E" w14:paraId="20AC8B01" w14:textId="77777777" w:rsidTr="001F58DA">
        <w:tc>
          <w:tcPr>
            <w:tcW w:w="956" w:type="dxa"/>
            <w:tcBorders>
              <w:top w:val="single" w:sz="8" w:space="0" w:color="FFFFFF"/>
              <w:left w:val="single" w:sz="8" w:space="0" w:color="FFFFFF"/>
              <w:bottom w:val="single" w:sz="8" w:space="0" w:color="FFFFFF"/>
              <w:right w:val="nil"/>
            </w:tcBorders>
            <w:hideMark/>
          </w:tcPr>
          <w:p w14:paraId="0C461191" w14:textId="77777777" w:rsidR="00182E91" w:rsidRPr="007F337E" w:rsidRDefault="00182E91" w:rsidP="001F58DA">
            <w:pPr>
              <w:pStyle w:val="KeinLeerraum"/>
              <w:rPr>
                <w:rFonts w:ascii="Calibri" w:hAnsi="Calibri" w:cs="Calibri"/>
                <w:color w:val="808080" w:themeColor="background1" w:themeShade="80"/>
                <w:sz w:val="18"/>
              </w:rPr>
            </w:pPr>
            <w:r>
              <w:rPr>
                <w:rFonts w:ascii="Calibri" w:hAnsi="Calibri" w:cs="Calibri"/>
                <w:color w:val="808080" w:themeColor="background1" w:themeShade="80"/>
                <w:sz w:val="18"/>
                <w:lang w:val="en"/>
              </w:rPr>
              <w:t xml:space="preserve">  Tel.:       </w:t>
            </w:r>
          </w:p>
        </w:tc>
        <w:tc>
          <w:tcPr>
            <w:tcW w:w="3092" w:type="dxa"/>
            <w:tcBorders>
              <w:top w:val="single" w:sz="8" w:space="0" w:color="FFFFFF"/>
              <w:left w:val="single" w:sz="8" w:space="0" w:color="FFFFFF"/>
              <w:bottom w:val="single" w:sz="8" w:space="0" w:color="FFFFFF"/>
              <w:right w:val="single" w:sz="8" w:space="0" w:color="FFFFFF"/>
            </w:tcBorders>
            <w:hideMark/>
          </w:tcPr>
          <w:p w14:paraId="771CA32A" w14:textId="08421A8B" w:rsidR="00182E91" w:rsidRPr="007F337E" w:rsidRDefault="00182E91" w:rsidP="001F58DA">
            <w:pPr>
              <w:pStyle w:val="KeinLeerraum"/>
              <w:ind w:left="142"/>
              <w:rPr>
                <w:rFonts w:ascii="Calibri" w:hAnsi="Calibri" w:cs="Calibri"/>
                <w:color w:val="808080" w:themeColor="background1" w:themeShade="80"/>
              </w:rPr>
            </w:pPr>
            <w:r>
              <w:rPr>
                <w:rFonts w:ascii="Calibri" w:hAnsi="Calibri" w:cs="Calibri"/>
                <w:color w:val="808080" w:themeColor="background1" w:themeShade="80"/>
                <w:sz w:val="18"/>
                <w:lang w:val="en"/>
              </w:rPr>
              <w:t>+49 171 1794466 </w:t>
            </w:r>
          </w:p>
        </w:tc>
      </w:tr>
      <w:tr w:rsidR="00182E91" w:rsidRPr="007F337E" w14:paraId="34FC18E9" w14:textId="77777777" w:rsidTr="001F58DA">
        <w:tc>
          <w:tcPr>
            <w:tcW w:w="956" w:type="dxa"/>
            <w:tcBorders>
              <w:top w:val="nil"/>
              <w:left w:val="single" w:sz="8" w:space="0" w:color="FFFFFF"/>
              <w:bottom w:val="single" w:sz="8" w:space="0" w:color="FFFFFF"/>
              <w:right w:val="nil"/>
            </w:tcBorders>
            <w:hideMark/>
          </w:tcPr>
          <w:p w14:paraId="165D6BE0" w14:textId="77777777" w:rsidR="00182E91" w:rsidRPr="007F337E" w:rsidRDefault="00182E91" w:rsidP="001F58DA">
            <w:pPr>
              <w:pStyle w:val="KeinLeerraum"/>
              <w:rPr>
                <w:rFonts w:ascii="Calibri" w:hAnsi="Calibri" w:cs="Calibri"/>
                <w:color w:val="808080"/>
              </w:rPr>
            </w:pPr>
            <w:r>
              <w:rPr>
                <w:rFonts w:ascii="Calibri" w:hAnsi="Calibri" w:cs="Calibri"/>
                <w:color w:val="808080"/>
                <w:sz w:val="18"/>
                <w:lang w:val="en"/>
              </w:rPr>
              <w:t xml:space="preserve">  Correo electrónico:</w:t>
            </w:r>
          </w:p>
        </w:tc>
        <w:tc>
          <w:tcPr>
            <w:tcW w:w="3092" w:type="dxa"/>
            <w:tcBorders>
              <w:top w:val="nil"/>
              <w:left w:val="single" w:sz="8" w:space="0" w:color="FFFFFF"/>
              <w:bottom w:val="single" w:sz="8" w:space="0" w:color="FFFFFF"/>
              <w:right w:val="single" w:sz="8" w:space="0" w:color="FFFFFF"/>
            </w:tcBorders>
            <w:hideMark/>
          </w:tcPr>
          <w:p w14:paraId="190020EE" w14:textId="77777777" w:rsidR="00182E91" w:rsidRPr="007F337E" w:rsidRDefault="008C535F" w:rsidP="001F58DA">
            <w:pPr>
              <w:pStyle w:val="KeinLeerraum"/>
              <w:ind w:left="142"/>
              <w:rPr>
                <w:rFonts w:ascii="Calibri" w:hAnsi="Calibri" w:cs="Calibri"/>
                <w:color w:val="808080"/>
              </w:rPr>
            </w:pPr>
            <w:hyperlink r:id="rId14" w:history="1">
              <w:r w:rsidR="000C6485">
                <w:rPr>
                  <w:rStyle w:val="Hyperlink"/>
                  <w:rFonts w:ascii="Calibri" w:hAnsi="Calibri" w:cs="Calibri"/>
                  <w:sz w:val="18"/>
                  <w:lang w:val="en"/>
                </w:rPr>
                <w:t>press@adamhall.com</w:t>
              </w:r>
            </w:hyperlink>
          </w:p>
        </w:tc>
      </w:tr>
    </w:tbl>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E092" w14:textId="77777777" w:rsidR="000C6485" w:rsidRDefault="000C6485" w:rsidP="004330C6">
      <w:r>
        <w:separator/>
      </w:r>
    </w:p>
  </w:endnote>
  <w:endnote w:type="continuationSeparator" w:id="0">
    <w:p w14:paraId="585A5CD5" w14:textId="77777777" w:rsidR="000C6485" w:rsidRDefault="000C6485" w:rsidP="004330C6">
      <w:r>
        <w:continuationSeparator/>
      </w:r>
    </w:p>
  </w:endnote>
  <w:endnote w:type="continuationNotice" w:id="1">
    <w:p w14:paraId="5971F7A2" w14:textId="77777777" w:rsidR="000C6485" w:rsidRDefault="000C6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8C535F">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290E8" w14:textId="77777777" w:rsidR="000C6485" w:rsidRDefault="000C6485" w:rsidP="004330C6">
      <w:r>
        <w:separator/>
      </w:r>
    </w:p>
  </w:footnote>
  <w:footnote w:type="continuationSeparator" w:id="0">
    <w:p w14:paraId="6A769B46" w14:textId="77777777" w:rsidR="000C6485" w:rsidRDefault="000C6485" w:rsidP="004330C6">
      <w:r>
        <w:continuationSeparator/>
      </w:r>
    </w:p>
  </w:footnote>
  <w:footnote w:type="continuationNotice" w:id="1">
    <w:p w14:paraId="389139A4" w14:textId="77777777" w:rsidR="000C6485" w:rsidRDefault="000C6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619FA"/>
    <w:rsid w:val="00065925"/>
    <w:rsid w:val="00072E19"/>
    <w:rsid w:val="00074460"/>
    <w:rsid w:val="000818EA"/>
    <w:rsid w:val="000857C6"/>
    <w:rsid w:val="00086C2C"/>
    <w:rsid w:val="00086F46"/>
    <w:rsid w:val="00092E57"/>
    <w:rsid w:val="00093AB0"/>
    <w:rsid w:val="00093B1E"/>
    <w:rsid w:val="00094AE6"/>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5441"/>
    <w:rsid w:val="004B5910"/>
    <w:rsid w:val="004B5B8B"/>
    <w:rsid w:val="004C0829"/>
    <w:rsid w:val="004C250B"/>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600743"/>
    <w:rsid w:val="0060526A"/>
    <w:rsid w:val="00610CDC"/>
    <w:rsid w:val="0063132F"/>
    <w:rsid w:val="00633CC0"/>
    <w:rsid w:val="00640BCD"/>
    <w:rsid w:val="00645254"/>
    <w:rsid w:val="00645AA1"/>
    <w:rsid w:val="00652A61"/>
    <w:rsid w:val="006578F9"/>
    <w:rsid w:val="006811A8"/>
    <w:rsid w:val="00683F82"/>
    <w:rsid w:val="00691110"/>
    <w:rsid w:val="006A2793"/>
    <w:rsid w:val="006A4552"/>
    <w:rsid w:val="006B4758"/>
    <w:rsid w:val="006C2799"/>
    <w:rsid w:val="006C45CF"/>
    <w:rsid w:val="006C6659"/>
    <w:rsid w:val="006D2E7A"/>
    <w:rsid w:val="006E2CFE"/>
    <w:rsid w:val="006E4981"/>
    <w:rsid w:val="006E651F"/>
    <w:rsid w:val="006E767C"/>
    <w:rsid w:val="006E7F01"/>
    <w:rsid w:val="006F7A48"/>
    <w:rsid w:val="007009A4"/>
    <w:rsid w:val="00700CFB"/>
    <w:rsid w:val="007153F5"/>
    <w:rsid w:val="00721C7D"/>
    <w:rsid w:val="0072231E"/>
    <w:rsid w:val="00723BDD"/>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0D9A"/>
    <w:rsid w:val="008C08B8"/>
    <w:rsid w:val="008C4A8C"/>
    <w:rsid w:val="008C535F"/>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91E90"/>
    <w:rsid w:val="00B93A62"/>
    <w:rsid w:val="00B943F0"/>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4765"/>
    <w:rsid w:val="00D1525D"/>
    <w:rsid w:val="00D178AD"/>
    <w:rsid w:val="00D20244"/>
    <w:rsid w:val="00D320D9"/>
    <w:rsid w:val="00D3400C"/>
    <w:rsid w:val="00D36541"/>
    <w:rsid w:val="00D37E7B"/>
    <w:rsid w:val="00D45AF7"/>
    <w:rsid w:val="00D52D14"/>
    <w:rsid w:val="00D60CED"/>
    <w:rsid w:val="00D63C44"/>
    <w:rsid w:val="00D7514C"/>
    <w:rsid w:val="00D87DE6"/>
    <w:rsid w:val="00D915C1"/>
    <w:rsid w:val="00D92D46"/>
    <w:rsid w:val="00DA2287"/>
    <w:rsid w:val="00DA243C"/>
    <w:rsid w:val="00DB37E7"/>
    <w:rsid w:val="00DC1B36"/>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F40"/>
    <w:rsid w:val="00F01B04"/>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es-es"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otone.in/" TargetMode="External"/><Relationship Id="rId12" Type="http://schemas.openxmlformats.org/officeDocument/2006/relationships/hyperlink" Target="https://www.palmer-germany.com/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ameolight.com/es" TargetMode="External"/><Relationship Id="rId4" Type="http://schemas.openxmlformats.org/officeDocument/2006/relationships/webSettings" Target="webSettings.xml"/><Relationship Id="rId9" Type="http://schemas.openxmlformats.org/officeDocument/2006/relationships/hyperlink" Target="https://www.ld-systems.com/es/"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3510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10</cp:revision>
  <cp:lastPrinted>2019-01-10T17:28:00Z</cp:lastPrinted>
  <dcterms:created xsi:type="dcterms:W3CDTF">2020-04-09T09:39:00Z</dcterms:created>
  <dcterms:modified xsi:type="dcterms:W3CDTF">2020-05-25T08:22:00Z</dcterms:modified>
</cp:coreProperties>
</file>