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6FD6" w14:textId="753D30F7" w:rsidR="00BD4C94" w:rsidRPr="006C7999" w:rsidRDefault="00BD4C94" w:rsidP="00BD4C94">
      <w:pPr>
        <w:rPr>
          <w:rFonts w:ascii="Calibri" w:hAnsi="Calibri" w:cs="Calibri"/>
          <w:b/>
          <w:color w:val="000000" w:themeColor="text1"/>
          <w:sz w:val="28"/>
          <w:bdr w:val="none" w:sz="0" w:space="0" w:color="auto" w:frame="1"/>
        </w:rPr>
      </w:pPr>
      <w:proofErr w:type="spellStart"/>
      <w:r w:rsidRPr="006C7999">
        <w:rPr>
          <w:rFonts w:ascii="Calibri" w:hAnsi="Calibri"/>
          <w:color w:val="000000" w:themeColor="text1"/>
          <w:sz w:val="52"/>
        </w:rPr>
        <w:t>Press</w:t>
      </w:r>
      <w:r w:rsidR="00BB44D0">
        <w:rPr>
          <w:rFonts w:ascii="Calibri" w:hAnsi="Calibri"/>
          <w:color w:val="000000" w:themeColor="text1"/>
          <w:sz w:val="52"/>
        </w:rPr>
        <w:t>Release</w:t>
      </w:r>
      <w:proofErr w:type="spellEnd"/>
    </w:p>
    <w:p w14:paraId="4EC632E4" w14:textId="77777777" w:rsidR="00BD4C94" w:rsidRPr="004D2E85" w:rsidRDefault="00BD4C94" w:rsidP="00BD4C94">
      <w:pPr>
        <w:rPr>
          <w:rFonts w:ascii="Calibri" w:hAnsi="Calibri" w:cs="Calibri"/>
          <w:b/>
          <w:color w:val="000000" w:themeColor="text1"/>
          <w:sz w:val="28"/>
          <w:bdr w:val="none" w:sz="0" w:space="0" w:color="auto" w:frame="1"/>
        </w:rPr>
      </w:pPr>
    </w:p>
    <w:p w14:paraId="249B3FFA" w14:textId="77777777" w:rsidR="00BD4C94" w:rsidRPr="004D2E85" w:rsidRDefault="00BD4C94" w:rsidP="00BD4C94">
      <w:pPr>
        <w:rPr>
          <w:rFonts w:ascii="Calibri" w:hAnsi="Calibri" w:cs="Calibri"/>
          <w:b/>
          <w:color w:val="000000" w:themeColor="text1"/>
          <w:sz w:val="28"/>
          <w:bdr w:val="none" w:sz="0" w:space="0" w:color="auto" w:frame="1"/>
        </w:rPr>
      </w:pPr>
    </w:p>
    <w:p w14:paraId="72F229EA" w14:textId="1AC73722" w:rsidR="00BD4C94" w:rsidRDefault="00BD4C94" w:rsidP="00BD4C94">
      <w:pPr>
        <w:rPr>
          <w:rFonts w:ascii="Calibri" w:hAnsi="Calibri" w:cs="Calibri"/>
          <w:b/>
          <w:bCs/>
          <w:sz w:val="44"/>
          <w:szCs w:val="44"/>
        </w:rPr>
      </w:pPr>
      <w:r>
        <w:rPr>
          <w:rFonts w:ascii="Calibri" w:hAnsi="Calibri"/>
          <w:b/>
          <w:sz w:val="44"/>
        </w:rPr>
        <w:t>Adam Hall Group appoints MPHK as exclusive distributor of LD Systems in Hong</w:t>
      </w:r>
      <w:r w:rsidR="00F04491">
        <w:rPr>
          <w:rFonts w:ascii="Calibri" w:hAnsi="Calibri"/>
          <w:b/>
          <w:sz w:val="44"/>
        </w:rPr>
        <w:t xml:space="preserve"> </w:t>
      </w:r>
      <w:r>
        <w:rPr>
          <w:rFonts w:ascii="Calibri" w:hAnsi="Calibri"/>
          <w:b/>
          <w:sz w:val="44"/>
        </w:rPr>
        <w:t>Kong</w:t>
      </w:r>
    </w:p>
    <w:p w14:paraId="4F3EFCE1" w14:textId="77777777" w:rsidR="00BD4C94" w:rsidRPr="004D2E85" w:rsidRDefault="00BD4C94" w:rsidP="00BD4C94">
      <w:pPr>
        <w:rPr>
          <w:rFonts w:ascii="Calibri" w:hAnsi="Calibri" w:cs="Calibri"/>
          <w:sz w:val="44"/>
          <w:szCs w:val="44"/>
        </w:rPr>
      </w:pPr>
    </w:p>
    <w:p w14:paraId="3E781BC8" w14:textId="00FD8E8A" w:rsidR="00BD4C94" w:rsidRPr="007D185A" w:rsidRDefault="00BD4C94" w:rsidP="00BD4C94">
      <w:pPr>
        <w:rPr>
          <w:rFonts w:ascii="Calibri" w:hAnsi="Calibri" w:cs="Calibri"/>
          <w:b/>
          <w:bCs/>
          <w:color w:val="000000" w:themeColor="text1"/>
          <w:sz w:val="22"/>
          <w:szCs w:val="22"/>
        </w:rPr>
      </w:pPr>
      <w:r>
        <w:rPr>
          <w:rFonts w:ascii="Calibri" w:hAnsi="Calibri"/>
          <w:b/>
          <w:color w:val="000000" w:themeColor="text1"/>
          <w:sz w:val="22"/>
        </w:rPr>
        <w:t>Neu-Anspach</w:t>
      </w:r>
      <w:r w:rsidR="00F04491">
        <w:rPr>
          <w:rFonts w:ascii="Calibri" w:hAnsi="Calibri"/>
          <w:b/>
          <w:color w:val="000000" w:themeColor="text1"/>
          <w:sz w:val="22"/>
        </w:rPr>
        <w:t>, Germany</w:t>
      </w:r>
      <w:r>
        <w:rPr>
          <w:rFonts w:ascii="Calibri" w:hAnsi="Calibri"/>
          <w:b/>
          <w:color w:val="000000" w:themeColor="text1"/>
          <w:sz w:val="22"/>
        </w:rPr>
        <w:t xml:space="preserve"> – </w:t>
      </w:r>
      <w:r w:rsidR="00F04491" w:rsidRPr="00F04491">
        <w:rPr>
          <w:rFonts w:ascii="Calibri" w:hAnsi="Calibri"/>
          <w:b/>
          <w:color w:val="000000" w:themeColor="text1"/>
          <w:sz w:val="22"/>
        </w:rPr>
        <w:t>15</w:t>
      </w:r>
      <w:r w:rsidRPr="00F04491">
        <w:rPr>
          <w:rFonts w:ascii="Calibri" w:hAnsi="Calibri"/>
          <w:b/>
          <w:color w:val="000000" w:themeColor="text1"/>
          <w:sz w:val="22"/>
        </w:rPr>
        <w:t xml:space="preserve"> September 2025</w:t>
      </w:r>
      <w:r>
        <w:rPr>
          <w:rFonts w:ascii="Calibri" w:hAnsi="Calibri"/>
          <w:b/>
          <w:color w:val="000000" w:themeColor="text1"/>
          <w:sz w:val="22"/>
        </w:rPr>
        <w:t xml:space="preserve"> – The Adam Hall Group is further expanding its international sales network and strengthening its presence in the Asian market: MPHK Group Limited is now the exclusive distributor of the LD Systems brand in Hong Kong. With this new partnership, the event technology manufacturer headquartered in Neu-Anspach is pursuing the goal of positioning its innovative audio solutions even more strategically in Hong Kong’s technologically demanding and highly competitive market.</w:t>
      </w:r>
    </w:p>
    <w:p w14:paraId="20CE8B8B" w14:textId="77777777" w:rsidR="00BD4C94" w:rsidRPr="007D185A" w:rsidRDefault="00BD4C94" w:rsidP="00BD4C94">
      <w:pPr>
        <w:rPr>
          <w:rFonts w:ascii="Calibri" w:hAnsi="Calibri" w:cs="Calibri"/>
          <w:b/>
          <w:bCs/>
          <w:color w:val="000000" w:themeColor="text1"/>
          <w:sz w:val="22"/>
          <w:szCs w:val="22"/>
        </w:rPr>
      </w:pPr>
    </w:p>
    <w:p w14:paraId="2ECC1CB4" w14:textId="77777777" w:rsidR="00BD4C94" w:rsidRPr="003D4998" w:rsidRDefault="00BD4C94" w:rsidP="00BD4C94">
      <w:pPr>
        <w:rPr>
          <w:rFonts w:ascii="Calibri" w:hAnsi="Calibri" w:cs="Calibri"/>
          <w:color w:val="000000" w:themeColor="text1"/>
          <w:sz w:val="22"/>
          <w:szCs w:val="22"/>
        </w:rPr>
      </w:pPr>
      <w:r>
        <w:rPr>
          <w:rFonts w:ascii="Calibri" w:hAnsi="Calibri"/>
          <w:color w:val="000000" w:themeColor="text1"/>
          <w:sz w:val="22"/>
        </w:rPr>
        <w:t>MPHK Group Limited, founded in 2000, is one of the leading AV distributors in the region. Its head office is located in Hong Kong, with further branches in Beijing, Shanghai, Taipei and Macau. MPHK represents a large number of renowned international brands from the audio, lighting and stage technology sectors, including other Adam Hall Group brands. In addition to sales, MPHK also offers comprehensive planning, development and other services for professional applications in the entertainment and architecture sectors.</w:t>
      </w:r>
    </w:p>
    <w:p w14:paraId="6775EA9F" w14:textId="77777777" w:rsidR="00BD4C94" w:rsidRPr="003D4998" w:rsidRDefault="00BD4C94" w:rsidP="00BD4C94">
      <w:pPr>
        <w:rPr>
          <w:rFonts w:ascii="Calibri" w:hAnsi="Calibri" w:cs="Calibri"/>
          <w:color w:val="000000" w:themeColor="text1"/>
          <w:sz w:val="22"/>
          <w:szCs w:val="22"/>
        </w:rPr>
      </w:pPr>
    </w:p>
    <w:p w14:paraId="31B6CFAC" w14:textId="5272D451" w:rsidR="00BD4C94" w:rsidRPr="003D4998" w:rsidRDefault="00BD4C94" w:rsidP="00BD4C94">
      <w:pPr>
        <w:rPr>
          <w:rFonts w:ascii="Calibri" w:hAnsi="Calibri" w:cs="Calibri"/>
          <w:color w:val="000000" w:themeColor="text1"/>
          <w:sz w:val="22"/>
          <w:szCs w:val="22"/>
        </w:rPr>
      </w:pPr>
      <w:r>
        <w:rPr>
          <w:rFonts w:ascii="Calibri" w:hAnsi="Calibri"/>
          <w:color w:val="000000" w:themeColor="text1"/>
          <w:sz w:val="22"/>
        </w:rPr>
        <w:t>“Hong Kong is an exciting, multicultural market with high standards of design, quality and technological innovation,” comments Alessio Foti, Global Business Development Manager Adam Hall Group. “With MPHK, we have an established partner at our side who not only has in-depth market knowledge and technical expertise, but also shares our philosophy of taking a holistic approach to event technology and installation solutions. We look forward to working with them.”</w:t>
      </w:r>
    </w:p>
    <w:p w14:paraId="4D49C144" w14:textId="77777777" w:rsidR="00BD4C94" w:rsidRPr="003D4998" w:rsidRDefault="00BD4C94" w:rsidP="00BD4C94">
      <w:pPr>
        <w:rPr>
          <w:rFonts w:ascii="Calibri" w:hAnsi="Calibri" w:cs="Calibri"/>
          <w:color w:val="000000" w:themeColor="text1"/>
          <w:sz w:val="22"/>
          <w:szCs w:val="22"/>
        </w:rPr>
      </w:pPr>
    </w:p>
    <w:p w14:paraId="218827FE" w14:textId="77777777" w:rsidR="00BD4C94" w:rsidRPr="003D4998" w:rsidRDefault="00BD4C94" w:rsidP="00BD4C94">
      <w:pPr>
        <w:rPr>
          <w:rFonts w:ascii="Calibri" w:hAnsi="Calibri" w:cs="Calibri"/>
          <w:color w:val="000000" w:themeColor="text1"/>
          <w:sz w:val="22"/>
          <w:szCs w:val="22"/>
        </w:rPr>
      </w:pPr>
      <w:r>
        <w:rPr>
          <w:rFonts w:ascii="Calibri" w:hAnsi="Calibri"/>
          <w:color w:val="000000" w:themeColor="text1"/>
          <w:sz w:val="22"/>
        </w:rPr>
        <w:t>Raymond Wong, CEO of MPHK Group Limited, adds: “LD Systems not only has innovative ideas, but also the ability to translate them into practical products. That convinced us right from the start. After more than 25 years in Hong Kong, we know the local market very well and offer our customers not only a constantly growing brand and product portfolio, but also comprehensive technical support – a powerful combination that will enable us to successfully launch LD Systems on the market in Hong Kong.”</w:t>
      </w:r>
    </w:p>
    <w:p w14:paraId="7F731063" w14:textId="77777777" w:rsidR="00BD4C94" w:rsidRPr="003D4998" w:rsidRDefault="00BD4C94" w:rsidP="00BD4C94">
      <w:pPr>
        <w:rPr>
          <w:rFonts w:ascii="Calibri" w:hAnsi="Calibri" w:cs="Calibri"/>
          <w:sz w:val="22"/>
          <w:szCs w:val="22"/>
        </w:rPr>
      </w:pPr>
    </w:p>
    <w:p w14:paraId="7C48B35A" w14:textId="77777777" w:rsidR="00BD4C94" w:rsidRPr="00F04491" w:rsidRDefault="00BD4C94" w:rsidP="00BD4C94">
      <w:pPr>
        <w:rPr>
          <w:rFonts w:ascii="Calibri" w:hAnsi="Calibri" w:cs="Calibri"/>
          <w:color w:val="000000" w:themeColor="text1"/>
          <w:sz w:val="22"/>
          <w:szCs w:val="22"/>
        </w:rPr>
      </w:pPr>
      <w:r w:rsidRPr="00F04491">
        <w:rPr>
          <w:rFonts w:ascii="Calibri" w:hAnsi="Calibri"/>
          <w:color w:val="000000" w:themeColor="text1"/>
          <w:sz w:val="22"/>
        </w:rPr>
        <w:t>#AdamHallGroup #Distribution #LDSystems #YourSoundOurMission #EventTech #ExperienceEventTechnology</w:t>
      </w:r>
    </w:p>
    <w:p w14:paraId="0C157A9C" w14:textId="77777777" w:rsidR="00BD4C94" w:rsidRPr="00E15917" w:rsidRDefault="00BD4C94" w:rsidP="00BD4C94">
      <w:pPr>
        <w:rPr>
          <w:rFonts w:ascii="Calibri" w:hAnsi="Calibri" w:cs="Calibri"/>
          <w:b/>
          <w:sz w:val="22"/>
          <w:szCs w:val="22"/>
        </w:rPr>
      </w:pPr>
    </w:p>
    <w:p w14:paraId="46BC4A70" w14:textId="77777777" w:rsidR="00882CF4" w:rsidRDefault="00BD4C94" w:rsidP="00BD4C94">
      <w:pPr>
        <w:rPr>
          <w:rFonts w:ascii="Calibri" w:hAnsi="Calibri" w:cs="Calibri"/>
          <w:b/>
          <w:sz w:val="22"/>
          <w:szCs w:val="22"/>
        </w:rPr>
      </w:pPr>
      <w:r>
        <w:rPr>
          <w:rFonts w:ascii="Calibri" w:hAnsi="Calibri"/>
          <w:b/>
          <w:sz w:val="22"/>
        </w:rPr>
        <w:t xml:space="preserve">Further information: </w:t>
      </w:r>
    </w:p>
    <w:p w14:paraId="2F0D7057" w14:textId="2FB17AAF" w:rsidR="00BD4C94" w:rsidRPr="00E15917" w:rsidRDefault="00BD4C94" w:rsidP="00BD4C94">
      <w:pPr>
        <w:rPr>
          <w:rFonts w:ascii="Calibri" w:hAnsi="Calibri" w:cs="Calibri"/>
          <w:color w:val="00B0F0"/>
          <w:sz w:val="22"/>
          <w:szCs w:val="22"/>
        </w:rPr>
      </w:pPr>
      <w:hyperlink r:id="rId9" w:history="1">
        <w:r>
          <w:rPr>
            <w:rStyle w:val="Hyperlink"/>
            <w:rFonts w:ascii="Calibri" w:hAnsi="Calibri"/>
            <w:color w:val="00B0F0"/>
            <w:sz w:val="22"/>
          </w:rPr>
          <w:t>mphkg.com.hk</w:t>
        </w:r>
      </w:hyperlink>
    </w:p>
    <w:p w14:paraId="319B7FE4" w14:textId="77777777" w:rsidR="00BD4C94" w:rsidRPr="00E15917" w:rsidRDefault="00BD4C94" w:rsidP="00BD4C94">
      <w:pPr>
        <w:rPr>
          <w:rFonts w:ascii="Calibri" w:hAnsi="Calibri" w:cs="Calibri"/>
          <w:color w:val="00B0F0"/>
          <w:sz w:val="22"/>
          <w:szCs w:val="22"/>
        </w:rPr>
      </w:pPr>
    </w:p>
    <w:p w14:paraId="35860FD7" w14:textId="77777777" w:rsidR="00BD4C94" w:rsidRPr="00E15917" w:rsidRDefault="00BD4C94" w:rsidP="00BD4C94">
      <w:pPr>
        <w:rPr>
          <w:rFonts w:ascii="Calibri" w:hAnsi="Calibri" w:cs="Calibri"/>
          <w:color w:val="00B0F0"/>
          <w:sz w:val="22"/>
          <w:szCs w:val="22"/>
        </w:rPr>
      </w:pPr>
      <w:hyperlink r:id="rId10" w:history="1">
        <w:r>
          <w:rPr>
            <w:rStyle w:val="Hyperlink"/>
            <w:rFonts w:ascii="Calibri" w:hAnsi="Calibri"/>
            <w:color w:val="00B0F0"/>
            <w:sz w:val="22"/>
          </w:rPr>
          <w:t>ld-systems.com</w:t>
        </w:r>
      </w:hyperlink>
    </w:p>
    <w:p w14:paraId="731A85EA" w14:textId="77777777" w:rsidR="00BD4C94" w:rsidRPr="00E15917" w:rsidRDefault="00BD4C94" w:rsidP="00BD4C94">
      <w:pPr>
        <w:rPr>
          <w:rStyle w:val="Hyperlink"/>
          <w:rFonts w:ascii="Calibri" w:eastAsia="Arial" w:hAnsi="Calibri" w:cs="Calibri"/>
          <w:color w:val="00B0F0"/>
          <w:sz w:val="22"/>
          <w:szCs w:val="22"/>
        </w:rPr>
      </w:pPr>
      <w:hyperlink r:id="rId11">
        <w:r>
          <w:rPr>
            <w:rStyle w:val="Hyperlink"/>
            <w:rFonts w:ascii="Calibri" w:hAnsi="Calibri"/>
            <w:color w:val="00B0F0"/>
            <w:sz w:val="22"/>
          </w:rPr>
          <w:t>adamhall.com</w:t>
        </w:r>
      </w:hyperlink>
    </w:p>
    <w:p w14:paraId="5B9067E7" w14:textId="77777777" w:rsidR="00BD4C94" w:rsidRPr="00253C05" w:rsidRDefault="00BD4C94" w:rsidP="00BD4C94">
      <w:pPr>
        <w:pStyle w:val="KeinLeerraum"/>
        <w:rPr>
          <w:rFonts w:ascii="Calibri" w:hAnsi="Calibri" w:cs="Calibri"/>
          <w:b/>
          <w:color w:val="00B0F0"/>
          <w:sz w:val="22"/>
          <w:szCs w:val="22"/>
        </w:rPr>
      </w:pPr>
    </w:p>
    <w:p w14:paraId="4DEEF989" w14:textId="77777777" w:rsidR="00BD4C94" w:rsidRPr="00F04491" w:rsidRDefault="00BD4C94" w:rsidP="00BD4C94">
      <w:pPr>
        <w:pStyle w:val="KeinLeerraum"/>
        <w:rPr>
          <w:rFonts w:ascii="Calibri" w:hAnsi="Calibri" w:cs="Calibri"/>
          <w:b/>
          <w:color w:val="808080" w:themeColor="background1" w:themeShade="80"/>
          <w:sz w:val="18"/>
        </w:rPr>
      </w:pPr>
      <w:r w:rsidRPr="00F04491">
        <w:rPr>
          <w:rFonts w:ascii="Calibri" w:hAnsi="Calibri"/>
          <w:b/>
          <w:color w:val="808080" w:themeColor="background1" w:themeShade="80"/>
          <w:sz w:val="18"/>
        </w:rPr>
        <w:t>Über die Adam Hall Group</w:t>
      </w:r>
    </w:p>
    <w:p w14:paraId="63E7D6D5" w14:textId="77777777" w:rsidR="00BD4C94" w:rsidRPr="00F04491" w:rsidRDefault="00BD4C94" w:rsidP="00BD4C94">
      <w:pPr>
        <w:rPr>
          <w:rFonts w:ascii="Calibri" w:hAnsi="Calibri" w:cs="Calibri"/>
          <w:bCs/>
          <w:color w:val="808080" w:themeColor="background1" w:themeShade="80"/>
          <w:sz w:val="18"/>
          <w:szCs w:val="18"/>
        </w:rPr>
      </w:pPr>
      <w:bookmarkStart w:id="0" w:name="_Hlk15465985"/>
      <w:r w:rsidRPr="00F04491">
        <w:rPr>
          <w:rFonts w:ascii="Calibri" w:hAnsi="Calibri"/>
          <w:color w:val="808080" w:themeColor="background1" w:themeShade="80"/>
          <w:sz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w:t>
      </w:r>
      <w:r w:rsidRPr="00F04491">
        <w:rPr>
          <w:rFonts w:ascii="Calibri" w:hAnsi="Calibri"/>
          <w:color w:val="808080" w:themeColor="background1" w:themeShade="80"/>
          <w:sz w:val="18"/>
        </w:rPr>
        <w:lastRenderedPageBreak/>
        <w:t xml:space="preserve">Flightcase Hersteller. Die Firma bietet eine große Palette von professionellen Audio- und Lichttechnologien sowie Bühnenequipment und Flightcase Hardware unter den Marken LD Systems®, Cameo®, Gravity®, Defender®, Palmer® und Adam Hall®. </w:t>
      </w:r>
    </w:p>
    <w:p w14:paraId="50298FF4" w14:textId="77777777" w:rsidR="00BD4C94" w:rsidRPr="00F04491" w:rsidRDefault="00BD4C94" w:rsidP="00BD4C94">
      <w:pPr>
        <w:rPr>
          <w:rFonts w:ascii="Calibri" w:hAnsi="Calibri" w:cs="Calibri"/>
          <w:bCs/>
          <w:color w:val="808080" w:themeColor="background1" w:themeShade="80"/>
          <w:sz w:val="18"/>
          <w:szCs w:val="18"/>
        </w:rPr>
      </w:pPr>
      <w:r w:rsidRPr="00F04491">
        <w:rPr>
          <w:rFonts w:ascii="Calibri" w:hAnsi="Calibri"/>
          <w:color w:val="808080" w:themeColor="background1" w:themeShade="80"/>
          <w:sz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F04491">
        <w:rPr>
          <w:rFonts w:ascii="Calibri" w:hAnsi="Calibri"/>
          <w:color w:val="808080" w:themeColor="background1" w:themeShade="80"/>
          <w:sz w:val="18"/>
        </w:rPr>
        <w:t xml:space="preserve">. </w:t>
      </w:r>
    </w:p>
    <w:p w14:paraId="65847707" w14:textId="77777777" w:rsidR="00BD4C94" w:rsidRPr="00F04491" w:rsidRDefault="00BD4C94" w:rsidP="00BD4C94">
      <w:pPr>
        <w:rPr>
          <w:rFonts w:ascii="Calibri" w:hAnsi="Calibri" w:cs="Calibri"/>
          <w:bCs/>
          <w:color w:val="808080" w:themeColor="background1" w:themeShade="80"/>
          <w:sz w:val="18"/>
          <w:szCs w:val="18"/>
        </w:rPr>
      </w:pPr>
      <w:r w:rsidRPr="00F04491">
        <w:rPr>
          <w:rFonts w:ascii="Calibri" w:hAnsi="Calibri"/>
          <w:color w:val="808080" w:themeColor="background1" w:themeShade="80"/>
          <w:sz w:val="18"/>
        </w:rPr>
        <w:t xml:space="preserve">Mehr Information zur Adam Hall Group im Internet unter </w:t>
      </w:r>
      <w:hyperlink r:id="rId12" w:history="1">
        <w:r w:rsidRPr="00F04491">
          <w:rPr>
            <w:rStyle w:val="Hyperlink"/>
            <w:rFonts w:ascii="Calibri" w:hAnsi="Calibri"/>
            <w:color w:val="808080" w:themeColor="background1" w:themeShade="80"/>
            <w:sz w:val="18"/>
          </w:rPr>
          <w:t>www.adamhall.com</w:t>
        </w:r>
      </w:hyperlink>
      <w:r w:rsidRPr="00F04491">
        <w:rPr>
          <w:rFonts w:ascii="Calibri" w:hAnsi="Calibri"/>
          <w:color w:val="808080" w:themeColor="background1" w:themeShade="80"/>
          <w:sz w:val="18"/>
        </w:rPr>
        <w:t>.</w:t>
      </w:r>
    </w:p>
    <w:p w14:paraId="25D73D42" w14:textId="77777777" w:rsidR="00BD4C94" w:rsidRPr="004D2E85" w:rsidRDefault="00BD4C94" w:rsidP="00BD4C94">
      <w:pPr>
        <w:pStyle w:val="KeinLeerraum"/>
        <w:rPr>
          <w:rFonts w:ascii="Calibri" w:hAnsi="Calibri" w:cs="Calibri"/>
          <w:bCs/>
          <w:color w:val="808080" w:themeColor="background1" w:themeShade="80"/>
          <w:sz w:val="18"/>
          <w:szCs w:val="18"/>
        </w:rPr>
      </w:pPr>
    </w:p>
    <w:p w14:paraId="4D55CE2A" w14:textId="77777777" w:rsidR="00BD4C94" w:rsidRPr="004D2E85" w:rsidRDefault="00BD4C94" w:rsidP="00BD4C94">
      <w:pPr>
        <w:pStyle w:val="KeinLeerraum"/>
        <w:rPr>
          <w:rFonts w:ascii="Calibri" w:hAnsi="Calibri" w:cs="Calibri"/>
          <w:bCs/>
          <w:color w:val="808080" w:themeColor="background1" w:themeShade="80"/>
          <w:sz w:val="18"/>
          <w:szCs w:val="18"/>
        </w:rPr>
      </w:pPr>
    </w:p>
    <w:p w14:paraId="11DC81EF" w14:textId="77777777" w:rsidR="00EC5667" w:rsidRDefault="00EC5667"/>
    <w:sectPr w:rsidR="00EC5667" w:rsidSect="00BD4C94">
      <w:headerReference w:type="even" r:id="rId13"/>
      <w:headerReference w:type="default" r:id="rId14"/>
      <w:footerReference w:type="even" r:id="rId15"/>
      <w:footerReference w:type="default" r:id="rId16"/>
      <w:headerReference w:type="first" r:id="rId17"/>
      <w:footerReference w:type="first" r:id="rId18"/>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1AD66" w14:textId="77777777" w:rsidR="00E12875" w:rsidRDefault="00E12875">
      <w:r>
        <w:separator/>
      </w:r>
    </w:p>
  </w:endnote>
  <w:endnote w:type="continuationSeparator" w:id="0">
    <w:p w14:paraId="0010C2EC" w14:textId="77777777" w:rsidR="00E12875" w:rsidRDefault="00E1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611B" w14:textId="77777777" w:rsidR="00BB44D0" w:rsidRDefault="00BB44D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5FDA" w14:textId="77777777" w:rsidR="00BD4C94" w:rsidRDefault="00BD4C94">
    <w:pPr>
      <w:pStyle w:val="Fuzeile"/>
    </w:pPr>
    <w:r>
      <w:rPr>
        <w:noProof/>
      </w:rPr>
      <w:drawing>
        <wp:inline distT="0" distB="0" distL="0" distR="0" wp14:anchorId="6D5D5850" wp14:editId="3111F68A">
          <wp:extent cx="6456680" cy="389890"/>
          <wp:effectExtent l="0" t="0" r="0" b="381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6680" cy="389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E91E" w14:textId="77777777" w:rsidR="00BB44D0" w:rsidRDefault="00BB44D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45029" w14:textId="77777777" w:rsidR="00E12875" w:rsidRDefault="00E12875">
      <w:r>
        <w:separator/>
      </w:r>
    </w:p>
  </w:footnote>
  <w:footnote w:type="continuationSeparator" w:id="0">
    <w:p w14:paraId="2BDC2495" w14:textId="77777777" w:rsidR="00E12875" w:rsidRDefault="00E12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85E2" w14:textId="77777777" w:rsidR="00BB44D0" w:rsidRDefault="00BB44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FDF2" w14:textId="0B063F9A" w:rsidR="00BD4C94" w:rsidRPr="004304C9" w:rsidRDefault="00BB44D0" w:rsidP="004330C6">
    <w:pPr>
      <w:pStyle w:val="Kopfzeile"/>
      <w:jc w:val="right"/>
      <w:rPr>
        <w:u w:val="single"/>
      </w:rPr>
    </w:pPr>
    <w:r>
      <w:rPr>
        <w:caps/>
        <w:noProof/>
        <w:color w:val="000000" w:themeColor="text1"/>
        <w:szCs w:val="14"/>
      </w:rPr>
      <w:drawing>
        <wp:anchor distT="0" distB="0" distL="114300" distR="114300" simplePos="0" relativeHeight="251659264" behindDoc="0" locked="0" layoutInCell="1" allowOverlap="1" wp14:anchorId="3754A9E6" wp14:editId="4606A54F">
          <wp:simplePos x="0" y="0"/>
          <wp:positionH relativeFrom="column">
            <wp:posOffset>4196732</wp:posOffset>
          </wp:positionH>
          <wp:positionV relativeFrom="topMargin">
            <wp:posOffset>451022</wp:posOffset>
          </wp:positionV>
          <wp:extent cx="1619885" cy="605155"/>
          <wp:effectExtent l="0" t="0" r="0" b="4445"/>
          <wp:wrapNone/>
          <wp:docPr id="145749948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515239" name="Graphic 1542515239"/>
                  <pic:cNvPicPr/>
                </pic:nvPicPr>
                <pic:blipFill rotWithShape="1">
                  <a:blip r:embed="rId1">
                    <a:extLst>
                      <a:ext uri="{96DAC541-7B7A-43D3-8B79-37D633B846F1}">
                        <asvg:svgBlip xmlns:asvg="http://schemas.microsoft.com/office/drawing/2016/SVG/main" r:embed="rId2"/>
                      </a:ext>
                    </a:extLst>
                  </a:blip>
                  <a:srcRect l="32460" t="40720" r="32882" b="40958"/>
                  <a:stretch>
                    <a:fillRect/>
                  </a:stretch>
                </pic:blipFill>
                <pic:spPr bwMode="auto">
                  <a:xfrm>
                    <a:off x="0" y="0"/>
                    <a:ext cx="1619885" cy="6051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5DF2F9" w14:textId="77777777" w:rsidR="00BD4C94" w:rsidRDefault="00BD4C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C42FA" w14:textId="77777777" w:rsidR="00BB44D0" w:rsidRDefault="00BB44D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C94"/>
    <w:rsid w:val="000A3D46"/>
    <w:rsid w:val="000A43A0"/>
    <w:rsid w:val="001410F0"/>
    <w:rsid w:val="001D7A46"/>
    <w:rsid w:val="00253C05"/>
    <w:rsid w:val="003A767E"/>
    <w:rsid w:val="004449E4"/>
    <w:rsid w:val="00517AC2"/>
    <w:rsid w:val="00543EC7"/>
    <w:rsid w:val="00645B3C"/>
    <w:rsid w:val="006C7999"/>
    <w:rsid w:val="006F72C7"/>
    <w:rsid w:val="00882CF4"/>
    <w:rsid w:val="008C68FB"/>
    <w:rsid w:val="00923C32"/>
    <w:rsid w:val="00AE50EB"/>
    <w:rsid w:val="00B67A4B"/>
    <w:rsid w:val="00BB44D0"/>
    <w:rsid w:val="00BD4C94"/>
    <w:rsid w:val="00E12875"/>
    <w:rsid w:val="00E15917"/>
    <w:rsid w:val="00EB6F75"/>
    <w:rsid w:val="00EC5667"/>
    <w:rsid w:val="00F04491"/>
    <w:rsid w:val="00FC30D9"/>
    <w:rsid w:val="00FF1F5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01B19"/>
  <w15:chartTrackingRefBased/>
  <w15:docId w15:val="{A0FD7849-95E1-E045-9C08-0D3A0DC84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4C94"/>
    <w:rPr>
      <w:rFonts w:ascii="Times New Roman" w:eastAsia="Times New Roman" w:hAnsi="Times New Roman" w:cs="Times New Roman"/>
      <w:color w:val="auto"/>
      <w:sz w:val="24"/>
      <w:szCs w:val="24"/>
      <w:lang w:eastAsia="de-DE" w:bidi="de-DE"/>
    </w:rPr>
  </w:style>
  <w:style w:type="paragraph" w:styleId="berschrift1">
    <w:name w:val="heading 1"/>
    <w:basedOn w:val="Standard"/>
    <w:next w:val="Standard"/>
    <w:link w:val="berschrift1Zchn"/>
    <w:uiPriority w:val="9"/>
    <w:qFormat/>
    <w:rsid w:val="00BD4C94"/>
    <w:pPr>
      <w:keepNext/>
      <w:keepLines/>
      <w:spacing w:before="360" w:after="80"/>
      <w:outlineLvl w:val="0"/>
    </w:pPr>
    <w:rPr>
      <w:rFonts w:asciiTheme="majorHAnsi" w:eastAsiaTheme="majorEastAsia" w:hAnsiTheme="majorHAnsi" w:cstheme="majorBidi"/>
      <w:color w:val="0F4761" w:themeColor="accent1" w:themeShade="BF"/>
      <w:sz w:val="40"/>
      <w:szCs w:val="40"/>
      <w:lang w:eastAsia="zh-CN" w:bidi="ar-SA"/>
    </w:rPr>
  </w:style>
  <w:style w:type="paragraph" w:styleId="berschrift2">
    <w:name w:val="heading 2"/>
    <w:basedOn w:val="Standard"/>
    <w:next w:val="Standard"/>
    <w:link w:val="berschrift2Zchn"/>
    <w:uiPriority w:val="9"/>
    <w:semiHidden/>
    <w:unhideWhenUsed/>
    <w:qFormat/>
    <w:rsid w:val="00BD4C94"/>
    <w:pPr>
      <w:keepNext/>
      <w:keepLines/>
      <w:spacing w:before="160" w:after="80"/>
      <w:outlineLvl w:val="1"/>
    </w:pPr>
    <w:rPr>
      <w:rFonts w:asciiTheme="majorHAnsi" w:eastAsiaTheme="majorEastAsia" w:hAnsiTheme="majorHAnsi" w:cstheme="majorBidi"/>
      <w:color w:val="0F4761" w:themeColor="accent1" w:themeShade="BF"/>
      <w:sz w:val="32"/>
      <w:szCs w:val="32"/>
      <w:lang w:eastAsia="zh-CN" w:bidi="ar-SA"/>
    </w:rPr>
  </w:style>
  <w:style w:type="paragraph" w:styleId="berschrift3">
    <w:name w:val="heading 3"/>
    <w:basedOn w:val="Standard"/>
    <w:next w:val="Standard"/>
    <w:link w:val="berschrift3Zchn"/>
    <w:uiPriority w:val="9"/>
    <w:semiHidden/>
    <w:unhideWhenUsed/>
    <w:qFormat/>
    <w:rsid w:val="00BD4C94"/>
    <w:pPr>
      <w:keepNext/>
      <w:keepLines/>
      <w:spacing w:before="160" w:after="80"/>
      <w:outlineLvl w:val="2"/>
    </w:pPr>
    <w:rPr>
      <w:rFonts w:asciiTheme="minorHAnsi" w:eastAsiaTheme="majorEastAsia" w:hAnsiTheme="minorHAnsi" w:cstheme="majorBidi"/>
      <w:color w:val="0F4761" w:themeColor="accent1" w:themeShade="BF"/>
      <w:sz w:val="28"/>
      <w:szCs w:val="28"/>
      <w:lang w:eastAsia="zh-CN" w:bidi="ar-SA"/>
    </w:rPr>
  </w:style>
  <w:style w:type="paragraph" w:styleId="berschrift4">
    <w:name w:val="heading 4"/>
    <w:basedOn w:val="Standard"/>
    <w:next w:val="Standard"/>
    <w:link w:val="berschrift4Zchn"/>
    <w:uiPriority w:val="9"/>
    <w:semiHidden/>
    <w:unhideWhenUsed/>
    <w:qFormat/>
    <w:rsid w:val="00BD4C94"/>
    <w:pPr>
      <w:keepNext/>
      <w:keepLines/>
      <w:spacing w:before="80" w:after="40"/>
      <w:outlineLvl w:val="3"/>
    </w:pPr>
    <w:rPr>
      <w:rFonts w:asciiTheme="minorHAnsi" w:eastAsiaTheme="majorEastAsia" w:hAnsiTheme="minorHAnsi" w:cstheme="majorBidi"/>
      <w:i/>
      <w:iCs/>
      <w:color w:val="0F4761" w:themeColor="accent1" w:themeShade="BF"/>
      <w:sz w:val="22"/>
      <w:szCs w:val="22"/>
      <w:lang w:eastAsia="zh-CN" w:bidi="ar-SA"/>
    </w:rPr>
  </w:style>
  <w:style w:type="paragraph" w:styleId="berschrift5">
    <w:name w:val="heading 5"/>
    <w:basedOn w:val="Standard"/>
    <w:next w:val="Standard"/>
    <w:link w:val="berschrift5Zchn"/>
    <w:uiPriority w:val="9"/>
    <w:semiHidden/>
    <w:unhideWhenUsed/>
    <w:qFormat/>
    <w:rsid w:val="00BD4C94"/>
    <w:pPr>
      <w:keepNext/>
      <w:keepLines/>
      <w:spacing w:before="80" w:after="40"/>
      <w:outlineLvl w:val="4"/>
    </w:pPr>
    <w:rPr>
      <w:rFonts w:asciiTheme="minorHAnsi" w:eastAsiaTheme="majorEastAsia" w:hAnsiTheme="minorHAnsi" w:cstheme="majorBidi"/>
      <w:color w:val="0F4761" w:themeColor="accent1" w:themeShade="BF"/>
      <w:sz w:val="22"/>
      <w:szCs w:val="22"/>
      <w:lang w:eastAsia="zh-CN" w:bidi="ar-SA"/>
    </w:rPr>
  </w:style>
  <w:style w:type="paragraph" w:styleId="berschrift6">
    <w:name w:val="heading 6"/>
    <w:basedOn w:val="Standard"/>
    <w:next w:val="Standard"/>
    <w:link w:val="berschrift6Zchn"/>
    <w:uiPriority w:val="9"/>
    <w:semiHidden/>
    <w:unhideWhenUsed/>
    <w:qFormat/>
    <w:rsid w:val="00BD4C94"/>
    <w:pPr>
      <w:keepNext/>
      <w:keepLines/>
      <w:spacing w:before="40"/>
      <w:outlineLvl w:val="5"/>
    </w:pPr>
    <w:rPr>
      <w:rFonts w:asciiTheme="minorHAnsi" w:eastAsiaTheme="majorEastAsia" w:hAnsiTheme="minorHAnsi" w:cstheme="majorBidi"/>
      <w:i/>
      <w:iCs/>
      <w:color w:val="595959" w:themeColor="text1" w:themeTint="A6"/>
      <w:sz w:val="22"/>
      <w:szCs w:val="22"/>
      <w:lang w:eastAsia="zh-CN" w:bidi="ar-SA"/>
    </w:rPr>
  </w:style>
  <w:style w:type="paragraph" w:styleId="berschrift7">
    <w:name w:val="heading 7"/>
    <w:basedOn w:val="Standard"/>
    <w:next w:val="Standard"/>
    <w:link w:val="berschrift7Zchn"/>
    <w:uiPriority w:val="9"/>
    <w:semiHidden/>
    <w:unhideWhenUsed/>
    <w:qFormat/>
    <w:rsid w:val="00BD4C94"/>
    <w:pPr>
      <w:keepNext/>
      <w:keepLines/>
      <w:spacing w:before="40"/>
      <w:outlineLvl w:val="6"/>
    </w:pPr>
    <w:rPr>
      <w:rFonts w:asciiTheme="minorHAnsi" w:eastAsiaTheme="majorEastAsia" w:hAnsiTheme="minorHAnsi" w:cstheme="majorBidi"/>
      <w:color w:val="595959" w:themeColor="text1" w:themeTint="A6"/>
      <w:sz w:val="22"/>
      <w:szCs w:val="22"/>
      <w:lang w:eastAsia="zh-CN" w:bidi="ar-SA"/>
    </w:rPr>
  </w:style>
  <w:style w:type="paragraph" w:styleId="berschrift8">
    <w:name w:val="heading 8"/>
    <w:basedOn w:val="Standard"/>
    <w:next w:val="Standard"/>
    <w:link w:val="berschrift8Zchn"/>
    <w:uiPriority w:val="9"/>
    <w:semiHidden/>
    <w:unhideWhenUsed/>
    <w:qFormat/>
    <w:rsid w:val="00BD4C94"/>
    <w:pPr>
      <w:keepNext/>
      <w:keepLines/>
      <w:outlineLvl w:val="7"/>
    </w:pPr>
    <w:rPr>
      <w:rFonts w:asciiTheme="minorHAnsi" w:eastAsiaTheme="majorEastAsia" w:hAnsiTheme="minorHAnsi" w:cstheme="majorBidi"/>
      <w:i/>
      <w:iCs/>
      <w:color w:val="272727" w:themeColor="text1" w:themeTint="D8"/>
      <w:sz w:val="22"/>
      <w:szCs w:val="22"/>
      <w:lang w:eastAsia="zh-CN" w:bidi="ar-SA"/>
    </w:rPr>
  </w:style>
  <w:style w:type="paragraph" w:styleId="berschrift9">
    <w:name w:val="heading 9"/>
    <w:basedOn w:val="Standard"/>
    <w:next w:val="Standard"/>
    <w:link w:val="berschrift9Zchn"/>
    <w:uiPriority w:val="9"/>
    <w:semiHidden/>
    <w:unhideWhenUsed/>
    <w:qFormat/>
    <w:rsid w:val="00BD4C94"/>
    <w:pPr>
      <w:keepNext/>
      <w:keepLines/>
      <w:outlineLvl w:val="8"/>
    </w:pPr>
    <w:rPr>
      <w:rFonts w:asciiTheme="minorHAnsi" w:eastAsiaTheme="majorEastAsia" w:hAnsiTheme="minorHAnsi" w:cstheme="majorBidi"/>
      <w:color w:val="272727" w:themeColor="text1" w:themeTint="D8"/>
      <w:sz w:val="22"/>
      <w:szCs w:val="22"/>
      <w:lang w:eastAsia="zh-CN"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4C9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D4C9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D4C9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D4C9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D4C9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BD4C9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4C9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BD4C9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4C9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BD4C94"/>
    <w:pPr>
      <w:spacing w:after="80"/>
      <w:contextualSpacing/>
    </w:pPr>
    <w:rPr>
      <w:rFonts w:asciiTheme="majorHAnsi" w:eastAsiaTheme="majorEastAsia" w:hAnsiTheme="majorHAnsi" w:cstheme="majorBidi"/>
      <w:spacing w:val="-10"/>
      <w:kern w:val="28"/>
      <w:sz w:val="56"/>
      <w:szCs w:val="56"/>
      <w:lang w:eastAsia="zh-CN" w:bidi="ar-SA"/>
    </w:rPr>
  </w:style>
  <w:style w:type="character" w:customStyle="1" w:styleId="TitelZchn">
    <w:name w:val="Titel Zchn"/>
    <w:basedOn w:val="Absatz-Standardschriftart"/>
    <w:link w:val="Titel"/>
    <w:uiPriority w:val="10"/>
    <w:rsid w:val="00BD4C9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BD4C94"/>
    <w:pPr>
      <w:numPr>
        <w:ilvl w:val="1"/>
      </w:numPr>
      <w:spacing w:after="160"/>
    </w:pPr>
    <w:rPr>
      <w:rFonts w:asciiTheme="minorHAnsi" w:eastAsiaTheme="majorEastAsia" w:hAnsiTheme="minorHAnsi" w:cstheme="majorBidi"/>
      <w:color w:val="595959" w:themeColor="text1" w:themeTint="A6"/>
      <w:spacing w:val="15"/>
      <w:sz w:val="28"/>
      <w:szCs w:val="28"/>
      <w:lang w:eastAsia="zh-CN" w:bidi="ar-SA"/>
    </w:rPr>
  </w:style>
  <w:style w:type="character" w:customStyle="1" w:styleId="UntertitelZchn">
    <w:name w:val="Untertitel Zchn"/>
    <w:basedOn w:val="Absatz-Standardschriftart"/>
    <w:link w:val="Untertitel"/>
    <w:uiPriority w:val="11"/>
    <w:rsid w:val="00BD4C9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BD4C94"/>
    <w:pPr>
      <w:spacing w:before="160" w:after="160"/>
      <w:jc w:val="center"/>
    </w:pPr>
    <w:rPr>
      <w:rFonts w:ascii="Calibri" w:eastAsiaTheme="minorEastAsia" w:hAnsi="Calibri" w:cs="Calibri"/>
      <w:i/>
      <w:iCs/>
      <w:color w:val="404040" w:themeColor="text1" w:themeTint="BF"/>
      <w:sz w:val="22"/>
      <w:szCs w:val="22"/>
      <w:lang w:eastAsia="zh-CN" w:bidi="ar-SA"/>
    </w:rPr>
  </w:style>
  <w:style w:type="character" w:customStyle="1" w:styleId="ZitatZchn">
    <w:name w:val="Zitat Zchn"/>
    <w:basedOn w:val="Absatz-Standardschriftart"/>
    <w:link w:val="Zitat"/>
    <w:uiPriority w:val="29"/>
    <w:rsid w:val="00BD4C94"/>
    <w:rPr>
      <w:i/>
      <w:iCs/>
      <w:color w:val="404040" w:themeColor="text1" w:themeTint="BF"/>
    </w:rPr>
  </w:style>
  <w:style w:type="paragraph" w:styleId="Listenabsatz">
    <w:name w:val="List Paragraph"/>
    <w:basedOn w:val="Standard"/>
    <w:uiPriority w:val="34"/>
    <w:qFormat/>
    <w:rsid w:val="00BD4C94"/>
    <w:pPr>
      <w:ind w:left="720"/>
      <w:contextualSpacing/>
    </w:pPr>
    <w:rPr>
      <w:rFonts w:ascii="Calibri" w:eastAsiaTheme="minorEastAsia" w:hAnsi="Calibri" w:cs="Calibri"/>
      <w:color w:val="534C4C"/>
      <w:sz w:val="22"/>
      <w:szCs w:val="22"/>
      <w:lang w:eastAsia="zh-CN" w:bidi="ar-SA"/>
    </w:rPr>
  </w:style>
  <w:style w:type="character" w:styleId="IntensiveHervorhebung">
    <w:name w:val="Intense Emphasis"/>
    <w:basedOn w:val="Absatz-Standardschriftart"/>
    <w:uiPriority w:val="21"/>
    <w:qFormat/>
    <w:rsid w:val="00BD4C94"/>
    <w:rPr>
      <w:i/>
      <w:iCs/>
      <w:color w:val="0F4761" w:themeColor="accent1" w:themeShade="BF"/>
    </w:rPr>
  </w:style>
  <w:style w:type="paragraph" w:styleId="IntensivesZitat">
    <w:name w:val="Intense Quote"/>
    <w:basedOn w:val="Standard"/>
    <w:next w:val="Standard"/>
    <w:link w:val="IntensivesZitatZchn"/>
    <w:uiPriority w:val="30"/>
    <w:qFormat/>
    <w:rsid w:val="00BD4C94"/>
    <w:pPr>
      <w:pBdr>
        <w:top w:val="single" w:sz="4" w:space="10" w:color="0F4761" w:themeColor="accent1" w:themeShade="BF"/>
        <w:bottom w:val="single" w:sz="4" w:space="10" w:color="0F4761" w:themeColor="accent1" w:themeShade="BF"/>
      </w:pBdr>
      <w:spacing w:before="360" w:after="360"/>
      <w:ind w:left="864" w:right="864"/>
      <w:jc w:val="center"/>
    </w:pPr>
    <w:rPr>
      <w:rFonts w:ascii="Calibri" w:eastAsiaTheme="minorEastAsia" w:hAnsi="Calibri" w:cs="Calibri"/>
      <w:i/>
      <w:iCs/>
      <w:color w:val="0F4761" w:themeColor="accent1" w:themeShade="BF"/>
      <w:sz w:val="22"/>
      <w:szCs w:val="22"/>
      <w:lang w:eastAsia="zh-CN" w:bidi="ar-SA"/>
    </w:rPr>
  </w:style>
  <w:style w:type="character" w:customStyle="1" w:styleId="IntensivesZitatZchn">
    <w:name w:val="Intensives Zitat Zchn"/>
    <w:basedOn w:val="Absatz-Standardschriftart"/>
    <w:link w:val="IntensivesZitat"/>
    <w:uiPriority w:val="30"/>
    <w:rsid w:val="00BD4C94"/>
    <w:rPr>
      <w:i/>
      <w:iCs/>
      <w:color w:val="0F4761" w:themeColor="accent1" w:themeShade="BF"/>
    </w:rPr>
  </w:style>
  <w:style w:type="character" w:styleId="IntensiverVerweis">
    <w:name w:val="Intense Reference"/>
    <w:basedOn w:val="Absatz-Standardschriftart"/>
    <w:uiPriority w:val="32"/>
    <w:qFormat/>
    <w:rsid w:val="00BD4C94"/>
    <w:rPr>
      <w:b/>
      <w:bCs/>
      <w:smallCaps/>
      <w:color w:val="0F4761" w:themeColor="accent1" w:themeShade="BF"/>
      <w:spacing w:val="5"/>
    </w:rPr>
  </w:style>
  <w:style w:type="character" w:styleId="Hyperlink">
    <w:name w:val="Hyperlink"/>
    <w:basedOn w:val="Absatz-Standardschriftart"/>
    <w:rsid w:val="00BD4C94"/>
    <w:rPr>
      <w:color w:val="0000FF"/>
      <w:u w:val="single"/>
    </w:rPr>
  </w:style>
  <w:style w:type="paragraph" w:styleId="KeinLeerraum">
    <w:name w:val="No Spacing"/>
    <w:uiPriority w:val="1"/>
    <w:qFormat/>
    <w:rsid w:val="00BD4C94"/>
    <w:pPr>
      <w:widowControl w:val="0"/>
      <w:suppressAutoHyphens/>
    </w:pPr>
    <w:rPr>
      <w:rFonts w:ascii="Roboto" w:eastAsia="Tahoma" w:hAnsi="Roboto" w:cs="Mangal"/>
      <w:color w:val="auto"/>
      <w:kern w:val="1"/>
      <w:sz w:val="28"/>
      <w:szCs w:val="24"/>
      <w:lang w:eastAsia="de-DE" w:bidi="de-DE"/>
    </w:rPr>
  </w:style>
  <w:style w:type="paragraph" w:styleId="Kopfzeile">
    <w:name w:val="header"/>
    <w:basedOn w:val="Standard"/>
    <w:link w:val="KopfzeileZchn"/>
    <w:uiPriority w:val="99"/>
    <w:unhideWhenUsed/>
    <w:rsid w:val="00BD4C94"/>
    <w:pPr>
      <w:tabs>
        <w:tab w:val="center" w:pos="4703"/>
        <w:tab w:val="right" w:pos="9406"/>
      </w:tabs>
    </w:pPr>
  </w:style>
  <w:style w:type="character" w:customStyle="1" w:styleId="KopfzeileZchn">
    <w:name w:val="Kopfzeile Zchn"/>
    <w:basedOn w:val="Absatz-Standardschriftart"/>
    <w:link w:val="Kopfzeile"/>
    <w:uiPriority w:val="99"/>
    <w:rsid w:val="00BD4C94"/>
    <w:rPr>
      <w:rFonts w:ascii="Times New Roman" w:eastAsia="Times New Roman" w:hAnsi="Times New Roman" w:cs="Times New Roman"/>
      <w:color w:val="auto"/>
      <w:sz w:val="24"/>
      <w:szCs w:val="24"/>
      <w:lang w:val="en-GB" w:eastAsia="de-DE" w:bidi="de-DE"/>
    </w:rPr>
  </w:style>
  <w:style w:type="paragraph" w:styleId="Fuzeile">
    <w:name w:val="footer"/>
    <w:basedOn w:val="Standard"/>
    <w:link w:val="FuzeileZchn"/>
    <w:uiPriority w:val="99"/>
    <w:unhideWhenUsed/>
    <w:rsid w:val="00BD4C94"/>
    <w:pPr>
      <w:tabs>
        <w:tab w:val="center" w:pos="4703"/>
        <w:tab w:val="right" w:pos="9406"/>
      </w:tabs>
    </w:pPr>
  </w:style>
  <w:style w:type="character" w:customStyle="1" w:styleId="FuzeileZchn">
    <w:name w:val="Fußzeile Zchn"/>
    <w:basedOn w:val="Absatz-Standardschriftart"/>
    <w:link w:val="Fuzeile"/>
    <w:uiPriority w:val="99"/>
    <w:rsid w:val="00BD4C94"/>
    <w:rPr>
      <w:rFonts w:ascii="Times New Roman" w:eastAsia="Times New Roman" w:hAnsi="Times New Roman" w:cs="Times New Roman"/>
      <w:color w:val="auto"/>
      <w:sz w:val="24"/>
      <w:szCs w:val="24"/>
      <w:lang w:val="en-GB" w:eastAsia="de-DE" w:bidi="de-DE"/>
    </w:rPr>
  </w:style>
  <w:style w:type="character" w:styleId="Kommentarzeichen">
    <w:name w:val="annotation reference"/>
    <w:basedOn w:val="Absatz-Standardschriftart"/>
    <w:uiPriority w:val="99"/>
    <w:semiHidden/>
    <w:unhideWhenUsed/>
    <w:rsid w:val="00BD4C94"/>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color w:val="auto"/>
      <w:sz w:val="20"/>
      <w:szCs w:val="20"/>
      <w:lang w:val="en-GB"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adamhall.com/de-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amhall.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ld-systems.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mphkg.com.hk/"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88baecfdd0aee3feda1308a5f963eed8">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6edeb7e083c8a262b8699a65c2f29130"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DAB587-FC01-4E95-BE14-19D18ADF9195}">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86CB2FCF-52F6-4DE8-BC3A-A066A31B9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F439E-17DD-40CD-8370-BCDAEABC4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3399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5</cp:revision>
  <cp:lastPrinted>2025-09-05T09:03:00Z</cp:lastPrinted>
  <dcterms:created xsi:type="dcterms:W3CDTF">2025-09-11T06:55:00Z</dcterms:created>
  <dcterms:modified xsi:type="dcterms:W3CDTF">2025-09-15T08:16:00Z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