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Nota de prensa</w:t>
      </w:r>
    </w:p>
    <w:p w14:paraId="34CB357A" w14:textId="77777777" w:rsidR="00D42829" w:rsidRDefault="00D42829" w:rsidP="00D8130C">
      <w:pPr>
        <w:rPr>
          <w:rFonts w:ascii="Arial" w:hAnsi="Arial"/>
          <w:b/>
          <w:color w:val="000000" w:themeColor="text1"/>
          <w:sz w:val="28"/>
          <w:bdr w:val="none" w:sz="0" w:space="0" w:color="auto" w:frame="1"/>
        </w:rPr>
      </w:pPr>
    </w:p>
    <w:p w14:paraId="78D78F49" w14:textId="77777777" w:rsidR="009D3181" w:rsidRPr="005741A1" w:rsidRDefault="009D3181" w:rsidP="009D3181">
      <w:pPr>
        <w:rPr>
          <w:rFonts w:ascii="Calibri" w:hAnsi="Calibri" w:cs="Calibri"/>
          <w:b/>
          <w:bCs/>
          <w:sz w:val="22"/>
          <w:szCs w:val="22"/>
        </w:rPr>
      </w:pPr>
    </w:p>
    <w:p w14:paraId="00A0E7D9" w14:textId="470E7947" w:rsidR="009D3181" w:rsidRPr="009125D9" w:rsidRDefault="004B71A0" w:rsidP="009D3181">
      <w:pPr>
        <w:rPr>
          <w:rFonts w:ascii="Calibri" w:hAnsi="Calibri" w:cs="Calibri"/>
          <w:b/>
          <w:bCs/>
          <w:color w:val="000000" w:themeColor="text1"/>
          <w:sz w:val="44"/>
          <w:szCs w:val="44"/>
        </w:rPr>
      </w:pPr>
      <w:r>
        <w:rPr>
          <w:rFonts w:ascii="Calibri" w:hAnsi="Calibri"/>
          <w:b/>
          <w:color w:val="000000" w:themeColor="text1"/>
          <w:sz w:val="44"/>
        </w:rPr>
        <w:t>Evento destacado del año: Donny Montell supera los límites con Cameo</w:t>
      </w:r>
    </w:p>
    <w:p w14:paraId="431A91E4" w14:textId="77777777" w:rsidR="00581FF8" w:rsidRPr="00581FF8" w:rsidRDefault="00581FF8" w:rsidP="00581FF8">
      <w:pPr>
        <w:rPr>
          <w:rFonts w:ascii="Calibri" w:hAnsi="Calibri" w:cs="Calibri"/>
          <w:b/>
          <w:bCs/>
          <w:color w:val="000000" w:themeColor="text1"/>
          <w:sz w:val="44"/>
          <w:szCs w:val="44"/>
        </w:rPr>
      </w:pPr>
    </w:p>
    <w:p w14:paraId="489DC48E" w14:textId="29ECFC6F" w:rsidR="00F1079F" w:rsidRPr="009125D9" w:rsidRDefault="00581FF8" w:rsidP="00F1079F">
      <w:pPr>
        <w:rPr>
          <w:rFonts w:ascii="Calibri" w:hAnsi="Calibri" w:cs="Calibri"/>
          <w:color w:val="000000" w:themeColor="text1"/>
          <w:sz w:val="22"/>
          <w:szCs w:val="22"/>
        </w:rPr>
      </w:pPr>
      <w:proofErr w:type="spellStart"/>
      <w:r>
        <w:rPr>
          <w:rFonts w:ascii="Calibri" w:hAnsi="Calibri"/>
          <w:b/>
          <w:sz w:val="22"/>
        </w:rPr>
        <w:t>Neu-Anspach</w:t>
      </w:r>
      <w:proofErr w:type="spellEnd"/>
      <w:r>
        <w:rPr>
          <w:rFonts w:ascii="Calibri" w:hAnsi="Calibri"/>
          <w:b/>
          <w:sz w:val="22"/>
        </w:rPr>
        <w:t xml:space="preserve">, Alemania - </w:t>
      </w:r>
      <w:r w:rsidR="00943057">
        <w:rPr>
          <w:rFonts w:ascii="Calibri" w:hAnsi="Calibri"/>
          <w:b/>
          <w:sz w:val="22"/>
        </w:rPr>
        <w:t>04</w:t>
      </w:r>
      <w:r>
        <w:rPr>
          <w:rFonts w:ascii="Calibri" w:hAnsi="Calibri"/>
          <w:b/>
          <w:sz w:val="22"/>
        </w:rPr>
        <w:t xml:space="preserve"> de abril de 2025 - La superestrella del pop lituano Donny Montell concibe el directo de forma muy especial: solo celebra un espectáculo al año, y lo hace por todo lo alto. </w:t>
      </w:r>
      <w:r>
        <w:rPr>
          <w:rFonts w:ascii="Calibri" w:hAnsi="Calibri"/>
          <w:b/>
          <w:color w:val="000000" w:themeColor="text1"/>
          <w:sz w:val="22"/>
        </w:rPr>
        <w:t>Tras "2057" (2022) y "360" (2023), Montell eligió de nuevo el Žalgiris Arena de Kaunas (Lituania) para su producción de 2024, para ofrecer a los cerca de 10 000 espectadores una experiencia de concierto extraordinaria. Baltic Production Service volvió a embarcarse como proveedor general de servicios técnicos, junto con Marfa Lights, responsable del diseño de escenario, vídeo e iluminación, que confió en 350 luces Cameo.</w:t>
      </w:r>
    </w:p>
    <w:p w14:paraId="72A03AF7" w14:textId="77777777" w:rsidR="005C543C" w:rsidRDefault="005C543C" w:rsidP="00581FF8">
      <w:pPr>
        <w:rPr>
          <w:rFonts w:ascii="Calibri" w:hAnsi="Calibri" w:cs="Calibri"/>
          <w:b/>
          <w:bCs/>
          <w:sz w:val="22"/>
          <w:szCs w:val="22"/>
        </w:rPr>
      </w:pPr>
    </w:p>
    <w:p w14:paraId="7381271C" w14:textId="085DF147" w:rsidR="00CC0C5F" w:rsidRPr="009125D9" w:rsidRDefault="00CC0C5F" w:rsidP="00CC0C5F">
      <w:pPr>
        <w:rPr>
          <w:rFonts w:ascii="Calibri" w:hAnsi="Calibri" w:cs="Calibri"/>
          <w:color w:val="000000" w:themeColor="text1"/>
          <w:sz w:val="22"/>
          <w:szCs w:val="22"/>
        </w:rPr>
      </w:pPr>
      <w:r>
        <w:rPr>
          <w:rFonts w:ascii="Calibri" w:hAnsi="Calibri"/>
          <w:color w:val="000000" w:themeColor="text1"/>
          <w:sz w:val="22"/>
        </w:rPr>
        <w:t>Marfa Lights y Baltic Production Service crearon un diseño de escenario de varios niveles que combinaba enormes superficies led, sofisticados efectos visuales y una variada configuración de iluminación para crear profundidad en varios niveles del escenario. "Dispusimos los elementos visuales sobre el escenario en varios niveles para crear un entorno envolvente", explica Andrius Stasiulis, de Marfa Lights. "Una gran pantalla led al fondo, los músicos delante de ella, luego una pantalla led transparente, Donny Montell y los bailarines delante de ella y, como nivel más destacado, la interacción entre el diseño de iluminación y el público".</w:t>
      </w:r>
    </w:p>
    <w:p w14:paraId="3B90C750" w14:textId="77777777" w:rsidR="00581FF8" w:rsidRDefault="00581FF8" w:rsidP="00D8130C">
      <w:pPr>
        <w:rPr>
          <w:rFonts w:ascii="Calibri" w:hAnsi="Calibri" w:cs="Calibri"/>
          <w:color w:val="000000" w:themeColor="text1"/>
          <w:sz w:val="22"/>
          <w:szCs w:val="22"/>
        </w:rPr>
      </w:pPr>
    </w:p>
    <w:p w14:paraId="32DF8D9F" w14:textId="77777777" w:rsidR="000A0FC3" w:rsidRPr="009125D9" w:rsidRDefault="000A0FC3" w:rsidP="000A0FC3">
      <w:pPr>
        <w:rPr>
          <w:rFonts w:ascii="Calibri" w:hAnsi="Calibri" w:cs="Calibri"/>
          <w:b/>
          <w:bCs/>
          <w:color w:val="000000" w:themeColor="text1"/>
          <w:sz w:val="22"/>
          <w:szCs w:val="22"/>
        </w:rPr>
      </w:pPr>
      <w:r>
        <w:rPr>
          <w:rFonts w:ascii="Calibri" w:hAnsi="Calibri"/>
          <w:b/>
          <w:color w:val="000000" w:themeColor="text1"/>
          <w:sz w:val="22"/>
        </w:rPr>
        <w:t>Barras PIXBAR largas</w:t>
      </w:r>
    </w:p>
    <w:p w14:paraId="4E6AADCB" w14:textId="73D01DF4" w:rsidR="00143274" w:rsidRPr="009125D9" w:rsidRDefault="00A311A9" w:rsidP="00143274">
      <w:pPr>
        <w:rPr>
          <w:rFonts w:ascii="Calibri" w:hAnsi="Calibri" w:cs="Calibri"/>
          <w:color w:val="000000" w:themeColor="text1"/>
          <w:sz w:val="22"/>
          <w:szCs w:val="22"/>
        </w:rPr>
      </w:pPr>
      <w:r>
        <w:rPr>
          <w:rFonts w:ascii="Calibri" w:hAnsi="Calibri"/>
          <w:color w:val="000000" w:themeColor="text1"/>
          <w:sz w:val="22"/>
        </w:rPr>
        <w:t>Marfa Lights colocó las luces en puntos estratégicos para acentuar la profundidad de la escenografía y hacer que el impacto visual fuera lo más fuerte posible. El equipo dispuso un total de 90 barras de LED Cameo PIXBAR SMD IP G2 SMD en dos líneas de luz horizontales continuas de 40 m de longitud en todo el ancho del escenario para darle aún más estructura y profundidad, con efectos de chase y mapeo de píxeles sincronizados con el contenido del vídeo. "Las PIXBAR fueron uno de los componentes visuales centrales del espectáculo y nos impresionaron mucho por su combinación de precisión técnica y posibilidades creativas", comentó Andrius Stasiulis.</w:t>
      </w:r>
    </w:p>
    <w:p w14:paraId="3C52C55F" w14:textId="77777777" w:rsidR="00143274" w:rsidRDefault="00143274" w:rsidP="00D8130C">
      <w:pPr>
        <w:rPr>
          <w:rFonts w:ascii="Calibri" w:hAnsi="Calibri" w:cs="Calibri"/>
          <w:color w:val="000000" w:themeColor="text1"/>
          <w:sz w:val="22"/>
          <w:szCs w:val="22"/>
        </w:rPr>
      </w:pPr>
    </w:p>
    <w:p w14:paraId="45184969" w14:textId="77777777" w:rsidR="00B52B5B" w:rsidRDefault="00B52B5B" w:rsidP="00B52B5B">
      <w:pPr>
        <w:rPr>
          <w:rFonts w:ascii="Calibri" w:hAnsi="Calibri"/>
          <w:color w:val="000000" w:themeColor="text1"/>
          <w:sz w:val="22"/>
        </w:rPr>
      </w:pPr>
      <w:r>
        <w:rPr>
          <w:rFonts w:ascii="Calibri" w:hAnsi="Calibri"/>
          <w:color w:val="000000" w:themeColor="text1"/>
          <w:sz w:val="22"/>
        </w:rPr>
        <w:t>Otro elemento llamativo fueron las cabezas móviles híbridas de beam-foco-washer OPUS H5. Se dispusieron a ambos lados del escenario en una gran formación en cuadrícula y enmarcaron el decorado con toques luminosos equilibrados, movimientos dinámicos de los haces y transiciones nítidas entre los distintos ambientes luminosos. Las cabezas móviles de beam OTOS B5 actuaban como una especie de "puente" entre el escenario y el público. Con su enorme potencia luminosa y sus flexibles ángulos de haz, las OTOS B5 llenaron el estadio Žalgiris Arena de potentes haces y también garantizaron que las paletas de colores, incluso las más oscuras, fueran claramente visibles desde todas las zonas del público. Las luces móviles Cameo del diseño de iluminación de Marfa Lights se completan con ocho OPUS X PROFILE, que se utilizaron como potentes y precisas luces laterales para destacar de forma aislada a artistas individuales u objetos del escenario.</w:t>
      </w:r>
    </w:p>
    <w:p w14:paraId="656DD39A" w14:textId="77777777" w:rsidR="000A4EDD" w:rsidRPr="009125D9" w:rsidRDefault="000A4EDD" w:rsidP="00B52B5B">
      <w:pPr>
        <w:rPr>
          <w:rFonts w:ascii="Calibri" w:hAnsi="Calibri" w:cs="Calibri"/>
          <w:color w:val="000000" w:themeColor="text1"/>
          <w:sz w:val="22"/>
          <w:szCs w:val="22"/>
        </w:rPr>
      </w:pPr>
    </w:p>
    <w:p w14:paraId="0AB7AA31" w14:textId="77777777" w:rsidR="00B52B5B" w:rsidRDefault="00B52B5B" w:rsidP="00B52B5B">
      <w:pPr>
        <w:rPr>
          <w:rFonts w:ascii="Calibri" w:hAnsi="Calibri" w:cs="Calibri"/>
          <w:color w:val="000000" w:themeColor="text1"/>
          <w:sz w:val="22"/>
          <w:szCs w:val="22"/>
        </w:rPr>
      </w:pPr>
    </w:p>
    <w:p w14:paraId="51BEAE43" w14:textId="2FE8A2BB" w:rsidR="00B52B5B" w:rsidRPr="009125D9" w:rsidRDefault="00B52B5B" w:rsidP="00B52B5B">
      <w:pPr>
        <w:rPr>
          <w:rFonts w:ascii="Calibri" w:hAnsi="Calibri" w:cs="Calibri"/>
          <w:b/>
          <w:bCs/>
          <w:color w:val="000000" w:themeColor="text1"/>
          <w:sz w:val="22"/>
          <w:szCs w:val="22"/>
        </w:rPr>
      </w:pPr>
      <w:r>
        <w:rPr>
          <w:rFonts w:ascii="Calibri" w:hAnsi="Calibri"/>
          <w:b/>
          <w:color w:val="000000" w:themeColor="text1"/>
          <w:sz w:val="22"/>
        </w:rPr>
        <w:lastRenderedPageBreak/>
        <w:t>Experiencia 3D</w:t>
      </w:r>
    </w:p>
    <w:p w14:paraId="1B301B88" w14:textId="77777777" w:rsidR="00B52B5B" w:rsidRPr="009125D9" w:rsidRDefault="00B52B5B" w:rsidP="00B52B5B">
      <w:pPr>
        <w:rPr>
          <w:rFonts w:ascii="Calibri" w:hAnsi="Calibri" w:cs="Calibri"/>
          <w:color w:val="000000" w:themeColor="text1"/>
          <w:sz w:val="22"/>
          <w:szCs w:val="22"/>
        </w:rPr>
      </w:pPr>
      <w:r>
        <w:rPr>
          <w:rFonts w:ascii="Calibri" w:hAnsi="Calibri"/>
          <w:color w:val="000000" w:themeColor="text1"/>
          <w:sz w:val="22"/>
        </w:rPr>
        <w:t>Sin embargo, los washer LED ZENIT W600 y W300, dispuestos en una estructura en forma de caja sobre el escenario, fueron los que más contribuyeron a la visibilidad e iluminación del escenario. "En combinación con la pantalla led ultraancha, los ZENIT W600 y ZENIT W300 transformaron todo el escenario en una experiencia tridimensional", afirma Andrius Stasiulis. "Daba la sensación de que el escenario se extendía hacia el público y se fundía a la perfección con el pabellón". Para ambientar la pasarela central, Marfa Lights colocó también 24 ZENIT W600 SMD a los lados de la pasarela, que funcionaban en modo de píxel completo, lo que permitía sincronizarlos de forma flexible con las imágenes del escenario y la iluminación del público.</w:t>
      </w:r>
    </w:p>
    <w:p w14:paraId="23797821" w14:textId="77777777" w:rsidR="004C72F8" w:rsidRPr="003846D7" w:rsidRDefault="004C72F8"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Más información en:</w:t>
      </w:r>
    </w:p>
    <w:p w14:paraId="2FD5E60F" w14:textId="77777777" w:rsidR="00282015" w:rsidRPr="004A7400" w:rsidRDefault="000A4EDD" w:rsidP="00282015">
      <w:pPr>
        <w:suppressAutoHyphens/>
        <w:rPr>
          <w:rFonts w:ascii="Calibri" w:hAnsi="Calibri" w:cs="Calibri"/>
          <w:sz w:val="22"/>
          <w:szCs w:val="22"/>
        </w:rPr>
      </w:pPr>
      <w:hyperlink r:id="rId10" w:history="1">
        <w:r w:rsidR="00282015">
          <w:rPr>
            <w:rStyle w:val="Hyperlink"/>
            <w:rFonts w:ascii="Calibri" w:hAnsi="Calibri"/>
            <w:sz w:val="22"/>
          </w:rPr>
          <w:t>donnymontell.com</w:t>
        </w:r>
      </w:hyperlink>
    </w:p>
    <w:p w14:paraId="3BE79023" w14:textId="77777777" w:rsidR="00282015" w:rsidRPr="004A7400" w:rsidRDefault="000A4EDD" w:rsidP="00282015">
      <w:pPr>
        <w:suppressAutoHyphens/>
        <w:rPr>
          <w:rFonts w:ascii="Calibri" w:hAnsi="Calibri" w:cs="Calibri"/>
          <w:sz w:val="22"/>
          <w:szCs w:val="22"/>
        </w:rPr>
      </w:pPr>
      <w:hyperlink r:id="rId11" w:history="1">
        <w:r w:rsidR="00282015">
          <w:rPr>
            <w:rStyle w:val="Hyperlink"/>
            <w:rFonts w:ascii="Calibri" w:hAnsi="Calibri"/>
            <w:sz w:val="22"/>
          </w:rPr>
          <w:t>marfa-lights.com</w:t>
        </w:r>
      </w:hyperlink>
    </w:p>
    <w:p w14:paraId="3D915B84" w14:textId="77777777" w:rsidR="00282015" w:rsidRPr="004A7400" w:rsidRDefault="000A4EDD" w:rsidP="00282015">
      <w:pPr>
        <w:suppressAutoHyphens/>
        <w:rPr>
          <w:rFonts w:ascii="Calibri" w:hAnsi="Calibri" w:cs="Calibri"/>
          <w:sz w:val="22"/>
          <w:szCs w:val="22"/>
        </w:rPr>
      </w:pPr>
      <w:hyperlink r:id="rId12" w:history="1">
        <w:r w:rsidR="00282015">
          <w:rPr>
            <w:rStyle w:val="Hyperlink"/>
            <w:rFonts w:ascii="Calibri" w:hAnsi="Calibri"/>
            <w:sz w:val="22"/>
          </w:rPr>
          <w:t>bps.lt</w:t>
        </w:r>
      </w:hyperlink>
    </w:p>
    <w:p w14:paraId="5F36C577" w14:textId="77777777" w:rsidR="00D66449" w:rsidRPr="000F055E" w:rsidRDefault="00D66449" w:rsidP="00D8130C">
      <w:pPr>
        <w:rPr>
          <w:rFonts w:ascii="Calibri" w:hAnsi="Calibri" w:cs="Calibri"/>
          <w:sz w:val="22"/>
          <w:szCs w:val="22"/>
        </w:rPr>
      </w:pPr>
    </w:p>
    <w:p w14:paraId="40DC6264" w14:textId="77777777" w:rsidR="00D8130C" w:rsidRPr="00CD4306" w:rsidRDefault="000A4EDD" w:rsidP="00D8130C">
      <w:pPr>
        <w:rPr>
          <w:rFonts w:ascii="Calibri" w:hAnsi="Calibri" w:cs="Calibri"/>
          <w:sz w:val="22"/>
          <w:szCs w:val="22"/>
        </w:rPr>
      </w:pPr>
      <w:hyperlink r:id="rId13" w:history="1">
        <w:r w:rsidR="00D8130C">
          <w:rPr>
            <w:rStyle w:val="Hyperlink"/>
            <w:rFonts w:ascii="Calibri" w:hAnsi="Calibri"/>
            <w:sz w:val="22"/>
          </w:rPr>
          <w:t>cameolight.com</w:t>
        </w:r>
      </w:hyperlink>
    </w:p>
    <w:p w14:paraId="61B77FE6" w14:textId="77777777" w:rsidR="00D8130C" w:rsidRPr="00DE3B0A" w:rsidRDefault="000A4EDD" w:rsidP="00D8130C">
      <w:pPr>
        <w:rPr>
          <w:rStyle w:val="Hyperlink"/>
          <w:rFonts w:ascii="Calibri" w:eastAsia="Arial" w:hAnsi="Calibri" w:cs="Calibri"/>
          <w:bCs/>
          <w:color w:val="000000" w:themeColor="text1"/>
          <w:sz w:val="22"/>
          <w:szCs w:val="22"/>
        </w:rPr>
      </w:pPr>
      <w:hyperlink r:id="rId14" w:history="1">
        <w:r w:rsidR="00D8130C">
          <w:rPr>
            <w:rStyle w:val="Hyperlink"/>
            <w:rFonts w:ascii="Calibri" w:hAnsi="Calibri"/>
            <w:color w:val="000000" w:themeColor="text1"/>
            <w:sz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Acerca de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Adam Hall Group es un destacado fabricante y distribuidor alemán que ofrece soluciones de tecnología de eventos para clientes comerciales en todo el mundo. Su público objetivo incluye, entre otros, a minoristas, distribuidores B2B, empresas de alquiler y organización de eventos, estudios de televisión, integradores audiovisuales y de sistemas, empresas tanto privadas como públicas y fabricantes de flightcases industriales. Bajo sus marcas propias</w:t>
      </w:r>
      <w:r w:rsidRPr="00DE3B0A">
        <w:rPr>
          <w:rFonts w:ascii="Calibri" w:hAnsi="Calibri"/>
          <w:b/>
          <w:color w:val="808080"/>
          <w:sz w:val="18"/>
        </w:rPr>
        <w:t xml:space="preserve"> LD Systems®, Cameo®, Gravity®, Defender®, Palmer® y Adam Hall®</w:t>
      </w:r>
      <w:r>
        <w:rPr>
          <w:rFonts w:ascii="Calibri" w:hAnsi="Calibri"/>
          <w:color w:val="808080"/>
          <w:sz w:val="18"/>
        </w:rPr>
        <w:t xml:space="preserve">, la empresa distribuye una amplia gama de equipos profesionales de audio e iluminación, así como accesorios para escenario y hardware para flightcases  Fundado en 1975, Adam Hall Group se ha convertido en una empresa moderna e innovadora de tecnología para eventos y dispone de más de 14 000 m² de espacio de almacenamiento en su Parque Logístico, en la sede central, cerca de Fráncfort del Meno. Gracias a su enfoque en la creación de valor y en el servicio que presta, Adam Hall Group ya ha obtenido numerosos premios internacionales por sus desarrollos innovadores y diseños de futuro por parte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reconocida recientemente con el codiciado premio German Design Award. Dispone de más información sobre Adam Hall Group en la web en </w:t>
      </w:r>
      <w:hyperlink r:id="rId15">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E0ADF" w14:textId="77777777" w:rsidR="004427D8" w:rsidRDefault="004427D8" w:rsidP="004330C6">
      <w:r>
        <w:separator/>
      </w:r>
    </w:p>
  </w:endnote>
  <w:endnote w:type="continuationSeparator" w:id="0">
    <w:p w14:paraId="25C1E9D1" w14:textId="77777777" w:rsidR="004427D8" w:rsidRDefault="004427D8" w:rsidP="004330C6">
      <w:r>
        <w:continuationSeparator/>
      </w:r>
    </w:p>
  </w:endnote>
  <w:endnote w:type="continuationNotice" w:id="1">
    <w:p w14:paraId="2D9D83B9" w14:textId="77777777" w:rsidR="004427D8" w:rsidRDefault="00442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3DFD" w14:textId="77777777" w:rsidR="004427D8" w:rsidRDefault="004427D8" w:rsidP="004330C6">
      <w:r>
        <w:separator/>
      </w:r>
    </w:p>
  </w:footnote>
  <w:footnote w:type="continuationSeparator" w:id="0">
    <w:p w14:paraId="0F45BE37" w14:textId="77777777" w:rsidR="004427D8" w:rsidRDefault="004427D8" w:rsidP="004330C6">
      <w:r>
        <w:continuationSeparator/>
      </w:r>
    </w:p>
  </w:footnote>
  <w:footnote w:type="continuationNotice" w:id="1">
    <w:p w14:paraId="4CAA3C9A" w14:textId="77777777" w:rsidR="004427D8" w:rsidRDefault="004427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4EDD"/>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27D8"/>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0535"/>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64A0"/>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3057"/>
    <w:rsid w:val="009470CC"/>
    <w:rsid w:val="0095102E"/>
    <w:rsid w:val="0095148D"/>
    <w:rsid w:val="00956CE1"/>
    <w:rsid w:val="009643EB"/>
    <w:rsid w:val="00964D2F"/>
    <w:rsid w:val="00971B78"/>
    <w:rsid w:val="0097368B"/>
    <w:rsid w:val="009766EF"/>
    <w:rsid w:val="009778CC"/>
    <w:rsid w:val="00983DED"/>
    <w:rsid w:val="009865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3FE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6E0C"/>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16BA"/>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ps.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arfa-lights.com/"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donnymontell.com/en/star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2599AD-5B37-4183-8A00-726FAB239254}">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76019B1D-4A5B-4B57-959A-379DD7430756}">
  <ds:schemaRefs>
    <ds:schemaRef ds:uri="http://schemas.microsoft.com/sharepoint/v3/contenttype/forms"/>
  </ds:schemaRefs>
</ds:datastoreItem>
</file>

<file path=customXml/itemProps3.xml><?xml version="1.0" encoding="utf-8"?>
<ds:datastoreItem xmlns:ds="http://schemas.openxmlformats.org/officeDocument/2006/customXml" ds:itemID="{59C9D67A-DBB7-404C-8216-75AF19CF8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4873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55</cp:revision>
  <cp:lastPrinted>2019-01-10T17:28:00Z</cp:lastPrinted>
  <dcterms:created xsi:type="dcterms:W3CDTF">2022-04-19T14:05:00Z</dcterms:created>
  <dcterms:modified xsi:type="dcterms:W3CDTF">2025-04-03T11:59:00Z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