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ABE3D" w14:textId="77777777" w:rsidR="006D447D" w:rsidRPr="006D447D" w:rsidRDefault="006D447D" w:rsidP="006D447D">
      <w:pPr>
        <w:rPr>
          <w:rFonts w:ascii="Titillium" w:hAnsi="Titillium"/>
          <w:b/>
          <w:sz w:val="22"/>
          <w:szCs w:val="22"/>
          <w:lang w:val="en-US"/>
        </w:rPr>
      </w:pPr>
    </w:p>
    <w:p w14:paraId="726135F6" w14:textId="77777777" w:rsidR="00BC3810" w:rsidRPr="003F4D9F" w:rsidRDefault="00BC3810" w:rsidP="00BC3810">
      <w:pPr>
        <w:rPr>
          <w:rFonts w:ascii="Titillium" w:hAnsi="Titillium"/>
          <w:bCs/>
          <w:sz w:val="22"/>
          <w:szCs w:val="22"/>
          <w:lang w:val="fr-FR"/>
        </w:rPr>
      </w:pPr>
      <w:r w:rsidRPr="003F4D9F">
        <w:rPr>
          <w:rFonts w:ascii="Titillium" w:hAnsi="Titillium"/>
          <w:b/>
          <w:sz w:val="52"/>
          <w:szCs w:val="52"/>
          <w:lang w:val="fr-FR"/>
        </w:rPr>
        <w:t>Communiqué de presse</w:t>
      </w:r>
      <w:r w:rsidRPr="003F4D9F">
        <w:rPr>
          <w:rFonts w:ascii="Titillium" w:hAnsi="Titillium"/>
          <w:bCs/>
          <w:sz w:val="22"/>
          <w:szCs w:val="22"/>
          <w:lang w:val="fr-FR"/>
        </w:rPr>
        <w:t xml:space="preserve"> </w:t>
      </w:r>
      <w:r w:rsidRPr="003F4D9F">
        <w:rPr>
          <w:rFonts w:ascii="Titillium" w:hAnsi="Titillium"/>
          <w:bCs/>
          <w:sz w:val="22"/>
          <w:szCs w:val="22"/>
          <w:lang w:val="fr-FR"/>
        </w:rPr>
        <w:tab/>
      </w:r>
    </w:p>
    <w:p w14:paraId="16601535" w14:textId="77777777" w:rsidR="00BC3810" w:rsidRPr="003F4D9F" w:rsidRDefault="00BC3810" w:rsidP="00BC3810">
      <w:pPr>
        <w:rPr>
          <w:rFonts w:ascii="Titillium" w:hAnsi="Titillium"/>
          <w:bCs/>
          <w:sz w:val="22"/>
          <w:szCs w:val="22"/>
          <w:lang w:val="fr-FR"/>
        </w:rPr>
      </w:pPr>
    </w:p>
    <w:p w14:paraId="7F1A4906" w14:textId="5BCC56C8" w:rsidR="00BC3810" w:rsidRPr="003F4D9F" w:rsidRDefault="00BC3810" w:rsidP="00BC3810">
      <w:pPr>
        <w:rPr>
          <w:rFonts w:ascii="Titillium" w:hAnsi="Titillium"/>
          <w:b/>
          <w:sz w:val="36"/>
          <w:szCs w:val="36"/>
          <w:lang w:val="fr-FR"/>
        </w:rPr>
      </w:pPr>
      <w:r w:rsidRPr="003F4D9F">
        <w:rPr>
          <w:rFonts w:ascii="Titillium" w:hAnsi="Titillium"/>
          <w:b/>
          <w:sz w:val="36"/>
          <w:szCs w:val="36"/>
          <w:lang w:val="fr-FR"/>
        </w:rPr>
        <w:t xml:space="preserve">Burning Man Feeling à Kliemannsland - Adam Hall </w:t>
      </w:r>
      <w:r w:rsidR="00E35AAC" w:rsidRPr="003F4D9F">
        <w:rPr>
          <w:rFonts w:ascii="Titillium" w:hAnsi="Titillium"/>
          <w:b/>
          <w:sz w:val="36"/>
          <w:szCs w:val="36"/>
          <w:lang w:val="fr-FR"/>
        </w:rPr>
        <w:t>s’invite au</w:t>
      </w:r>
      <w:r w:rsidRPr="003F4D9F">
        <w:rPr>
          <w:rFonts w:ascii="Titillium" w:hAnsi="Titillium"/>
          <w:b/>
          <w:sz w:val="36"/>
          <w:szCs w:val="36"/>
          <w:lang w:val="fr-FR"/>
        </w:rPr>
        <w:t xml:space="preserve"> Livestream avec Ben Böhmer</w:t>
      </w:r>
    </w:p>
    <w:p w14:paraId="2E7062EB" w14:textId="77777777" w:rsidR="00BC3810" w:rsidRPr="003F4D9F" w:rsidRDefault="00BC3810" w:rsidP="00BC3810">
      <w:pPr>
        <w:rPr>
          <w:rFonts w:ascii="Titillium" w:hAnsi="Titillium"/>
          <w:bCs/>
          <w:sz w:val="22"/>
          <w:szCs w:val="22"/>
          <w:lang w:val="fr-FR"/>
        </w:rPr>
      </w:pPr>
    </w:p>
    <w:p w14:paraId="288F8F0A" w14:textId="30B09B02" w:rsidR="00BC3810" w:rsidRPr="00246FA6" w:rsidRDefault="00BC3810" w:rsidP="00BC3810">
      <w:pPr>
        <w:rPr>
          <w:rFonts w:ascii="Titillium" w:hAnsi="Titillium"/>
          <w:bCs/>
          <w:sz w:val="22"/>
          <w:szCs w:val="22"/>
          <w:lang w:val="fr-FR"/>
        </w:rPr>
      </w:pPr>
      <w:r w:rsidRPr="00246FA6">
        <w:rPr>
          <w:rFonts w:ascii="Titillium" w:hAnsi="Titillium"/>
          <w:bCs/>
          <w:sz w:val="22"/>
          <w:szCs w:val="22"/>
          <w:lang w:val="fr-FR"/>
        </w:rPr>
        <w:t xml:space="preserve">Neu-Anspach, Allemagne - </w:t>
      </w:r>
      <w:r w:rsidR="00246FA6" w:rsidRPr="00246FA6">
        <w:rPr>
          <w:rFonts w:ascii="Titillium" w:hAnsi="Titillium"/>
          <w:bCs/>
          <w:sz w:val="22"/>
          <w:szCs w:val="22"/>
          <w:lang w:val="fr-FR"/>
        </w:rPr>
        <w:t>13</w:t>
      </w:r>
      <w:r w:rsidRPr="00246FA6">
        <w:rPr>
          <w:rFonts w:ascii="Titillium" w:hAnsi="Titillium"/>
          <w:bCs/>
          <w:sz w:val="22"/>
          <w:szCs w:val="22"/>
          <w:lang w:val="fr-FR"/>
        </w:rPr>
        <w:t xml:space="preserve">. </w:t>
      </w:r>
      <w:r w:rsidR="00246FA6">
        <w:rPr>
          <w:rFonts w:ascii="Titillium" w:hAnsi="Titillium"/>
          <w:bCs/>
          <w:sz w:val="22"/>
          <w:szCs w:val="22"/>
          <w:lang w:val="fr-FR"/>
        </w:rPr>
        <w:t>Juillet</w:t>
      </w:r>
      <w:r w:rsidRPr="00246FA6">
        <w:rPr>
          <w:rFonts w:ascii="Titillium" w:hAnsi="Titillium"/>
          <w:bCs/>
          <w:sz w:val="22"/>
          <w:szCs w:val="22"/>
          <w:lang w:val="fr-FR"/>
        </w:rPr>
        <w:t xml:space="preserve"> 2021 - Fynn Kliemann, un célèbre YouTuber/musicien/</w:t>
      </w:r>
      <w:r w:rsidR="00E35AAC" w:rsidRPr="00246FA6">
        <w:rPr>
          <w:rFonts w:ascii="Titillium" w:hAnsi="Titillium"/>
          <w:bCs/>
          <w:sz w:val="22"/>
          <w:szCs w:val="22"/>
          <w:lang w:val="fr-FR"/>
        </w:rPr>
        <w:t>touche-à-tout</w:t>
      </w:r>
      <w:r w:rsidRPr="00246FA6">
        <w:rPr>
          <w:rFonts w:ascii="Titillium" w:hAnsi="Titillium"/>
          <w:bCs/>
          <w:sz w:val="22"/>
          <w:szCs w:val="22"/>
          <w:lang w:val="fr-FR"/>
        </w:rPr>
        <w:t xml:space="preserve"> allemand est partout - sur YouTube, à la télévision et depuis cette année également sur Netflix. Avec le non moins actif musicien et podcasteur ("</w:t>
      </w:r>
      <w:r w:rsidR="003F4D9F">
        <w:rPr>
          <w:rFonts w:ascii="Titillium" w:hAnsi="Titillium"/>
          <w:bCs/>
          <w:sz w:val="22"/>
          <w:szCs w:val="22"/>
          <w:lang w:val="fr-FR"/>
        </w:rPr>
        <w:t>F</w:t>
      </w:r>
      <w:bookmarkStart w:id="0" w:name="_GoBack"/>
      <w:bookmarkEnd w:id="0"/>
      <w:r w:rsidRPr="00246FA6">
        <w:rPr>
          <w:rFonts w:ascii="Titillium" w:hAnsi="Titillium"/>
          <w:bCs/>
          <w:sz w:val="22"/>
          <w:szCs w:val="22"/>
          <w:lang w:val="fr-FR"/>
        </w:rPr>
        <w:t xml:space="preserve">est &amp; Flauschig") Olli Schulz, Kliemann a rénové l'ancienne péniche de Gunter Gabriel et permet aux spectateurs de participer au projet dans la série documentaire du fournisseur de streaming. Ici déjà, Adam Hall a fourni la technologie de </w:t>
      </w:r>
      <w:r w:rsidR="00E35AAC" w:rsidRPr="00246FA6">
        <w:rPr>
          <w:rFonts w:ascii="Titillium" w:hAnsi="Titillium"/>
          <w:bCs/>
          <w:sz w:val="22"/>
          <w:szCs w:val="22"/>
          <w:lang w:val="fr-FR"/>
        </w:rPr>
        <w:t>sonorisation</w:t>
      </w:r>
      <w:r w:rsidRPr="00246FA6">
        <w:rPr>
          <w:rFonts w:ascii="Titillium" w:hAnsi="Titillium"/>
          <w:bCs/>
          <w:sz w:val="22"/>
          <w:szCs w:val="22"/>
          <w:lang w:val="fr-FR"/>
        </w:rPr>
        <w:t xml:space="preserve"> de LD Systems pour le studio de musique intégré. Aujourd'hui, le Kliemannsland - le nom de l'espace créatif et événementiel de Basse-Saxe - a remporté un autre succès sur le web : un livestream avec DJ Ben Böhmer (</w:t>
      </w:r>
      <w:r w:rsidR="00941950" w:rsidRPr="00246FA6">
        <w:rPr>
          <w:rFonts w:ascii="Titillium" w:hAnsi="Titillium"/>
          <w:bCs/>
          <w:sz w:val="22"/>
          <w:szCs w:val="22"/>
          <w:lang w:val="fr-FR"/>
        </w:rPr>
        <w:t>producteur et DJ d</w:t>
      </w:r>
      <w:r w:rsidRPr="00246FA6">
        <w:rPr>
          <w:rFonts w:ascii="Titillium" w:hAnsi="Titillium"/>
          <w:bCs/>
          <w:sz w:val="22"/>
          <w:szCs w:val="22"/>
          <w:lang w:val="fr-FR"/>
        </w:rPr>
        <w:t>eep house, progressive house) avec 15 000 spectateurs en direct - et là encore, beaucoup de matériel d'Adam Hall a été utilisé.</w:t>
      </w:r>
    </w:p>
    <w:p w14:paraId="266F38EB" w14:textId="77777777" w:rsidR="00BC3810" w:rsidRPr="00246FA6" w:rsidRDefault="00BC3810" w:rsidP="00BC3810">
      <w:pPr>
        <w:rPr>
          <w:rFonts w:ascii="Titillium" w:hAnsi="Titillium"/>
          <w:bCs/>
          <w:sz w:val="22"/>
          <w:szCs w:val="22"/>
          <w:lang w:val="fr-FR"/>
        </w:rPr>
      </w:pPr>
    </w:p>
    <w:p w14:paraId="13E75163" w14:textId="1CF29E8E" w:rsidR="00BC3810" w:rsidRPr="00246FA6" w:rsidRDefault="00BC3810" w:rsidP="00BC3810">
      <w:pPr>
        <w:rPr>
          <w:rFonts w:ascii="Titillium" w:hAnsi="Titillium"/>
          <w:bCs/>
          <w:sz w:val="22"/>
          <w:szCs w:val="22"/>
          <w:lang w:val="fr-FR"/>
        </w:rPr>
      </w:pPr>
      <w:r w:rsidRPr="00246FA6">
        <w:rPr>
          <w:rFonts w:ascii="Titillium" w:hAnsi="Titillium"/>
          <w:bCs/>
          <w:sz w:val="22"/>
          <w:szCs w:val="22"/>
          <w:lang w:val="fr-FR"/>
        </w:rPr>
        <w:t xml:space="preserve">L'année dernière, DJ Ben Böhmer a joué son </w:t>
      </w:r>
      <w:hyperlink r:id="rId10" w:history="1">
        <w:r w:rsidRPr="00246FA6">
          <w:rPr>
            <w:rStyle w:val="Hyperlink"/>
            <w:rFonts w:ascii="Titillium" w:hAnsi="Titillium"/>
            <w:bCs/>
            <w:sz w:val="22"/>
            <w:szCs w:val="22"/>
            <w:lang w:val="fr-FR"/>
          </w:rPr>
          <w:t>set exclusif au lever du soleil dans une montgolfière au-dessus de la Turquie</w:t>
        </w:r>
      </w:hyperlink>
      <w:r w:rsidRPr="00246FA6">
        <w:rPr>
          <w:rFonts w:ascii="Titillium" w:hAnsi="Titillium"/>
          <w:bCs/>
          <w:sz w:val="22"/>
          <w:szCs w:val="22"/>
          <w:lang w:val="fr-FR"/>
        </w:rPr>
        <w:t xml:space="preserve">, ce qui a fait sensation dans le monde entier. La mise en scène de Kliemannsland n'était pas moins innovante, car pendant que Böhmer </w:t>
      </w:r>
      <w:r w:rsidR="002C371B" w:rsidRPr="00246FA6">
        <w:rPr>
          <w:rFonts w:ascii="Titillium" w:hAnsi="Titillium"/>
          <w:bCs/>
          <w:sz w:val="22"/>
          <w:szCs w:val="22"/>
          <w:lang w:val="fr-FR"/>
        </w:rPr>
        <w:t>jouait son set</w:t>
      </w:r>
      <w:r w:rsidRPr="00246FA6">
        <w:rPr>
          <w:rFonts w:ascii="Titillium" w:hAnsi="Titillium"/>
          <w:bCs/>
          <w:sz w:val="22"/>
          <w:szCs w:val="22"/>
          <w:lang w:val="fr-FR"/>
        </w:rPr>
        <w:t>, Fynn Kliemann et son équipe ont construit la "scène" autour du DJ. Avec eux : beaucoup de technologie événementielle de Cameo, LD Systems, Gravity et Defender.</w:t>
      </w:r>
    </w:p>
    <w:p w14:paraId="2C29F76B" w14:textId="77777777" w:rsidR="00BC3810" w:rsidRPr="00246FA6" w:rsidRDefault="00BC3810" w:rsidP="00BC3810">
      <w:pPr>
        <w:rPr>
          <w:rFonts w:ascii="Titillium" w:hAnsi="Titillium"/>
          <w:bCs/>
          <w:sz w:val="22"/>
          <w:szCs w:val="22"/>
          <w:lang w:val="fr-FR"/>
        </w:rPr>
      </w:pPr>
    </w:p>
    <w:p w14:paraId="61057D0A" w14:textId="1A53BC33" w:rsidR="00BC3810" w:rsidRPr="00246FA6" w:rsidRDefault="00BC3810" w:rsidP="00BC3810">
      <w:pPr>
        <w:rPr>
          <w:rFonts w:ascii="Titillium" w:hAnsi="Titillium"/>
          <w:bCs/>
          <w:sz w:val="22"/>
          <w:szCs w:val="22"/>
          <w:lang w:val="fr-FR"/>
        </w:rPr>
      </w:pPr>
      <w:r w:rsidRPr="00246FA6">
        <w:rPr>
          <w:rFonts w:ascii="Titillium" w:hAnsi="Titillium"/>
          <w:bCs/>
          <w:sz w:val="22"/>
          <w:szCs w:val="22"/>
          <w:lang w:val="fr-FR"/>
        </w:rPr>
        <w:t xml:space="preserve">Au total, 14 projecteurs PAR à LED d'extérieur ZENIT® P100 DTW de Cameo, deux projecteurs wash d'extérieur ZENIT® W600, trois têtes mobiles AURO® SPOT 300 ainsi que deux projecteurs Fresnel F4 D de Cameo avec des LED </w:t>
      </w:r>
      <w:r w:rsidR="0001038B" w:rsidRPr="00246FA6">
        <w:rPr>
          <w:rFonts w:ascii="Titillium" w:hAnsi="Titillium"/>
          <w:bCs/>
          <w:sz w:val="22"/>
          <w:szCs w:val="22"/>
          <w:lang w:val="fr-FR"/>
        </w:rPr>
        <w:t>“daylight”</w:t>
      </w:r>
      <w:r w:rsidRPr="00246FA6">
        <w:rPr>
          <w:rFonts w:ascii="Titillium" w:hAnsi="Titillium"/>
          <w:bCs/>
          <w:sz w:val="22"/>
          <w:szCs w:val="22"/>
          <w:lang w:val="fr-FR"/>
        </w:rPr>
        <w:t xml:space="preserve"> et un projecteur compact F1 T Tungstène ont été utilisés pour la diffusion en direct. Des machines à brouillard Cameo ont également apporté une touche mystique à l'atmosphère. Le Kliemannsland étant un vaste terrain d'aventure et non un lieu d'événement classique, les câbles devaient être posés de la manière la plus sûre possible via des </w:t>
      </w:r>
      <w:r w:rsidR="0001038B" w:rsidRPr="00246FA6">
        <w:rPr>
          <w:rFonts w:ascii="Titillium" w:hAnsi="Titillium"/>
          <w:bCs/>
          <w:sz w:val="22"/>
          <w:szCs w:val="22"/>
          <w:lang w:val="fr-FR"/>
        </w:rPr>
        <w:t>passages</w:t>
      </w:r>
      <w:r w:rsidRPr="00246FA6">
        <w:rPr>
          <w:rFonts w:ascii="Titillium" w:hAnsi="Titillium"/>
          <w:bCs/>
          <w:sz w:val="22"/>
          <w:szCs w:val="22"/>
          <w:lang w:val="fr-FR"/>
        </w:rPr>
        <w:t xml:space="preserve"> de câbles Defender - et aussi résister à une pelleteuse errante livrant de la bière à tout le monde sur le site. </w:t>
      </w:r>
    </w:p>
    <w:p w14:paraId="2A9AD92D" w14:textId="77777777" w:rsidR="00BC3810" w:rsidRPr="00246FA6" w:rsidRDefault="00BC3810" w:rsidP="00BC3810">
      <w:pPr>
        <w:rPr>
          <w:rFonts w:ascii="Titillium" w:hAnsi="Titillium"/>
          <w:bCs/>
          <w:sz w:val="22"/>
          <w:szCs w:val="22"/>
          <w:lang w:val="fr-FR"/>
        </w:rPr>
      </w:pPr>
    </w:p>
    <w:p w14:paraId="118A6672" w14:textId="5C75DD22" w:rsidR="00BC3810" w:rsidRPr="00246FA6" w:rsidRDefault="00BC3810" w:rsidP="00BC3810">
      <w:pPr>
        <w:rPr>
          <w:rFonts w:ascii="Titillium" w:hAnsi="Titillium"/>
          <w:bCs/>
          <w:sz w:val="22"/>
          <w:szCs w:val="22"/>
          <w:lang w:val="fr-FR"/>
        </w:rPr>
      </w:pPr>
      <w:r w:rsidRPr="00246FA6">
        <w:rPr>
          <w:rFonts w:ascii="Titillium" w:hAnsi="Titillium"/>
          <w:bCs/>
          <w:sz w:val="22"/>
          <w:szCs w:val="22"/>
          <w:lang w:val="fr-FR"/>
        </w:rPr>
        <w:t xml:space="preserve">Deux systèmes de sonorisation à colonne LD Systems MAUI 44 G2 ont assuré la sonorisation du spectacle en direct, tandis que deux haut-parleurs coaxiaux actifs ICOA 12 A ont été utilisés pour le monitoring des DJ dans la </w:t>
      </w:r>
      <w:r w:rsidR="006C5F9F" w:rsidRPr="00246FA6">
        <w:rPr>
          <w:rFonts w:ascii="Titillium" w:hAnsi="Titillium"/>
          <w:bCs/>
          <w:sz w:val="22"/>
          <w:szCs w:val="22"/>
          <w:lang w:val="fr-FR"/>
        </w:rPr>
        <w:t>gondole</w:t>
      </w:r>
      <w:r w:rsidRPr="00246FA6">
        <w:rPr>
          <w:rFonts w:ascii="Titillium" w:hAnsi="Titillium"/>
          <w:bCs/>
          <w:sz w:val="22"/>
          <w:szCs w:val="22"/>
          <w:lang w:val="fr-FR"/>
        </w:rPr>
        <w:t xml:space="preserve"> </w:t>
      </w:r>
      <w:r w:rsidR="006C5F9F" w:rsidRPr="00246FA6">
        <w:rPr>
          <w:rFonts w:ascii="Titillium" w:hAnsi="Titillium"/>
          <w:bCs/>
          <w:sz w:val="22"/>
          <w:szCs w:val="22"/>
          <w:lang w:val="fr-FR"/>
        </w:rPr>
        <w:t>improvisée</w:t>
      </w:r>
      <w:r w:rsidRPr="00246FA6">
        <w:rPr>
          <w:rFonts w:ascii="Titillium" w:hAnsi="Titillium"/>
          <w:bCs/>
          <w:sz w:val="22"/>
          <w:szCs w:val="22"/>
          <w:lang w:val="fr-FR"/>
        </w:rPr>
        <w:t>. Qu'il s'agisse de projecteurs, de haut-parleurs ou de microphones (système de microphone double sans fil U508 HHD 2 de LD Systems), tout ce qui n'était pas fixé au sol, sur des rigs ou autres, reposait sur divers trépieds Gravity.</w:t>
      </w:r>
    </w:p>
    <w:p w14:paraId="0588E7C1" w14:textId="77777777" w:rsidR="00BC3810" w:rsidRPr="00246FA6" w:rsidRDefault="00BC3810" w:rsidP="00BC3810">
      <w:pPr>
        <w:rPr>
          <w:rFonts w:ascii="Titillium" w:hAnsi="Titillium"/>
          <w:bCs/>
          <w:sz w:val="22"/>
          <w:szCs w:val="22"/>
          <w:lang w:val="fr-FR"/>
        </w:rPr>
      </w:pPr>
    </w:p>
    <w:p w14:paraId="37D831FA" w14:textId="51D8C2A5" w:rsidR="008E3E7D" w:rsidRPr="00CD0E88" w:rsidRDefault="00BC3810" w:rsidP="00BC3810">
      <w:pPr>
        <w:rPr>
          <w:rFonts w:ascii="Titillium" w:hAnsi="Titillium"/>
          <w:bCs/>
          <w:sz w:val="22"/>
          <w:szCs w:val="22"/>
        </w:rPr>
      </w:pPr>
      <w:r w:rsidRPr="00CD0E88">
        <w:rPr>
          <w:rFonts w:ascii="Titillium" w:hAnsi="Titillium"/>
          <w:bCs/>
          <w:sz w:val="22"/>
          <w:szCs w:val="22"/>
        </w:rPr>
        <w:t>Lien vers le set complet "Ben Böhmer Live @ Kliemann</w:t>
      </w:r>
      <w:r w:rsidR="008F16C6" w:rsidRPr="00CD0E88">
        <w:rPr>
          <w:rFonts w:ascii="Titillium" w:hAnsi="Titillium"/>
          <w:bCs/>
          <w:sz w:val="22"/>
          <w:szCs w:val="22"/>
        </w:rPr>
        <w:t>s</w:t>
      </w:r>
      <w:r w:rsidRPr="00CD0E88">
        <w:rPr>
          <w:rFonts w:ascii="Titillium" w:hAnsi="Titillium"/>
          <w:bCs/>
          <w:sz w:val="22"/>
          <w:szCs w:val="22"/>
        </w:rPr>
        <w:t xml:space="preserve">land" : </w:t>
      </w:r>
      <w:hyperlink r:id="rId11" w:history="1">
        <w:r w:rsidR="006C5F9F" w:rsidRPr="00CD0E88">
          <w:rPr>
            <w:rStyle w:val="Hyperlink"/>
            <w:rFonts w:ascii="Titillium" w:hAnsi="Titillium"/>
            <w:bCs/>
            <w:sz w:val="22"/>
            <w:szCs w:val="22"/>
          </w:rPr>
          <w:t>https://youtu.be/MXHoqShvPM8</w:t>
        </w:r>
      </w:hyperlink>
    </w:p>
    <w:p w14:paraId="19780124" w14:textId="5304E5E6" w:rsidR="006C5F9F" w:rsidRDefault="006C5F9F" w:rsidP="00BC3810">
      <w:pPr>
        <w:rPr>
          <w:rFonts w:ascii="Titillium" w:hAnsi="Titillium"/>
          <w:bCs/>
          <w:sz w:val="22"/>
          <w:szCs w:val="22"/>
        </w:rPr>
      </w:pPr>
    </w:p>
    <w:p w14:paraId="7DF47CC5" w14:textId="27639811" w:rsidR="00246FA6" w:rsidRDefault="00246FA6" w:rsidP="00BC3810">
      <w:pPr>
        <w:rPr>
          <w:rFonts w:ascii="Titillium" w:hAnsi="Titillium"/>
          <w:bCs/>
          <w:sz w:val="22"/>
          <w:szCs w:val="22"/>
        </w:rPr>
      </w:pPr>
    </w:p>
    <w:p w14:paraId="32CD7973" w14:textId="77777777" w:rsidR="00246FA6" w:rsidRPr="00CD0E88" w:rsidRDefault="00246FA6" w:rsidP="00BC3810">
      <w:pPr>
        <w:rPr>
          <w:rFonts w:ascii="Titillium" w:hAnsi="Titillium"/>
          <w:bCs/>
          <w:sz w:val="22"/>
          <w:szCs w:val="22"/>
        </w:rPr>
      </w:pPr>
    </w:p>
    <w:p w14:paraId="79274354" w14:textId="77777777" w:rsidR="008E3E7D" w:rsidRPr="00CD0E88" w:rsidRDefault="008E3E7D" w:rsidP="006D447D">
      <w:pPr>
        <w:rPr>
          <w:rFonts w:ascii="Titillium" w:eastAsia="Calibri" w:hAnsi="Titillium" w:cs="Calibri"/>
          <w:b/>
          <w:color w:val="000000" w:themeColor="text1"/>
          <w:sz w:val="6"/>
          <w:szCs w:val="6"/>
          <w:lang w:eastAsia="en-US"/>
        </w:rPr>
      </w:pPr>
    </w:p>
    <w:p w14:paraId="0AC5D29A" w14:textId="18587499" w:rsidR="004330C6" w:rsidRPr="00246FA6" w:rsidRDefault="00CD0E88" w:rsidP="00D85675">
      <w:pPr>
        <w:rPr>
          <w:rFonts w:ascii="Titillium" w:eastAsia="Calibri" w:hAnsi="Titillium" w:cs="Calibri"/>
          <w:b/>
          <w:color w:val="000000" w:themeColor="text1"/>
          <w:sz w:val="22"/>
          <w:szCs w:val="22"/>
          <w:lang w:eastAsia="en-US"/>
        </w:rPr>
      </w:pPr>
      <w:r w:rsidRPr="00246FA6">
        <w:rPr>
          <w:rFonts w:ascii="Titillium" w:eastAsia="Calibri" w:hAnsi="Titillium" w:cs="Calibri"/>
          <w:b/>
          <w:color w:val="000000" w:themeColor="text1"/>
          <w:sz w:val="22"/>
          <w:szCs w:val="22"/>
          <w:lang w:eastAsia="en-US"/>
        </w:rPr>
        <w:lastRenderedPageBreak/>
        <w:t>Plus d‘information</w:t>
      </w:r>
      <w:r w:rsidR="001811EA" w:rsidRPr="00246FA6">
        <w:rPr>
          <w:rFonts w:ascii="Titillium" w:eastAsia="Calibri" w:hAnsi="Titillium" w:cs="Calibri"/>
          <w:b/>
          <w:color w:val="000000" w:themeColor="text1"/>
          <w:sz w:val="22"/>
          <w:szCs w:val="22"/>
          <w:lang w:eastAsia="en-US"/>
        </w:rPr>
        <w:t>:</w:t>
      </w:r>
    </w:p>
    <w:p w14:paraId="68244EA3" w14:textId="195519F6" w:rsidR="009213B8" w:rsidRPr="00246FA6" w:rsidRDefault="003F4D9F" w:rsidP="00406079">
      <w:pPr>
        <w:pStyle w:val="KeinLeerraum"/>
        <w:rPr>
          <w:rFonts w:ascii="Titillium" w:hAnsi="Titillium" w:cs="Calibri"/>
          <w:sz w:val="22"/>
          <w:szCs w:val="22"/>
          <w:lang w:val="de-DE"/>
        </w:rPr>
      </w:pPr>
      <w:hyperlink r:id="rId12" w:history="1">
        <w:r w:rsidR="009213B8" w:rsidRPr="00246FA6">
          <w:rPr>
            <w:rStyle w:val="Hyperlink"/>
            <w:rFonts w:ascii="Titillium" w:hAnsi="Titillium" w:cs="Calibri"/>
            <w:sz w:val="22"/>
            <w:szCs w:val="22"/>
            <w:lang w:val="de-DE"/>
          </w:rPr>
          <w:t>kliemannsland.de</w:t>
        </w:r>
      </w:hyperlink>
    </w:p>
    <w:p w14:paraId="7CD671D3" w14:textId="2C5586E2" w:rsidR="00355EA6" w:rsidRPr="00246FA6" w:rsidRDefault="003F4D9F" w:rsidP="00406079">
      <w:pPr>
        <w:pStyle w:val="KeinLeerraum"/>
        <w:rPr>
          <w:rStyle w:val="Hyperlink"/>
          <w:rFonts w:ascii="Titillium" w:hAnsi="Titillium" w:cs="Calibri"/>
          <w:sz w:val="22"/>
          <w:szCs w:val="22"/>
          <w:lang w:val="en-US"/>
        </w:rPr>
      </w:pPr>
      <w:hyperlink r:id="rId13" w:history="1">
        <w:r w:rsidR="00355EA6" w:rsidRPr="00246FA6">
          <w:rPr>
            <w:rStyle w:val="Hyperlink"/>
            <w:rFonts w:ascii="Titillium" w:hAnsi="Titillium" w:cs="Calibri"/>
            <w:sz w:val="22"/>
            <w:szCs w:val="22"/>
            <w:lang w:val="en-US"/>
          </w:rPr>
          <w:t>ld-systems.com</w:t>
        </w:r>
      </w:hyperlink>
    </w:p>
    <w:p w14:paraId="2ED522BC" w14:textId="1C97C357" w:rsidR="00125CC5" w:rsidRPr="00246FA6" w:rsidRDefault="00125CC5" w:rsidP="00406079">
      <w:pPr>
        <w:pStyle w:val="KeinLeerraum"/>
        <w:rPr>
          <w:rFonts w:ascii="Titillium" w:hAnsi="Titillium" w:cs="Calibri"/>
          <w:sz w:val="22"/>
          <w:szCs w:val="22"/>
          <w:lang w:val="en-US"/>
        </w:rPr>
      </w:pPr>
      <w:r w:rsidRPr="00246FA6">
        <w:rPr>
          <w:rStyle w:val="Hyperlink"/>
          <w:rFonts w:ascii="Titillium" w:hAnsi="Titillium" w:cs="Calibri"/>
          <w:sz w:val="22"/>
          <w:szCs w:val="22"/>
          <w:lang w:val="en-US"/>
        </w:rPr>
        <w:t xml:space="preserve">cameolight.com </w:t>
      </w:r>
    </w:p>
    <w:p w14:paraId="73DA1F05" w14:textId="77777777" w:rsidR="00125CC5" w:rsidRPr="00246FA6" w:rsidRDefault="00125CC5" w:rsidP="004330C6">
      <w:pPr>
        <w:rPr>
          <w:rFonts w:ascii="Titillium" w:eastAsia="Arial" w:hAnsi="Titillium"/>
          <w:bCs/>
          <w:color w:val="0D0D0D" w:themeColor="text1" w:themeTint="F2"/>
          <w:sz w:val="22"/>
          <w:szCs w:val="22"/>
          <w:lang w:val="en-US"/>
        </w:rPr>
      </w:pPr>
    </w:p>
    <w:p w14:paraId="1B75F51E" w14:textId="77777777" w:rsidR="004330C6" w:rsidRPr="00246FA6" w:rsidRDefault="003F4D9F" w:rsidP="004330C6">
      <w:pPr>
        <w:rPr>
          <w:rFonts w:ascii="Titillium" w:eastAsia="Arial" w:hAnsi="Titillium"/>
          <w:bCs/>
          <w:sz w:val="22"/>
          <w:szCs w:val="22"/>
          <w:lang w:val="en-US"/>
        </w:rPr>
      </w:pPr>
      <w:hyperlink r:id="rId14" w:history="1">
        <w:r w:rsidR="004330C6" w:rsidRPr="00246FA6">
          <w:rPr>
            <w:rStyle w:val="Hyperlink"/>
            <w:rFonts w:ascii="Titillium" w:eastAsia="Arial" w:hAnsi="Titillium"/>
            <w:bCs/>
            <w:sz w:val="22"/>
            <w:szCs w:val="22"/>
            <w:lang w:val="en-US"/>
          </w:rPr>
          <w:t>adamhall.com</w:t>
        </w:r>
      </w:hyperlink>
    </w:p>
    <w:p w14:paraId="174934A7" w14:textId="77777777" w:rsidR="004330C6" w:rsidRPr="00246FA6" w:rsidRDefault="004330C6" w:rsidP="004330C6">
      <w:pPr>
        <w:rPr>
          <w:rStyle w:val="Hyperlink"/>
          <w:rFonts w:ascii="Titillium" w:hAnsi="Titillium"/>
          <w:lang w:val="en-US"/>
        </w:rPr>
      </w:pPr>
      <w:r w:rsidRPr="00246FA6">
        <w:rPr>
          <w:rFonts w:ascii="Titillium" w:eastAsia="Arial" w:hAnsi="Titillium"/>
          <w:bCs/>
          <w:sz w:val="22"/>
          <w:szCs w:val="22"/>
        </w:rPr>
        <w:fldChar w:fldCharType="begin"/>
      </w:r>
      <w:r w:rsidRPr="00246FA6">
        <w:rPr>
          <w:rFonts w:ascii="Titillium" w:eastAsia="Arial" w:hAnsi="Titillium"/>
          <w:bCs/>
          <w:sz w:val="22"/>
          <w:szCs w:val="22"/>
          <w:lang w:val="en-US"/>
        </w:rPr>
        <w:instrText xml:space="preserve"> HYPERLINK "http://blog.adamhall.com/" </w:instrText>
      </w:r>
      <w:r w:rsidRPr="00246FA6">
        <w:rPr>
          <w:rFonts w:ascii="Titillium" w:eastAsia="Arial" w:hAnsi="Titillium"/>
          <w:bCs/>
          <w:sz w:val="22"/>
          <w:szCs w:val="22"/>
        </w:rPr>
        <w:fldChar w:fldCharType="separate"/>
      </w:r>
      <w:r w:rsidRPr="00246FA6">
        <w:rPr>
          <w:rStyle w:val="Hyperlink"/>
          <w:rFonts w:ascii="Titillium" w:eastAsia="Arial" w:hAnsi="Titillium"/>
          <w:bCs/>
          <w:sz w:val="22"/>
          <w:szCs w:val="22"/>
          <w:lang w:val="en-US"/>
        </w:rPr>
        <w:t>blog.adamhall.com</w:t>
      </w:r>
    </w:p>
    <w:p w14:paraId="3088CB64" w14:textId="4FB83D9B" w:rsidR="004330C6" w:rsidRPr="003F4D9F" w:rsidRDefault="004330C6" w:rsidP="009213B8">
      <w:pPr>
        <w:rPr>
          <w:rFonts w:ascii="Titillium" w:eastAsia="Arial" w:hAnsi="Titillium"/>
          <w:bCs/>
          <w:sz w:val="22"/>
          <w:szCs w:val="22"/>
          <w:lang w:val="en-US"/>
        </w:rPr>
      </w:pPr>
      <w:r w:rsidRPr="00246FA6">
        <w:rPr>
          <w:rFonts w:ascii="Titillium" w:eastAsia="Arial" w:hAnsi="Titillium"/>
          <w:bCs/>
          <w:sz w:val="22"/>
          <w:szCs w:val="22"/>
        </w:rPr>
        <w:fldChar w:fldCharType="end"/>
      </w:r>
      <w:hyperlink r:id="rId15" w:history="1">
        <w:r w:rsidR="00246FA6" w:rsidRPr="003F4D9F">
          <w:rPr>
            <w:rStyle w:val="Hyperlink"/>
            <w:rFonts w:ascii="Titillium" w:eastAsia="Arial" w:hAnsi="Titillium"/>
            <w:bCs/>
            <w:sz w:val="22"/>
            <w:szCs w:val="22"/>
            <w:lang w:val="en-US"/>
          </w:rPr>
          <w:t>event.tech</w:t>
        </w:r>
      </w:hyperlink>
    </w:p>
    <w:p w14:paraId="6A203E0B" w14:textId="77777777" w:rsidR="00246FA6" w:rsidRPr="009213B8" w:rsidRDefault="00246FA6" w:rsidP="009213B8">
      <w:pPr>
        <w:rPr>
          <w:rFonts w:ascii="Calibri" w:hAnsi="Calibri"/>
          <w:b/>
          <w:color w:val="000000"/>
          <w:sz w:val="22"/>
          <w:szCs w:val="22"/>
          <w:shd w:val="clear" w:color="auto" w:fill="FFFFFF"/>
          <w:lang w:val="en-US"/>
        </w:rPr>
      </w:pPr>
    </w:p>
    <w:p w14:paraId="776B1DB7" w14:textId="548D7D18" w:rsidR="004F4FC3" w:rsidRPr="00246FA6" w:rsidRDefault="004F4FC3" w:rsidP="004F4FC3">
      <w:pPr>
        <w:rPr>
          <w:rFonts w:ascii="Titillium" w:eastAsia="Tahoma" w:hAnsi="Titillium" w:cs="Mangal"/>
          <w:bCs/>
          <w:color w:val="0D0D0D" w:themeColor="text1" w:themeTint="F2"/>
          <w:kern w:val="1"/>
          <w:sz w:val="22"/>
          <w:szCs w:val="22"/>
          <w:lang w:val="en-GB" w:eastAsia="fr-FR" w:bidi="hi-IN"/>
        </w:rPr>
      </w:pPr>
      <w:r w:rsidRPr="00246FA6">
        <w:rPr>
          <w:rFonts w:ascii="Titillium" w:eastAsia="Tahoma" w:hAnsi="Titillium" w:cs="Mangal"/>
          <w:bCs/>
          <w:color w:val="0D0D0D" w:themeColor="text1" w:themeTint="F2"/>
          <w:kern w:val="1"/>
          <w:sz w:val="22"/>
          <w:szCs w:val="22"/>
          <w:lang w:val="en-GB" w:eastAsia="fr-FR" w:bidi="hi-IN"/>
        </w:rPr>
        <w:t>#</w:t>
      </w:r>
      <w:r w:rsidR="00D85675" w:rsidRPr="00246FA6">
        <w:rPr>
          <w:rFonts w:ascii="Titillium" w:eastAsia="Tahoma" w:hAnsi="Titillium" w:cs="Mangal"/>
          <w:bCs/>
          <w:color w:val="0D0D0D" w:themeColor="text1" w:themeTint="F2"/>
          <w:kern w:val="1"/>
          <w:sz w:val="22"/>
          <w:szCs w:val="22"/>
          <w:lang w:val="en-GB" w:eastAsia="fr-FR" w:bidi="hi-IN"/>
        </w:rPr>
        <w:t>Cameo #</w:t>
      </w:r>
      <w:r w:rsidR="00A84C31" w:rsidRPr="00246FA6">
        <w:rPr>
          <w:rFonts w:ascii="Titillium" w:hAnsi="Titillium" w:cs="Calibri"/>
          <w:sz w:val="22"/>
          <w:szCs w:val="22"/>
          <w:lang w:val="en-GB"/>
        </w:rPr>
        <w:t>ForLumenBeings</w:t>
      </w:r>
      <w:r w:rsidR="00A84C31" w:rsidRPr="00246FA6">
        <w:rPr>
          <w:rFonts w:ascii="Titillium" w:eastAsia="Tahoma" w:hAnsi="Titillium" w:cs="Mangal"/>
          <w:bCs/>
          <w:color w:val="0D0D0D" w:themeColor="text1" w:themeTint="F2"/>
          <w:kern w:val="1"/>
          <w:sz w:val="22"/>
          <w:szCs w:val="22"/>
          <w:lang w:val="en-GB" w:eastAsia="fr-FR" w:bidi="hi-IN"/>
        </w:rPr>
        <w:t xml:space="preserve"> #LDSystems </w:t>
      </w:r>
      <w:r w:rsidR="00261168" w:rsidRPr="00246FA6">
        <w:rPr>
          <w:rFonts w:ascii="Titillium" w:eastAsia="Tahoma" w:hAnsi="Titillium" w:cs="Mangal"/>
          <w:bCs/>
          <w:color w:val="0D0D0D" w:themeColor="text1" w:themeTint="F2"/>
          <w:kern w:val="1"/>
          <w:sz w:val="22"/>
          <w:szCs w:val="22"/>
          <w:lang w:val="en-GB" w:eastAsia="fr-FR" w:bidi="hi-IN"/>
        </w:rPr>
        <w:t>#</w:t>
      </w:r>
      <w:r w:rsidR="00E0198E" w:rsidRPr="00246FA6">
        <w:rPr>
          <w:rFonts w:ascii="Titillium" w:eastAsia="Tahoma" w:hAnsi="Titillium" w:cs="Mangal"/>
          <w:bCs/>
          <w:color w:val="0D0D0D" w:themeColor="text1" w:themeTint="F2"/>
          <w:kern w:val="1"/>
          <w:sz w:val="22"/>
          <w:szCs w:val="22"/>
          <w:lang w:val="en-GB" w:eastAsia="fr-FR" w:bidi="hi-IN"/>
        </w:rPr>
        <w:t>YourSoundOurMission</w:t>
      </w:r>
      <w:r w:rsidR="00261168" w:rsidRPr="00246FA6">
        <w:rPr>
          <w:rFonts w:ascii="Titillium" w:eastAsia="Tahoma" w:hAnsi="Titillium" w:cs="Mangal"/>
          <w:bCs/>
          <w:color w:val="0D0D0D" w:themeColor="text1" w:themeTint="F2"/>
          <w:kern w:val="1"/>
          <w:sz w:val="22"/>
          <w:szCs w:val="22"/>
          <w:lang w:val="en-GB" w:eastAsia="fr-FR" w:bidi="hi-IN"/>
        </w:rPr>
        <w:t xml:space="preserve"> </w:t>
      </w:r>
      <w:r w:rsidRPr="00246FA6">
        <w:rPr>
          <w:rFonts w:ascii="Titillium" w:eastAsia="Tahoma" w:hAnsi="Titillium" w:cs="Mangal"/>
          <w:bCs/>
          <w:color w:val="0D0D0D" w:themeColor="text1" w:themeTint="F2"/>
          <w:kern w:val="1"/>
          <w:sz w:val="22"/>
          <w:szCs w:val="22"/>
          <w:lang w:val="en-GB" w:eastAsia="fr-FR" w:bidi="hi-IN"/>
        </w:rPr>
        <w:t xml:space="preserve">#EventTech #ExperienceEventtech </w:t>
      </w:r>
    </w:p>
    <w:p w14:paraId="547714F0" w14:textId="77777777" w:rsidR="004F4FC3" w:rsidRPr="004F4FC3" w:rsidRDefault="004F4FC3" w:rsidP="004330C6">
      <w:pPr>
        <w:pStyle w:val="KeinLeerraum"/>
        <w:rPr>
          <w:rFonts w:ascii="Calibri" w:hAnsi="Calibri" w:cs="Calibri"/>
          <w:b/>
          <w:bCs/>
          <w:color w:val="767171" w:themeColor="background2" w:themeShade="80"/>
          <w:sz w:val="18"/>
          <w:szCs w:val="18"/>
          <w:lang w:eastAsia="fr-FR"/>
        </w:rPr>
      </w:pPr>
    </w:p>
    <w:p w14:paraId="0AEF9013" w14:textId="77777777" w:rsidR="004330C6" w:rsidRPr="00311FA1" w:rsidRDefault="004330C6" w:rsidP="004330C6">
      <w:pPr>
        <w:pStyle w:val="KeinLeerraum"/>
        <w:rPr>
          <w:rFonts w:ascii="Calibri" w:hAnsi="Calibri" w:cs="Calibri"/>
          <w:b/>
          <w:bCs/>
          <w:color w:val="767171" w:themeColor="background2" w:themeShade="80"/>
          <w:sz w:val="18"/>
          <w:szCs w:val="18"/>
          <w:lang w:val="en-US" w:eastAsia="fr-FR"/>
        </w:rPr>
      </w:pPr>
    </w:p>
    <w:p w14:paraId="3A141EF9" w14:textId="77777777" w:rsidR="00246FA6" w:rsidRPr="00C53F7A" w:rsidRDefault="00246FA6" w:rsidP="00246FA6">
      <w:pPr>
        <w:pStyle w:val="KeinLeerraum"/>
        <w:rPr>
          <w:rFonts w:ascii="Calibri" w:hAnsi="Calibri"/>
          <w:b/>
          <w:color w:val="808080"/>
          <w:kern w:val="2"/>
          <w:sz w:val="18"/>
          <w:lang w:val="fr-FR" w:eastAsia="de-DE" w:bidi="de-DE"/>
        </w:rPr>
      </w:pPr>
      <w:r w:rsidRPr="00C53F7A">
        <w:rPr>
          <w:rFonts w:ascii="Calibri" w:hAnsi="Calibri"/>
          <w:b/>
          <w:bCs/>
          <w:color w:val="808080"/>
          <w:sz w:val="18"/>
          <w:lang w:val="fr-FR"/>
        </w:rPr>
        <w:t>À propos d'Adam Hall Group</w:t>
      </w:r>
    </w:p>
    <w:p w14:paraId="30F50236" w14:textId="77777777" w:rsidR="00246FA6" w:rsidRPr="00C63691" w:rsidRDefault="00246FA6" w:rsidP="00246FA6">
      <w:pPr>
        <w:rPr>
          <w:rFonts w:eastAsia="Arial"/>
          <w:color w:val="0000FF"/>
          <w:sz w:val="22"/>
          <w:u w:val="single"/>
          <w:lang w:val="es-ES"/>
        </w:rPr>
      </w:pPr>
      <w:r w:rsidRPr="00C53F7A">
        <w:rPr>
          <w:rFonts w:ascii="Calibri" w:hAnsi="Calibri"/>
          <w:color w:val="808080"/>
          <w:sz w:val="18"/>
          <w:lang w:val="fr-FR"/>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sidRPr="00C53F7A">
        <w:rPr>
          <w:rFonts w:ascii="Calibri" w:hAnsi="Calibri"/>
          <w:b/>
          <w:bCs/>
          <w:color w:val="808080"/>
          <w:sz w:val="18"/>
          <w:lang w:val="fr-FR"/>
        </w:rPr>
        <w:t xml:space="preserve"> LD Systems®, Cameo®, Gravity®, Defender®, Palmer® et Adam Hall®</w:t>
      </w:r>
      <w:r w:rsidRPr="00C53F7A">
        <w:rPr>
          <w:rFonts w:ascii="Calibri" w:hAnsi="Calibri"/>
          <w:color w:val="808080"/>
          <w:sz w:val="18"/>
          <w:lang w:val="fr-FR"/>
        </w:rPr>
        <w:t xml:space="preserve">. Depuis sa création en 1975, Adam Hall Group est devenue une entreprise moderne et innovante spécialisée dans les techniques événementielles. </w:t>
      </w:r>
      <w:r>
        <w:rPr>
          <w:rFonts w:ascii="Calibri" w:hAnsi="Calibri"/>
          <w:color w:val="808080"/>
          <w:sz w:val="18"/>
          <w:lang w:val="es-ES"/>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6"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42629D98" w14:textId="77777777" w:rsidR="00246FA6" w:rsidRDefault="00246FA6" w:rsidP="00246FA6">
      <w:pPr>
        <w:pStyle w:val="KeinLeerraum"/>
        <w:rPr>
          <w:rFonts w:ascii="Calibri" w:hAnsi="Calibri"/>
          <w:b/>
          <w:bCs/>
          <w:color w:val="808080" w:themeColor="background1" w:themeShade="80"/>
          <w:sz w:val="18"/>
        </w:rPr>
      </w:pPr>
      <w:r>
        <w:rPr>
          <w:rFonts w:ascii="Calibri" w:hAnsi="Calibri"/>
          <w:b/>
          <w:bCs/>
          <w:color w:val="808080" w:themeColor="background1" w:themeShade="80"/>
          <w:sz w:val="18"/>
          <w:lang w:val="en"/>
        </w:rPr>
        <w:t>Contact presse d’AHG :</w:t>
      </w:r>
    </w:p>
    <w:p w14:paraId="5C44B11A" w14:textId="77777777" w:rsidR="00246FA6" w:rsidRDefault="00246FA6" w:rsidP="00246FA6">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524B06F7" w14:textId="77777777" w:rsidR="00246FA6" w:rsidRDefault="00246FA6" w:rsidP="00246FA6">
      <w:pPr>
        <w:pStyle w:val="KeinLeerraum"/>
        <w:rPr>
          <w:rFonts w:ascii="Calibri" w:hAnsi="Calibri"/>
          <w:color w:val="808080" w:themeColor="background1" w:themeShade="80"/>
          <w:sz w:val="18"/>
        </w:rPr>
      </w:pPr>
      <w:r>
        <w:rPr>
          <w:rFonts w:ascii="Calibri" w:hAnsi="Calibri"/>
          <w:color w:val="808080" w:themeColor="background1" w:themeShade="80"/>
          <w:sz w:val="18"/>
          <w:lang w:val="en"/>
        </w:rPr>
        <w:t>Event Edit | PR &amp; Editorial Office</w:t>
      </w:r>
    </w:p>
    <w:p w14:paraId="23570760" w14:textId="77777777" w:rsidR="00246FA6" w:rsidRDefault="00246FA6" w:rsidP="00246FA6">
      <w:pPr>
        <w:pStyle w:val="KeinLeerraum"/>
        <w:rPr>
          <w:rFonts w:ascii="Calibri" w:hAnsi="Calibri"/>
          <w:color w:val="808080" w:themeColor="background1" w:themeShade="80"/>
          <w:sz w:val="18"/>
          <w:lang w:val="de-DE"/>
        </w:rPr>
      </w:pPr>
      <w:r>
        <w:rPr>
          <w:rFonts w:ascii="Calibri" w:hAnsi="Calibri"/>
          <w:color w:val="808080" w:themeColor="background1" w:themeShade="80"/>
          <w:sz w:val="18"/>
          <w:lang w:val="en"/>
        </w:rPr>
        <w:t>E-mail :</w:t>
      </w:r>
      <w:r>
        <w:rPr>
          <w:rFonts w:ascii="Calibri" w:hAnsi="Calibri"/>
          <w:color w:val="808080" w:themeColor="background1" w:themeShade="80"/>
          <w:sz w:val="18"/>
          <w:lang w:val="en"/>
        </w:rPr>
        <w:tab/>
      </w:r>
      <w:hyperlink r:id="rId17" w:history="1">
        <w:r>
          <w:rPr>
            <w:rStyle w:val="Hyperlink"/>
            <w:rFonts w:ascii="Calibri" w:hAnsi="Calibri"/>
            <w:b/>
            <w:bCs/>
            <w:color w:val="808080" w:themeColor="background1" w:themeShade="80"/>
            <w:sz w:val="18"/>
            <w:lang w:val="en"/>
          </w:rPr>
          <w:t>press@adamhall.com</w:t>
        </w:r>
      </w:hyperlink>
    </w:p>
    <w:p w14:paraId="5D821B58" w14:textId="77777777" w:rsidR="001C28FE" w:rsidRPr="003834DC" w:rsidRDefault="001C28FE" w:rsidP="00CA04B3">
      <w:pPr>
        <w:rPr>
          <w:rFonts w:ascii="Arial" w:hAnsi="Arial" w:cs="Arial"/>
          <w:sz w:val="20"/>
          <w:szCs w:val="22"/>
        </w:rPr>
      </w:pPr>
    </w:p>
    <w:sectPr w:rsidR="001C28FE" w:rsidRPr="003834DC" w:rsidSect="00D00355">
      <w:headerReference w:type="default" r:id="rId18"/>
      <w:footerReference w:type="default" r:id="rId19"/>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B989F" w14:textId="77777777" w:rsidR="00D877DC" w:rsidRDefault="00D877DC" w:rsidP="004330C6">
      <w:r>
        <w:separator/>
      </w:r>
    </w:p>
  </w:endnote>
  <w:endnote w:type="continuationSeparator" w:id="0">
    <w:p w14:paraId="3772F15F" w14:textId="77777777" w:rsidR="00D877DC" w:rsidRDefault="00D877DC"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58764FE5" w:rsidR="004449EE" w:rsidRDefault="0016727E">
    <w:pPr>
      <w:pStyle w:val="Fuzeile"/>
    </w:pPr>
    <w:r>
      <w:rPr>
        <w:noProof/>
        <w:lang w:val="en-US" w:eastAsia="en-US"/>
      </w:rPr>
      <w:drawing>
        <wp:inline distT="0" distB="0" distL="0" distR="0" wp14:anchorId="1A368A9B" wp14:editId="348E76F4">
          <wp:extent cx="5940425" cy="366131"/>
          <wp:effectExtent l="0" t="0" r="0" b="254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36613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C62AE" w14:textId="77777777" w:rsidR="00D877DC" w:rsidRDefault="00D877DC" w:rsidP="004330C6">
      <w:r>
        <w:separator/>
      </w:r>
    </w:p>
  </w:footnote>
  <w:footnote w:type="continuationSeparator" w:id="0">
    <w:p w14:paraId="20446CE2" w14:textId="77777777" w:rsidR="00D877DC" w:rsidRDefault="00D877DC"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BE0CFF"/>
    <w:multiLevelType w:val="hybridMultilevel"/>
    <w:tmpl w:val="85AEF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5F0813"/>
    <w:multiLevelType w:val="hybridMultilevel"/>
    <w:tmpl w:val="F93C0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F3153F"/>
    <w:multiLevelType w:val="hybridMultilevel"/>
    <w:tmpl w:val="7B0A8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6"/>
  </w:num>
  <w:num w:numId="9">
    <w:abstractNumId w:val="15"/>
  </w:num>
  <w:num w:numId="10">
    <w:abstractNumId w:val="3"/>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38B"/>
    <w:rsid w:val="00012478"/>
    <w:rsid w:val="00014C08"/>
    <w:rsid w:val="00031E80"/>
    <w:rsid w:val="0004340A"/>
    <w:rsid w:val="00043454"/>
    <w:rsid w:val="00045546"/>
    <w:rsid w:val="00051502"/>
    <w:rsid w:val="000568ED"/>
    <w:rsid w:val="00060650"/>
    <w:rsid w:val="000619FA"/>
    <w:rsid w:val="00065363"/>
    <w:rsid w:val="000661DF"/>
    <w:rsid w:val="00072554"/>
    <w:rsid w:val="0007417E"/>
    <w:rsid w:val="0007693D"/>
    <w:rsid w:val="0007698A"/>
    <w:rsid w:val="000A6323"/>
    <w:rsid w:val="000B3BE1"/>
    <w:rsid w:val="000C06E7"/>
    <w:rsid w:val="000C2D39"/>
    <w:rsid w:val="000C4499"/>
    <w:rsid w:val="000C7BBD"/>
    <w:rsid w:val="000D7426"/>
    <w:rsid w:val="000E1FDF"/>
    <w:rsid w:val="000F3339"/>
    <w:rsid w:val="000F4DE0"/>
    <w:rsid w:val="000F628C"/>
    <w:rsid w:val="00102324"/>
    <w:rsid w:val="00117B4B"/>
    <w:rsid w:val="00120CCB"/>
    <w:rsid w:val="00124603"/>
    <w:rsid w:val="00125CC5"/>
    <w:rsid w:val="00130A43"/>
    <w:rsid w:val="001378A0"/>
    <w:rsid w:val="00141825"/>
    <w:rsid w:val="0014530B"/>
    <w:rsid w:val="00157058"/>
    <w:rsid w:val="001572CD"/>
    <w:rsid w:val="0016119F"/>
    <w:rsid w:val="00163351"/>
    <w:rsid w:val="0016727E"/>
    <w:rsid w:val="00176EFA"/>
    <w:rsid w:val="001811EA"/>
    <w:rsid w:val="00186D31"/>
    <w:rsid w:val="001940B4"/>
    <w:rsid w:val="00195755"/>
    <w:rsid w:val="00197BE9"/>
    <w:rsid w:val="001A17BC"/>
    <w:rsid w:val="001B0163"/>
    <w:rsid w:val="001B0461"/>
    <w:rsid w:val="001B1CEA"/>
    <w:rsid w:val="001B2867"/>
    <w:rsid w:val="001B4371"/>
    <w:rsid w:val="001B506E"/>
    <w:rsid w:val="001B7E2C"/>
    <w:rsid w:val="001C28FE"/>
    <w:rsid w:val="001C293B"/>
    <w:rsid w:val="001C4123"/>
    <w:rsid w:val="001C563B"/>
    <w:rsid w:val="001D07C6"/>
    <w:rsid w:val="001D431C"/>
    <w:rsid w:val="001E3025"/>
    <w:rsid w:val="001F2247"/>
    <w:rsid w:val="001F3D8A"/>
    <w:rsid w:val="001F480C"/>
    <w:rsid w:val="002036FE"/>
    <w:rsid w:val="00207AF4"/>
    <w:rsid w:val="00210268"/>
    <w:rsid w:val="0021481D"/>
    <w:rsid w:val="00215123"/>
    <w:rsid w:val="0021691E"/>
    <w:rsid w:val="002171CF"/>
    <w:rsid w:val="002176EA"/>
    <w:rsid w:val="00220216"/>
    <w:rsid w:val="002275B2"/>
    <w:rsid w:val="00246FA6"/>
    <w:rsid w:val="0024709A"/>
    <w:rsid w:val="002511D2"/>
    <w:rsid w:val="002526F0"/>
    <w:rsid w:val="00261168"/>
    <w:rsid w:val="002757EC"/>
    <w:rsid w:val="002769EC"/>
    <w:rsid w:val="0028134E"/>
    <w:rsid w:val="00281708"/>
    <w:rsid w:val="00282ABA"/>
    <w:rsid w:val="00283958"/>
    <w:rsid w:val="00293454"/>
    <w:rsid w:val="002956B9"/>
    <w:rsid w:val="002A0AAB"/>
    <w:rsid w:val="002A35C4"/>
    <w:rsid w:val="002A71BC"/>
    <w:rsid w:val="002B1733"/>
    <w:rsid w:val="002B1E71"/>
    <w:rsid w:val="002B3726"/>
    <w:rsid w:val="002B47D0"/>
    <w:rsid w:val="002B5DE7"/>
    <w:rsid w:val="002C14D5"/>
    <w:rsid w:val="002C1681"/>
    <w:rsid w:val="002C32D6"/>
    <w:rsid w:val="002C371B"/>
    <w:rsid w:val="002C4A99"/>
    <w:rsid w:val="002C7CEC"/>
    <w:rsid w:val="002D2D77"/>
    <w:rsid w:val="002D3552"/>
    <w:rsid w:val="002D3E93"/>
    <w:rsid w:val="002D7D01"/>
    <w:rsid w:val="002E35F0"/>
    <w:rsid w:val="002E7DA1"/>
    <w:rsid w:val="002F2261"/>
    <w:rsid w:val="002F397F"/>
    <w:rsid w:val="002F7A73"/>
    <w:rsid w:val="0030550A"/>
    <w:rsid w:val="003065D2"/>
    <w:rsid w:val="00311FA1"/>
    <w:rsid w:val="00311FA5"/>
    <w:rsid w:val="0031246E"/>
    <w:rsid w:val="00332EEF"/>
    <w:rsid w:val="003333C5"/>
    <w:rsid w:val="00334944"/>
    <w:rsid w:val="003353F6"/>
    <w:rsid w:val="003407CD"/>
    <w:rsid w:val="00344AA8"/>
    <w:rsid w:val="00355EA6"/>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B1F"/>
    <w:rsid w:val="003F4D9F"/>
    <w:rsid w:val="003F4FEF"/>
    <w:rsid w:val="00406079"/>
    <w:rsid w:val="00407C06"/>
    <w:rsid w:val="00424021"/>
    <w:rsid w:val="00431CF8"/>
    <w:rsid w:val="004330C6"/>
    <w:rsid w:val="0043733D"/>
    <w:rsid w:val="004449EE"/>
    <w:rsid w:val="00452F2C"/>
    <w:rsid w:val="00461906"/>
    <w:rsid w:val="00467C53"/>
    <w:rsid w:val="00477023"/>
    <w:rsid w:val="004875E6"/>
    <w:rsid w:val="004912CC"/>
    <w:rsid w:val="00491C6E"/>
    <w:rsid w:val="004946E0"/>
    <w:rsid w:val="004969DA"/>
    <w:rsid w:val="004A4F3E"/>
    <w:rsid w:val="004B02F0"/>
    <w:rsid w:val="004B50B9"/>
    <w:rsid w:val="004B68DD"/>
    <w:rsid w:val="004B6B56"/>
    <w:rsid w:val="004C0A85"/>
    <w:rsid w:val="004D65AF"/>
    <w:rsid w:val="004D7AD1"/>
    <w:rsid w:val="004E6D41"/>
    <w:rsid w:val="004F4FC3"/>
    <w:rsid w:val="004F7CD5"/>
    <w:rsid w:val="00501EEE"/>
    <w:rsid w:val="00510083"/>
    <w:rsid w:val="0051214A"/>
    <w:rsid w:val="005128E5"/>
    <w:rsid w:val="005179BE"/>
    <w:rsid w:val="005221D4"/>
    <w:rsid w:val="00537415"/>
    <w:rsid w:val="005376DE"/>
    <w:rsid w:val="005400D8"/>
    <w:rsid w:val="00541689"/>
    <w:rsid w:val="00544BC6"/>
    <w:rsid w:val="005563E4"/>
    <w:rsid w:val="005641D2"/>
    <w:rsid w:val="005660F2"/>
    <w:rsid w:val="00570177"/>
    <w:rsid w:val="0057101D"/>
    <w:rsid w:val="00574E08"/>
    <w:rsid w:val="0058234E"/>
    <w:rsid w:val="005834DA"/>
    <w:rsid w:val="00590C5E"/>
    <w:rsid w:val="00594EBC"/>
    <w:rsid w:val="00596D3A"/>
    <w:rsid w:val="005A1C2B"/>
    <w:rsid w:val="005A28F5"/>
    <w:rsid w:val="005B1997"/>
    <w:rsid w:val="005B2670"/>
    <w:rsid w:val="005B448C"/>
    <w:rsid w:val="005B62F4"/>
    <w:rsid w:val="005B74FD"/>
    <w:rsid w:val="005C42ED"/>
    <w:rsid w:val="005D01B9"/>
    <w:rsid w:val="005D03D9"/>
    <w:rsid w:val="005D17BF"/>
    <w:rsid w:val="005D2C8F"/>
    <w:rsid w:val="005F2319"/>
    <w:rsid w:val="005F2899"/>
    <w:rsid w:val="005F3A66"/>
    <w:rsid w:val="005F3FF6"/>
    <w:rsid w:val="005F5362"/>
    <w:rsid w:val="00600743"/>
    <w:rsid w:val="0062709E"/>
    <w:rsid w:val="006273AA"/>
    <w:rsid w:val="00631246"/>
    <w:rsid w:val="00632E7A"/>
    <w:rsid w:val="0063402F"/>
    <w:rsid w:val="00643D7F"/>
    <w:rsid w:val="00651B91"/>
    <w:rsid w:val="00652A61"/>
    <w:rsid w:val="006578FE"/>
    <w:rsid w:val="0066137F"/>
    <w:rsid w:val="00663021"/>
    <w:rsid w:val="006702ED"/>
    <w:rsid w:val="00673508"/>
    <w:rsid w:val="00674FEA"/>
    <w:rsid w:val="00683F82"/>
    <w:rsid w:val="006B3BCD"/>
    <w:rsid w:val="006B74CE"/>
    <w:rsid w:val="006C2799"/>
    <w:rsid w:val="006C45CF"/>
    <w:rsid w:val="006C5F9F"/>
    <w:rsid w:val="006D4476"/>
    <w:rsid w:val="006D447D"/>
    <w:rsid w:val="006D6C56"/>
    <w:rsid w:val="006E0102"/>
    <w:rsid w:val="006E0E4F"/>
    <w:rsid w:val="006E4BC2"/>
    <w:rsid w:val="006E72E7"/>
    <w:rsid w:val="007068FA"/>
    <w:rsid w:val="00712354"/>
    <w:rsid w:val="0071532E"/>
    <w:rsid w:val="007153F5"/>
    <w:rsid w:val="00716372"/>
    <w:rsid w:val="00726F16"/>
    <w:rsid w:val="0072776D"/>
    <w:rsid w:val="00731616"/>
    <w:rsid w:val="007451C2"/>
    <w:rsid w:val="00751FB7"/>
    <w:rsid w:val="007544EB"/>
    <w:rsid w:val="00757C17"/>
    <w:rsid w:val="00760FEB"/>
    <w:rsid w:val="00764B83"/>
    <w:rsid w:val="00777421"/>
    <w:rsid w:val="00777598"/>
    <w:rsid w:val="00780604"/>
    <w:rsid w:val="00780A83"/>
    <w:rsid w:val="0078333A"/>
    <w:rsid w:val="0078482D"/>
    <w:rsid w:val="00786582"/>
    <w:rsid w:val="00794BD0"/>
    <w:rsid w:val="007B2726"/>
    <w:rsid w:val="007C0894"/>
    <w:rsid w:val="007C580E"/>
    <w:rsid w:val="007C7643"/>
    <w:rsid w:val="007D4E4A"/>
    <w:rsid w:val="007E6E20"/>
    <w:rsid w:val="007E725A"/>
    <w:rsid w:val="008009BC"/>
    <w:rsid w:val="008029BF"/>
    <w:rsid w:val="00803B8D"/>
    <w:rsid w:val="00811D0D"/>
    <w:rsid w:val="00822CA8"/>
    <w:rsid w:val="00824867"/>
    <w:rsid w:val="0083356A"/>
    <w:rsid w:val="00834194"/>
    <w:rsid w:val="00834D7D"/>
    <w:rsid w:val="00835754"/>
    <w:rsid w:val="008379D3"/>
    <w:rsid w:val="00840D1D"/>
    <w:rsid w:val="0084434D"/>
    <w:rsid w:val="00851E3B"/>
    <w:rsid w:val="008635C3"/>
    <w:rsid w:val="00863E28"/>
    <w:rsid w:val="00864EFB"/>
    <w:rsid w:val="00871DDF"/>
    <w:rsid w:val="00872066"/>
    <w:rsid w:val="00874177"/>
    <w:rsid w:val="00877C25"/>
    <w:rsid w:val="008871B7"/>
    <w:rsid w:val="00891A8A"/>
    <w:rsid w:val="00892EA6"/>
    <w:rsid w:val="008A5E95"/>
    <w:rsid w:val="008B5592"/>
    <w:rsid w:val="008C3B67"/>
    <w:rsid w:val="008C5892"/>
    <w:rsid w:val="008D0F51"/>
    <w:rsid w:val="008D7415"/>
    <w:rsid w:val="008E065B"/>
    <w:rsid w:val="008E3E7D"/>
    <w:rsid w:val="008F16C6"/>
    <w:rsid w:val="008F39B1"/>
    <w:rsid w:val="0091169E"/>
    <w:rsid w:val="00913A6C"/>
    <w:rsid w:val="00915217"/>
    <w:rsid w:val="00920193"/>
    <w:rsid w:val="009213B8"/>
    <w:rsid w:val="0092433F"/>
    <w:rsid w:val="00926EE6"/>
    <w:rsid w:val="00927005"/>
    <w:rsid w:val="00930283"/>
    <w:rsid w:val="00930E3A"/>
    <w:rsid w:val="009415C1"/>
    <w:rsid w:val="00941950"/>
    <w:rsid w:val="00942450"/>
    <w:rsid w:val="00961B94"/>
    <w:rsid w:val="00967570"/>
    <w:rsid w:val="0097368B"/>
    <w:rsid w:val="009748B8"/>
    <w:rsid w:val="009762D7"/>
    <w:rsid w:val="009778CC"/>
    <w:rsid w:val="00981A1A"/>
    <w:rsid w:val="009835F2"/>
    <w:rsid w:val="00984848"/>
    <w:rsid w:val="009A367E"/>
    <w:rsid w:val="009A3AA8"/>
    <w:rsid w:val="009B2829"/>
    <w:rsid w:val="009B56F9"/>
    <w:rsid w:val="009B7CDD"/>
    <w:rsid w:val="009C1C90"/>
    <w:rsid w:val="009C315C"/>
    <w:rsid w:val="009C72D2"/>
    <w:rsid w:val="009D5482"/>
    <w:rsid w:val="009D5DF7"/>
    <w:rsid w:val="009D61DF"/>
    <w:rsid w:val="009D67BD"/>
    <w:rsid w:val="009D6D93"/>
    <w:rsid w:val="009E77AB"/>
    <w:rsid w:val="00A01BEA"/>
    <w:rsid w:val="00A03E37"/>
    <w:rsid w:val="00A065D0"/>
    <w:rsid w:val="00A11337"/>
    <w:rsid w:val="00A14984"/>
    <w:rsid w:val="00A17E32"/>
    <w:rsid w:val="00A20B6A"/>
    <w:rsid w:val="00A46E6A"/>
    <w:rsid w:val="00A5043F"/>
    <w:rsid w:val="00A63DCF"/>
    <w:rsid w:val="00A70C9E"/>
    <w:rsid w:val="00A71800"/>
    <w:rsid w:val="00A738EB"/>
    <w:rsid w:val="00A84C31"/>
    <w:rsid w:val="00A90E24"/>
    <w:rsid w:val="00A92734"/>
    <w:rsid w:val="00AA0120"/>
    <w:rsid w:val="00AA1700"/>
    <w:rsid w:val="00AD5639"/>
    <w:rsid w:val="00AD56FA"/>
    <w:rsid w:val="00AE5C52"/>
    <w:rsid w:val="00AE662E"/>
    <w:rsid w:val="00AE67F2"/>
    <w:rsid w:val="00AF3E98"/>
    <w:rsid w:val="00B05708"/>
    <w:rsid w:val="00B170CF"/>
    <w:rsid w:val="00B21C5F"/>
    <w:rsid w:val="00B27B82"/>
    <w:rsid w:val="00B30FBE"/>
    <w:rsid w:val="00B33379"/>
    <w:rsid w:val="00B539E6"/>
    <w:rsid w:val="00B73BA8"/>
    <w:rsid w:val="00B91FC2"/>
    <w:rsid w:val="00B9282E"/>
    <w:rsid w:val="00B943F0"/>
    <w:rsid w:val="00BA1299"/>
    <w:rsid w:val="00BA214F"/>
    <w:rsid w:val="00BA57DC"/>
    <w:rsid w:val="00BA6B96"/>
    <w:rsid w:val="00BA79D8"/>
    <w:rsid w:val="00BA7B2F"/>
    <w:rsid w:val="00BB01C2"/>
    <w:rsid w:val="00BC3810"/>
    <w:rsid w:val="00BC6070"/>
    <w:rsid w:val="00BE36F5"/>
    <w:rsid w:val="00BE45B0"/>
    <w:rsid w:val="00BF6F0F"/>
    <w:rsid w:val="00C05FBE"/>
    <w:rsid w:val="00C06615"/>
    <w:rsid w:val="00C10025"/>
    <w:rsid w:val="00C142F1"/>
    <w:rsid w:val="00C23D6D"/>
    <w:rsid w:val="00C26FFB"/>
    <w:rsid w:val="00C406AB"/>
    <w:rsid w:val="00C45AFA"/>
    <w:rsid w:val="00C4796C"/>
    <w:rsid w:val="00C54232"/>
    <w:rsid w:val="00C5514A"/>
    <w:rsid w:val="00C66F10"/>
    <w:rsid w:val="00C70716"/>
    <w:rsid w:val="00C70BA3"/>
    <w:rsid w:val="00C772BF"/>
    <w:rsid w:val="00C8045D"/>
    <w:rsid w:val="00C80CF1"/>
    <w:rsid w:val="00C81AAB"/>
    <w:rsid w:val="00C82F51"/>
    <w:rsid w:val="00C87824"/>
    <w:rsid w:val="00CA04B3"/>
    <w:rsid w:val="00CA60A6"/>
    <w:rsid w:val="00CA7435"/>
    <w:rsid w:val="00CA7914"/>
    <w:rsid w:val="00CB5A27"/>
    <w:rsid w:val="00CC5013"/>
    <w:rsid w:val="00CD0E88"/>
    <w:rsid w:val="00CD1D21"/>
    <w:rsid w:val="00CE1DF2"/>
    <w:rsid w:val="00CF334A"/>
    <w:rsid w:val="00CF6ECE"/>
    <w:rsid w:val="00D00355"/>
    <w:rsid w:val="00D04866"/>
    <w:rsid w:val="00D10555"/>
    <w:rsid w:val="00D145D1"/>
    <w:rsid w:val="00D14745"/>
    <w:rsid w:val="00D20244"/>
    <w:rsid w:val="00D36541"/>
    <w:rsid w:val="00D50095"/>
    <w:rsid w:val="00D56F82"/>
    <w:rsid w:val="00D60CED"/>
    <w:rsid w:val="00D74D4F"/>
    <w:rsid w:val="00D83126"/>
    <w:rsid w:val="00D85675"/>
    <w:rsid w:val="00D877DC"/>
    <w:rsid w:val="00D87BF3"/>
    <w:rsid w:val="00D87DE6"/>
    <w:rsid w:val="00D961D2"/>
    <w:rsid w:val="00DA365D"/>
    <w:rsid w:val="00DB2CA1"/>
    <w:rsid w:val="00DC0208"/>
    <w:rsid w:val="00DC4DF7"/>
    <w:rsid w:val="00DD0C9B"/>
    <w:rsid w:val="00DD5212"/>
    <w:rsid w:val="00DE1E3B"/>
    <w:rsid w:val="00DE6254"/>
    <w:rsid w:val="00DE7198"/>
    <w:rsid w:val="00DF1F30"/>
    <w:rsid w:val="00DF3AF5"/>
    <w:rsid w:val="00DF682C"/>
    <w:rsid w:val="00E0198E"/>
    <w:rsid w:val="00E02DA3"/>
    <w:rsid w:val="00E07C56"/>
    <w:rsid w:val="00E1081B"/>
    <w:rsid w:val="00E126A9"/>
    <w:rsid w:val="00E1626C"/>
    <w:rsid w:val="00E2624B"/>
    <w:rsid w:val="00E32E88"/>
    <w:rsid w:val="00E34E97"/>
    <w:rsid w:val="00E35AAC"/>
    <w:rsid w:val="00E4421C"/>
    <w:rsid w:val="00E455F1"/>
    <w:rsid w:val="00E4607C"/>
    <w:rsid w:val="00E579C4"/>
    <w:rsid w:val="00E714AF"/>
    <w:rsid w:val="00E81F33"/>
    <w:rsid w:val="00E825C0"/>
    <w:rsid w:val="00E855FD"/>
    <w:rsid w:val="00E85DC0"/>
    <w:rsid w:val="00E86932"/>
    <w:rsid w:val="00E91091"/>
    <w:rsid w:val="00E95533"/>
    <w:rsid w:val="00EA107B"/>
    <w:rsid w:val="00EB123B"/>
    <w:rsid w:val="00EB1616"/>
    <w:rsid w:val="00EB65EB"/>
    <w:rsid w:val="00EC03E3"/>
    <w:rsid w:val="00ED10DC"/>
    <w:rsid w:val="00ED11E8"/>
    <w:rsid w:val="00ED3DF8"/>
    <w:rsid w:val="00EE0F8A"/>
    <w:rsid w:val="00EE2779"/>
    <w:rsid w:val="00EE2E6F"/>
    <w:rsid w:val="00EE327E"/>
    <w:rsid w:val="00EF152D"/>
    <w:rsid w:val="00EF1696"/>
    <w:rsid w:val="00EF3584"/>
    <w:rsid w:val="00EF3E82"/>
    <w:rsid w:val="00F0003B"/>
    <w:rsid w:val="00F17244"/>
    <w:rsid w:val="00F2245A"/>
    <w:rsid w:val="00F314E9"/>
    <w:rsid w:val="00F325E3"/>
    <w:rsid w:val="00F36367"/>
    <w:rsid w:val="00F41197"/>
    <w:rsid w:val="00F50502"/>
    <w:rsid w:val="00F530B6"/>
    <w:rsid w:val="00F7371E"/>
    <w:rsid w:val="00F80043"/>
    <w:rsid w:val="00F82AC7"/>
    <w:rsid w:val="00F849E8"/>
    <w:rsid w:val="00F85DDD"/>
    <w:rsid w:val="00F959F9"/>
    <w:rsid w:val="00FA7A6A"/>
    <w:rsid w:val="00FB0639"/>
    <w:rsid w:val="00FC2346"/>
    <w:rsid w:val="00FD084C"/>
    <w:rsid w:val="00FD1C61"/>
    <w:rsid w:val="00FE234A"/>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2D7D01"/>
    <w:rPr>
      <w:color w:val="605E5C"/>
      <w:shd w:val="clear" w:color="auto" w:fill="E1DFDD"/>
    </w:rPr>
  </w:style>
  <w:style w:type="paragraph" w:styleId="StandardWeb">
    <w:name w:val="Normal (Web)"/>
    <w:basedOn w:val="Standard"/>
    <w:uiPriority w:val="99"/>
    <w:semiHidden/>
    <w:unhideWhenUsed/>
    <w:rsid w:val="006E0E4F"/>
    <w:pPr>
      <w:spacing w:before="100" w:beforeAutospacing="1" w:after="100" w:afterAutospacing="1"/>
    </w:pPr>
    <w:rPr>
      <w:rFonts w:eastAsia="Times New Roman"/>
      <w:lang w:eastAsia="zh-CN"/>
    </w:rPr>
  </w:style>
  <w:style w:type="paragraph" w:styleId="Listenabsatz">
    <w:name w:val="List Paragraph"/>
    <w:basedOn w:val="Standard"/>
    <w:uiPriority w:val="34"/>
    <w:qFormat/>
    <w:rsid w:val="000F4DE0"/>
    <w:pPr>
      <w:ind w:left="720"/>
      <w:contextualSpacing/>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9965">
      <w:bodyDiv w:val="1"/>
      <w:marLeft w:val="0"/>
      <w:marRight w:val="0"/>
      <w:marTop w:val="0"/>
      <w:marBottom w:val="0"/>
      <w:divBdr>
        <w:top w:val="none" w:sz="0" w:space="0" w:color="auto"/>
        <w:left w:val="none" w:sz="0" w:space="0" w:color="auto"/>
        <w:bottom w:val="none" w:sz="0" w:space="0" w:color="auto"/>
        <w:right w:val="none" w:sz="0" w:space="0" w:color="auto"/>
      </w:divBdr>
    </w:div>
    <w:div w:id="143203783">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02204799">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76506016">
      <w:bodyDiv w:val="1"/>
      <w:marLeft w:val="0"/>
      <w:marRight w:val="0"/>
      <w:marTop w:val="0"/>
      <w:marBottom w:val="0"/>
      <w:divBdr>
        <w:top w:val="none" w:sz="0" w:space="0" w:color="auto"/>
        <w:left w:val="none" w:sz="0" w:space="0" w:color="auto"/>
        <w:bottom w:val="none" w:sz="0" w:space="0" w:color="auto"/>
        <w:right w:val="none" w:sz="0" w:space="0" w:color="auto"/>
      </w:divBdr>
    </w:div>
    <w:div w:id="919488722">
      <w:bodyDiv w:val="1"/>
      <w:marLeft w:val="0"/>
      <w:marRight w:val="0"/>
      <w:marTop w:val="0"/>
      <w:marBottom w:val="0"/>
      <w:divBdr>
        <w:top w:val="none" w:sz="0" w:space="0" w:color="auto"/>
        <w:left w:val="none" w:sz="0" w:space="0" w:color="auto"/>
        <w:bottom w:val="none" w:sz="0" w:space="0" w:color="auto"/>
        <w:right w:val="none" w:sz="0" w:space="0" w:color="auto"/>
      </w:divBdr>
    </w:div>
    <w:div w:id="103326742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1635215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31329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d-systems.com/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kliemannsland.de/" TargetMode="External"/><Relationship Id="rId17" Type="http://schemas.openxmlformats.org/officeDocument/2006/relationships/hyperlink" Target="mailto:press@adamhall.com" TargetMode="External"/><Relationship Id="rId2" Type="http://schemas.openxmlformats.org/officeDocument/2006/relationships/customXml" Target="../customXml/item2.xml"/><Relationship Id="rId16" Type="http://schemas.openxmlformats.org/officeDocument/2006/relationships/hyperlink" Target="http://www.adamhal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MXHoqShvPM8" TargetMode="External"/><Relationship Id="rId5" Type="http://schemas.openxmlformats.org/officeDocument/2006/relationships/styles" Target="styles.xml"/><Relationship Id="rId15" Type="http://schemas.openxmlformats.org/officeDocument/2006/relationships/hyperlink" Target="https://www.event.tech" TargetMode="External"/><Relationship Id="rId10" Type="http://schemas.openxmlformats.org/officeDocument/2006/relationships/hyperlink" Target="https://youtu.be/RvRhUHTV_8k"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A5628AD99A12448E7592D0F4F27A97" ma:contentTypeVersion="14" ma:contentTypeDescription="Ein neues Dokument erstellen." ma:contentTypeScope="" ma:versionID="4ec9658762400c32797eca7c321ab04b">
  <xsd:schema xmlns:xsd="http://www.w3.org/2001/XMLSchema" xmlns:xs="http://www.w3.org/2001/XMLSchema" xmlns:p="http://schemas.microsoft.com/office/2006/metadata/properties" xmlns:ns3="3df985fa-1f7e-458e-a42c-966aab00f96a" xmlns:ns4="c7855ac3-c822-46fb-b5b9-15e591546c12" targetNamespace="http://schemas.microsoft.com/office/2006/metadata/properties" ma:root="true" ma:fieldsID="fa27ecdac610625b5549e9414555f86b" ns3:_="" ns4:_="">
    <xsd:import namespace="3df985fa-1f7e-458e-a42c-966aab00f96a"/>
    <xsd:import namespace="c7855ac3-c822-46fb-b5b9-15e591546c1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f985fa-1f7e-458e-a42c-966aab00f96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855ac3-c822-46fb-b5b9-15e591546c1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A017F-6060-4425-9671-54AC22D0F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f985fa-1f7e-458e-a42c-966aab00f96a"/>
    <ds:schemaRef ds:uri="c7855ac3-c822-46fb-b5b9-15e591546c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41FD7-C2DC-4035-83E4-47387A836B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350B10-71B9-4D28-BBD8-02360D040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4387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17</cp:revision>
  <cp:lastPrinted>2018-07-16T08:09:00Z</cp:lastPrinted>
  <dcterms:created xsi:type="dcterms:W3CDTF">2021-06-24T10:43:00Z</dcterms:created>
  <dcterms:modified xsi:type="dcterms:W3CDTF">2021-07-13T07:51:00Z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0x0101009CA5628AD99A12448E7592D0F4F27A97</vt:lpwstr>
  </property>
</Properties>
</file>