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4725F" w14:textId="77777777" w:rsidR="004763F9" w:rsidRDefault="004763F9">
      <w:pPr>
        <w:rPr>
          <w:rFonts w:ascii="Calibri" w:hAnsi="Calibri"/>
          <w:sz w:val="52"/>
        </w:rPr>
      </w:pPr>
    </w:p>
    <w:p w14:paraId="5BC47BDB" w14:textId="77777777" w:rsidR="004763F9" w:rsidRPr="00FD3DE7" w:rsidRDefault="00E47437">
      <w:pPr>
        <w:rPr>
          <w:rFonts w:ascii="Calibri" w:hAnsi="Calibri"/>
          <w:sz w:val="52"/>
          <w:lang w:val="en-US"/>
        </w:rPr>
      </w:pPr>
      <w:proofErr w:type="spellStart"/>
      <w:r>
        <w:rPr>
          <w:rFonts w:ascii="Calibri" w:hAnsi="Calibri"/>
          <w:sz w:val="52"/>
          <w:lang w:val="en"/>
        </w:rPr>
        <w:t>Comunicato</w:t>
      </w:r>
      <w:proofErr w:type="spellEnd"/>
      <w:r>
        <w:rPr>
          <w:rFonts w:ascii="Calibri" w:hAnsi="Calibri"/>
          <w:sz w:val="52"/>
          <w:lang w:val="en"/>
        </w:rPr>
        <w:t xml:space="preserve"> </w:t>
      </w:r>
      <w:proofErr w:type="spellStart"/>
      <w:r>
        <w:rPr>
          <w:rFonts w:ascii="Calibri" w:hAnsi="Calibri"/>
          <w:sz w:val="52"/>
          <w:lang w:val="en"/>
        </w:rPr>
        <w:t>stampa</w:t>
      </w:r>
      <w:proofErr w:type="spellEnd"/>
    </w:p>
    <w:p w14:paraId="1BD05621" w14:textId="77777777" w:rsidR="004763F9" w:rsidRPr="00FD3DE7" w:rsidRDefault="004763F9">
      <w:pPr>
        <w:rPr>
          <w:rFonts w:ascii="Arial" w:hAnsi="Arial"/>
          <w:b/>
          <w:color w:val="000000"/>
          <w:sz w:val="28"/>
          <w:lang w:val="en-US"/>
        </w:rPr>
      </w:pPr>
    </w:p>
    <w:p w14:paraId="2284F41A" w14:textId="77777777" w:rsidR="004763F9" w:rsidRPr="00FD3DE7" w:rsidRDefault="004763F9">
      <w:pPr>
        <w:rPr>
          <w:rFonts w:ascii="Arial" w:hAnsi="Arial"/>
          <w:b/>
          <w:color w:val="000000"/>
          <w:sz w:val="28"/>
          <w:lang w:val="en-US"/>
        </w:rPr>
      </w:pPr>
    </w:p>
    <w:p w14:paraId="61954131" w14:textId="77777777" w:rsidR="004763F9" w:rsidRPr="00FD3DE7" w:rsidRDefault="00E47437">
      <w:pPr>
        <w:rPr>
          <w:rFonts w:ascii="Calibri" w:hAnsi="Calibri" w:cs="Calibri"/>
          <w:b/>
          <w:bCs/>
          <w:color w:val="000000"/>
          <w:sz w:val="44"/>
          <w:szCs w:val="44"/>
          <w:lang w:val="en-US"/>
        </w:rPr>
      </w:pPr>
      <w:r>
        <w:rPr>
          <w:rFonts w:ascii="Calibri" w:hAnsi="Calibri" w:cs="Calibri"/>
          <w:b/>
          <w:bCs/>
          <w:color w:val="000000"/>
          <w:sz w:val="44"/>
          <w:szCs w:val="44"/>
          <w:lang w:val="en"/>
        </w:rPr>
        <w:t xml:space="preserve">Adam Hall Group </w:t>
      </w:r>
      <w:proofErr w:type="spellStart"/>
      <w:r>
        <w:rPr>
          <w:rFonts w:ascii="Calibri" w:hAnsi="Calibri" w:cs="Calibri"/>
          <w:b/>
          <w:bCs/>
          <w:color w:val="000000"/>
          <w:sz w:val="44"/>
          <w:szCs w:val="44"/>
          <w:lang w:val="en"/>
        </w:rPr>
        <w:t>dà</w:t>
      </w:r>
      <w:proofErr w:type="spellEnd"/>
      <w:r>
        <w:rPr>
          <w:rFonts w:ascii="Calibri" w:hAnsi="Calibri" w:cs="Calibri"/>
          <w:b/>
          <w:bCs/>
          <w:color w:val="000000"/>
          <w:sz w:val="44"/>
          <w:szCs w:val="44"/>
          <w:lang w:val="en"/>
        </w:rPr>
        <w:t xml:space="preserve"> </w:t>
      </w:r>
      <w:proofErr w:type="spellStart"/>
      <w:r>
        <w:rPr>
          <w:rFonts w:ascii="Calibri" w:hAnsi="Calibri" w:cs="Calibri"/>
          <w:b/>
          <w:bCs/>
          <w:color w:val="000000"/>
          <w:sz w:val="44"/>
          <w:szCs w:val="44"/>
          <w:lang w:val="en"/>
        </w:rPr>
        <w:t>il</w:t>
      </w:r>
      <w:proofErr w:type="spellEnd"/>
      <w:r>
        <w:rPr>
          <w:rFonts w:ascii="Calibri" w:hAnsi="Calibri" w:cs="Calibri"/>
          <w:b/>
          <w:bCs/>
          <w:color w:val="000000"/>
          <w:sz w:val="44"/>
          <w:szCs w:val="44"/>
          <w:lang w:val="en"/>
        </w:rPr>
        <w:t xml:space="preserve"> benvenuto a Speaker Electronic, il nuovo partner di vendita esclusivo per </w:t>
      </w:r>
      <w:proofErr w:type="spellStart"/>
      <w:r>
        <w:rPr>
          <w:rFonts w:ascii="Calibri" w:hAnsi="Calibri" w:cs="Calibri"/>
          <w:b/>
          <w:bCs/>
          <w:color w:val="000000"/>
          <w:sz w:val="44"/>
          <w:szCs w:val="44"/>
          <w:lang w:val="en"/>
        </w:rPr>
        <w:t>tutta</w:t>
      </w:r>
      <w:proofErr w:type="spellEnd"/>
      <w:r>
        <w:rPr>
          <w:rFonts w:ascii="Calibri" w:hAnsi="Calibri" w:cs="Calibri"/>
          <w:b/>
          <w:bCs/>
          <w:color w:val="000000"/>
          <w:sz w:val="44"/>
          <w:szCs w:val="44"/>
          <w:lang w:val="en"/>
        </w:rPr>
        <w:t xml:space="preserve"> la </w:t>
      </w:r>
      <w:proofErr w:type="spellStart"/>
      <w:r>
        <w:rPr>
          <w:rFonts w:ascii="Calibri" w:hAnsi="Calibri" w:cs="Calibri"/>
          <w:b/>
          <w:bCs/>
          <w:color w:val="000000"/>
          <w:sz w:val="44"/>
          <w:szCs w:val="44"/>
          <w:lang w:val="en"/>
        </w:rPr>
        <w:t>Cina</w:t>
      </w:r>
      <w:proofErr w:type="spellEnd"/>
    </w:p>
    <w:p w14:paraId="35F2D409" w14:textId="77777777" w:rsidR="004763F9" w:rsidRPr="00FD3DE7" w:rsidRDefault="004763F9">
      <w:pPr>
        <w:rPr>
          <w:lang w:val="en-US"/>
        </w:rPr>
      </w:pPr>
    </w:p>
    <w:p w14:paraId="3FBD31F0" w14:textId="066111CD" w:rsidR="004763F9" w:rsidRPr="00FD3DE7" w:rsidRDefault="00E47437">
      <w:pPr>
        <w:rPr>
          <w:lang w:val="en-US"/>
        </w:rPr>
      </w:pPr>
      <w:proofErr w:type="spellStart"/>
      <w:r>
        <w:rPr>
          <w:rStyle w:val="StrongEmphasis"/>
          <w:rFonts w:ascii="Calibri" w:hAnsi="Calibri" w:cs="Calibri"/>
          <w:sz w:val="22"/>
          <w:szCs w:val="22"/>
          <w:lang w:val="en"/>
        </w:rPr>
        <w:t>Jiashan</w:t>
      </w:r>
      <w:proofErr w:type="spellEnd"/>
      <w:r>
        <w:rPr>
          <w:rStyle w:val="StrongEmphasis"/>
          <w:rFonts w:ascii="Calibri" w:hAnsi="Calibri" w:cs="Calibri"/>
          <w:sz w:val="22"/>
          <w:szCs w:val="22"/>
          <w:lang w:val="en"/>
        </w:rPr>
        <w:t xml:space="preserve">, Zhejiang, </w:t>
      </w:r>
      <w:proofErr w:type="spellStart"/>
      <w:r>
        <w:rPr>
          <w:rStyle w:val="StrongEmphasis"/>
          <w:rFonts w:ascii="Calibri" w:hAnsi="Calibri" w:cs="Calibri"/>
          <w:sz w:val="22"/>
          <w:szCs w:val="22"/>
          <w:lang w:val="en"/>
        </w:rPr>
        <w:t>Cina</w:t>
      </w:r>
      <w:proofErr w:type="spellEnd"/>
      <w:r>
        <w:rPr>
          <w:rStyle w:val="StrongEmphasis"/>
          <w:rFonts w:ascii="Calibri" w:hAnsi="Calibri" w:cs="Calibri"/>
          <w:sz w:val="22"/>
          <w:szCs w:val="22"/>
          <w:lang w:val="en"/>
        </w:rPr>
        <w:t xml:space="preserve"> / Neu-Anspach, Germania – </w:t>
      </w:r>
      <w:r w:rsidR="009B64A1">
        <w:rPr>
          <w:rStyle w:val="StrongEmphasis"/>
          <w:rFonts w:ascii="Calibri" w:hAnsi="Calibri" w:cs="Calibri"/>
          <w:sz w:val="22"/>
          <w:szCs w:val="22"/>
          <w:lang w:val="en"/>
        </w:rPr>
        <w:t>8</w:t>
      </w:r>
      <w:r>
        <w:rPr>
          <w:rStyle w:val="StrongEmphasis"/>
          <w:rFonts w:ascii="Calibri" w:hAnsi="Calibri" w:cs="Calibri"/>
          <w:sz w:val="22"/>
          <w:szCs w:val="22"/>
          <w:lang w:val="en"/>
        </w:rPr>
        <w:t xml:space="preserve"> </w:t>
      </w:r>
      <w:proofErr w:type="spellStart"/>
      <w:r w:rsidR="009B64A1">
        <w:rPr>
          <w:rStyle w:val="StrongEmphasis"/>
          <w:rFonts w:ascii="Calibri" w:hAnsi="Calibri" w:cs="Calibri"/>
          <w:sz w:val="22"/>
          <w:szCs w:val="22"/>
          <w:lang w:val="en"/>
        </w:rPr>
        <w:t>s</w:t>
      </w:r>
      <w:r w:rsidR="009B64A1" w:rsidRPr="009B64A1">
        <w:rPr>
          <w:rStyle w:val="StrongEmphasis"/>
          <w:rFonts w:ascii="Calibri" w:hAnsi="Calibri" w:cs="Calibri"/>
          <w:sz w:val="22"/>
          <w:szCs w:val="22"/>
          <w:lang w:val="en"/>
        </w:rPr>
        <w:t>ettembre</w:t>
      </w:r>
      <w:proofErr w:type="spellEnd"/>
      <w:r>
        <w:rPr>
          <w:rStyle w:val="StrongEmphasis"/>
          <w:rFonts w:ascii="Calibri" w:hAnsi="Calibri" w:cs="Calibri"/>
          <w:sz w:val="22"/>
          <w:szCs w:val="22"/>
          <w:lang w:val="en"/>
        </w:rPr>
        <w:t xml:space="preserve"> 2020 – In occasione di una conferenza stampa tenutasi in Cina, a cui hanno assistito più di 200 ospiti di associazioni audio rinomate, grandi aziende di eventi e media, è stata annunciata la partnership strategica tra Adam Hall Group, azienda produttrice di tecnologie per eventi attiva in tutto il mondo, e </w:t>
      </w:r>
      <w:r>
        <w:rPr>
          <w:rStyle w:val="StrongEmphasis"/>
          <w:rFonts w:ascii="Calibri" w:hAnsi="Calibri" w:cs="Calibri"/>
          <w:color w:val="000000"/>
          <w:sz w:val="22"/>
          <w:szCs w:val="22"/>
          <w:lang w:val="en"/>
        </w:rPr>
        <w:t xml:space="preserve">Speaker Electronic (Jiashan) Co., Ltd. Speaker Electronic (SE) si occuperà da subito della vendita in esclusiva di tutti i marchi di Adam Hall Group sul mercato cinese, di rilevanza mondiale, tra cui </w:t>
      </w:r>
      <w:r>
        <w:rPr>
          <w:rFonts w:ascii="Calibri" w:hAnsi="Calibri"/>
          <w:b/>
          <w:bCs/>
          <w:sz w:val="22"/>
          <w:szCs w:val="22"/>
          <w:lang w:val="en"/>
        </w:rPr>
        <w:t xml:space="preserve">LD Systems®, Cameo®, Gravity®, Defender®, Palmer® e Adam Hall®. Il presidente di SE, Michael von Keitz e </w:t>
      </w:r>
      <w:r>
        <w:rPr>
          <w:rStyle w:val="StrongEmphasis"/>
          <w:rFonts w:ascii="Calibri" w:hAnsi="Calibri"/>
          <w:sz w:val="22"/>
          <w:szCs w:val="22"/>
          <w:lang w:val="en"/>
        </w:rPr>
        <w:t xml:space="preserve">Markus Jahnel, COO </w:t>
      </w:r>
      <w:r>
        <w:rPr>
          <w:rFonts w:ascii="Calibri" w:hAnsi="Calibri"/>
          <w:b/>
          <w:bCs/>
          <w:sz w:val="22"/>
          <w:szCs w:val="22"/>
          <w:lang w:val="en"/>
        </w:rPr>
        <w:t>e</w:t>
      </w:r>
      <w:r>
        <w:rPr>
          <w:rStyle w:val="StrongEmphasis"/>
          <w:rFonts w:ascii="Calibri" w:hAnsi="Calibri"/>
          <w:sz w:val="22"/>
          <w:szCs w:val="22"/>
          <w:lang w:val="en"/>
        </w:rPr>
        <w:t xml:space="preserve"> direttore generale</w:t>
      </w:r>
      <w:r>
        <w:rPr>
          <w:rFonts w:ascii="Calibri" w:hAnsi="Calibri"/>
          <w:b/>
          <w:bCs/>
          <w:sz w:val="22"/>
          <w:szCs w:val="22"/>
          <w:lang w:val="en"/>
        </w:rPr>
        <w:t xml:space="preserve"> di Adam Hall Group, nonché membri principali del team tedesco, hanno partecipato da remoto a questo evento storico. Grazie alla sua estesa rete, Speaker Electronic offre prodotti tedeschi di qualità e servizi sul mercato cinese, per conto di Adam Hall Group e </w:t>
      </w:r>
      <w:proofErr w:type="spellStart"/>
      <w:r>
        <w:rPr>
          <w:rFonts w:ascii="Calibri" w:hAnsi="Calibri"/>
          <w:b/>
          <w:bCs/>
          <w:sz w:val="22"/>
          <w:szCs w:val="22"/>
          <w:lang w:val="en"/>
        </w:rPr>
        <w:t>tutto</w:t>
      </w:r>
      <w:proofErr w:type="spellEnd"/>
      <w:r>
        <w:rPr>
          <w:rFonts w:ascii="Calibri" w:hAnsi="Calibri"/>
          <w:b/>
          <w:bCs/>
          <w:sz w:val="22"/>
          <w:szCs w:val="22"/>
          <w:lang w:val="en"/>
        </w:rPr>
        <w:t xml:space="preserve"> da </w:t>
      </w:r>
      <w:proofErr w:type="spellStart"/>
      <w:r>
        <w:rPr>
          <w:rFonts w:ascii="Calibri" w:hAnsi="Calibri"/>
          <w:b/>
          <w:bCs/>
          <w:sz w:val="22"/>
          <w:szCs w:val="22"/>
          <w:lang w:val="en"/>
        </w:rPr>
        <w:t>un’unica</w:t>
      </w:r>
      <w:proofErr w:type="spellEnd"/>
      <w:r>
        <w:rPr>
          <w:rFonts w:ascii="Calibri" w:hAnsi="Calibri"/>
          <w:b/>
          <w:bCs/>
          <w:sz w:val="22"/>
          <w:szCs w:val="22"/>
          <w:lang w:val="en"/>
        </w:rPr>
        <w:t xml:space="preserve"> </w:t>
      </w:r>
      <w:proofErr w:type="spellStart"/>
      <w:r>
        <w:rPr>
          <w:rFonts w:ascii="Calibri" w:hAnsi="Calibri"/>
          <w:b/>
          <w:bCs/>
          <w:sz w:val="22"/>
          <w:szCs w:val="22"/>
          <w:lang w:val="en"/>
        </w:rPr>
        <w:t>fonte</w:t>
      </w:r>
      <w:proofErr w:type="spellEnd"/>
      <w:r>
        <w:rPr>
          <w:rFonts w:ascii="Calibri" w:hAnsi="Calibri"/>
          <w:b/>
          <w:bCs/>
          <w:sz w:val="22"/>
          <w:szCs w:val="22"/>
          <w:lang w:val="en"/>
        </w:rPr>
        <w:t>.</w:t>
      </w:r>
    </w:p>
    <w:p w14:paraId="5831A7C4" w14:textId="77777777" w:rsidR="004763F9" w:rsidRPr="00FD3DE7" w:rsidRDefault="004763F9">
      <w:pPr>
        <w:rPr>
          <w:rFonts w:ascii="Calibri" w:hAnsi="Calibri"/>
          <w:sz w:val="22"/>
          <w:szCs w:val="22"/>
          <w:lang w:val="en-US"/>
        </w:rPr>
      </w:pPr>
    </w:p>
    <w:p w14:paraId="03FDF368" w14:textId="77777777" w:rsidR="004763F9" w:rsidRPr="00FD3DE7" w:rsidRDefault="00E47437">
      <w:pPr>
        <w:rPr>
          <w:rFonts w:ascii="Calibri" w:hAnsi="Calibri"/>
          <w:sz w:val="22"/>
          <w:szCs w:val="22"/>
          <w:lang w:val="en-US"/>
        </w:rPr>
      </w:pPr>
      <w:r>
        <w:rPr>
          <w:rFonts w:ascii="Calibri" w:hAnsi="Calibri"/>
          <w:sz w:val="22"/>
          <w:szCs w:val="22"/>
          <w:lang w:val="en"/>
        </w:rPr>
        <w:t xml:space="preserve">La fiducia in Speaker Electronic come partner di vendita strategico ed esclusivo risale alla collaborazione di vecchia data tra SE e Adam Hall Group, iniziata nel 2006. Da quel momento, l’affiliata cinese Speaker Factory, di proprietà tedesca, è diventata un importante fornitore per l’azienda produttrice di tecnologie per eventi con </w:t>
      </w:r>
      <w:proofErr w:type="spellStart"/>
      <w:r>
        <w:rPr>
          <w:rFonts w:ascii="Calibri" w:hAnsi="Calibri"/>
          <w:sz w:val="22"/>
          <w:szCs w:val="22"/>
          <w:lang w:val="en"/>
        </w:rPr>
        <w:t>sede</w:t>
      </w:r>
      <w:proofErr w:type="spellEnd"/>
      <w:r>
        <w:rPr>
          <w:rFonts w:ascii="Calibri" w:hAnsi="Calibri"/>
          <w:sz w:val="22"/>
          <w:szCs w:val="22"/>
          <w:lang w:val="en"/>
        </w:rPr>
        <w:t xml:space="preserve"> a Neu-</w:t>
      </w:r>
      <w:proofErr w:type="spellStart"/>
      <w:r>
        <w:rPr>
          <w:rFonts w:ascii="Calibri" w:hAnsi="Calibri"/>
          <w:sz w:val="22"/>
          <w:szCs w:val="22"/>
          <w:lang w:val="en"/>
        </w:rPr>
        <w:t>Anspach</w:t>
      </w:r>
      <w:proofErr w:type="spellEnd"/>
      <w:r>
        <w:rPr>
          <w:rFonts w:ascii="Calibri" w:hAnsi="Calibri"/>
          <w:sz w:val="22"/>
          <w:szCs w:val="22"/>
          <w:lang w:val="en"/>
        </w:rPr>
        <w:t>.</w:t>
      </w:r>
    </w:p>
    <w:p w14:paraId="406F9128" w14:textId="77777777" w:rsidR="004763F9" w:rsidRPr="00FD3DE7" w:rsidRDefault="004763F9">
      <w:pPr>
        <w:rPr>
          <w:rFonts w:ascii="Calibri" w:hAnsi="Calibri"/>
          <w:sz w:val="22"/>
          <w:szCs w:val="22"/>
          <w:lang w:val="en-US"/>
        </w:rPr>
      </w:pPr>
    </w:p>
    <w:p w14:paraId="13208419" w14:textId="77777777" w:rsidR="004763F9" w:rsidRPr="00FD3DE7" w:rsidRDefault="00E47437">
      <w:pPr>
        <w:rPr>
          <w:rFonts w:ascii="Calibri" w:hAnsi="Calibri"/>
          <w:sz w:val="22"/>
          <w:szCs w:val="22"/>
          <w:lang w:val="en-US"/>
        </w:rPr>
      </w:pPr>
      <w:r>
        <w:rPr>
          <w:rFonts w:ascii="Calibri" w:hAnsi="Calibri"/>
          <w:sz w:val="22"/>
          <w:szCs w:val="22"/>
          <w:lang w:val="en"/>
        </w:rPr>
        <w:t xml:space="preserve">Nel </w:t>
      </w:r>
      <w:proofErr w:type="spellStart"/>
      <w:r>
        <w:rPr>
          <w:rFonts w:ascii="Calibri" w:hAnsi="Calibri"/>
          <w:sz w:val="22"/>
          <w:szCs w:val="22"/>
          <w:lang w:val="en"/>
        </w:rPr>
        <w:t>suo</w:t>
      </w:r>
      <w:proofErr w:type="spellEnd"/>
      <w:r>
        <w:rPr>
          <w:rFonts w:ascii="Calibri" w:hAnsi="Calibri"/>
          <w:sz w:val="22"/>
          <w:szCs w:val="22"/>
          <w:lang w:val="en"/>
        </w:rPr>
        <w:t xml:space="preserve"> </w:t>
      </w:r>
      <w:proofErr w:type="spellStart"/>
      <w:r>
        <w:rPr>
          <w:rFonts w:ascii="Calibri" w:hAnsi="Calibri"/>
          <w:sz w:val="22"/>
          <w:szCs w:val="22"/>
          <w:lang w:val="en"/>
        </w:rPr>
        <w:t>messaggio</w:t>
      </w:r>
      <w:proofErr w:type="spellEnd"/>
      <w:r>
        <w:rPr>
          <w:rFonts w:ascii="Calibri" w:hAnsi="Calibri"/>
          <w:sz w:val="22"/>
          <w:szCs w:val="22"/>
          <w:lang w:val="en"/>
        </w:rPr>
        <w:t xml:space="preserve"> video, </w:t>
      </w:r>
      <w:proofErr w:type="spellStart"/>
      <w:r>
        <w:rPr>
          <w:rFonts w:ascii="Calibri" w:hAnsi="Calibri"/>
          <w:sz w:val="22"/>
          <w:szCs w:val="22"/>
          <w:lang w:val="en"/>
        </w:rPr>
        <w:t>il</w:t>
      </w:r>
      <w:proofErr w:type="spellEnd"/>
      <w:r>
        <w:rPr>
          <w:rFonts w:ascii="Calibri" w:hAnsi="Calibri"/>
          <w:sz w:val="22"/>
          <w:szCs w:val="22"/>
          <w:lang w:val="en"/>
        </w:rPr>
        <w:t xml:space="preserve"> </w:t>
      </w:r>
      <w:proofErr w:type="spellStart"/>
      <w:r>
        <w:rPr>
          <w:rFonts w:ascii="Calibri" w:hAnsi="Calibri"/>
          <w:sz w:val="22"/>
          <w:szCs w:val="22"/>
          <w:lang w:val="en"/>
        </w:rPr>
        <w:t>presidente</w:t>
      </w:r>
      <w:proofErr w:type="spellEnd"/>
      <w:r>
        <w:rPr>
          <w:rFonts w:ascii="Calibri" w:hAnsi="Calibri"/>
          <w:sz w:val="22"/>
          <w:szCs w:val="22"/>
          <w:lang w:val="en"/>
        </w:rPr>
        <w:t xml:space="preserve"> von Keitz ha accennato alla pluriennale fiducia, alla correttezza e all’affidabilità di questa collaborazione nata 14 anni fa. “Il nostro obiettivo condiviso più importante era e sarà sempre offrire ai nostri clienti prodotti di qualità superiore”, queste le parole di von Keitz, che è anche il titolare </w:t>
      </w:r>
      <w:proofErr w:type="spellStart"/>
      <w:r>
        <w:rPr>
          <w:rFonts w:ascii="Calibri" w:hAnsi="Calibri"/>
          <w:sz w:val="22"/>
          <w:szCs w:val="22"/>
          <w:lang w:val="en"/>
        </w:rPr>
        <w:t>tedesco</w:t>
      </w:r>
      <w:proofErr w:type="spellEnd"/>
      <w:r>
        <w:rPr>
          <w:rFonts w:ascii="Calibri" w:hAnsi="Calibri"/>
          <w:sz w:val="22"/>
          <w:szCs w:val="22"/>
          <w:lang w:val="en"/>
        </w:rPr>
        <w:t xml:space="preserve"> di Speaker Factory.</w:t>
      </w:r>
    </w:p>
    <w:p w14:paraId="61788161" w14:textId="77777777" w:rsidR="004763F9" w:rsidRPr="00FD3DE7" w:rsidRDefault="004763F9">
      <w:pPr>
        <w:rPr>
          <w:rFonts w:ascii="Calibri" w:hAnsi="Calibri"/>
          <w:sz w:val="22"/>
          <w:szCs w:val="22"/>
          <w:lang w:val="en-US"/>
        </w:rPr>
      </w:pPr>
    </w:p>
    <w:p w14:paraId="67085F52" w14:textId="77777777" w:rsidR="004763F9" w:rsidRPr="00FD3DE7" w:rsidRDefault="00E47437">
      <w:pPr>
        <w:rPr>
          <w:rFonts w:ascii="Calibri" w:hAnsi="Calibri"/>
          <w:sz w:val="22"/>
          <w:szCs w:val="22"/>
          <w:lang w:val="en-US"/>
        </w:rPr>
      </w:pPr>
      <w:r>
        <w:rPr>
          <w:rFonts w:ascii="Calibri" w:hAnsi="Calibri"/>
          <w:sz w:val="22"/>
          <w:szCs w:val="22"/>
          <w:lang w:val="en"/>
        </w:rPr>
        <w:t xml:space="preserve">Nel </w:t>
      </w:r>
      <w:proofErr w:type="spellStart"/>
      <w:r>
        <w:rPr>
          <w:rFonts w:ascii="Calibri" w:hAnsi="Calibri"/>
          <w:sz w:val="22"/>
          <w:szCs w:val="22"/>
          <w:lang w:val="en"/>
        </w:rPr>
        <w:t>suo</w:t>
      </w:r>
      <w:proofErr w:type="spellEnd"/>
      <w:r>
        <w:rPr>
          <w:rFonts w:ascii="Calibri" w:hAnsi="Calibri"/>
          <w:sz w:val="22"/>
          <w:szCs w:val="22"/>
          <w:lang w:val="en"/>
        </w:rPr>
        <w:t xml:space="preserve"> </w:t>
      </w:r>
      <w:proofErr w:type="spellStart"/>
      <w:r>
        <w:rPr>
          <w:rFonts w:ascii="Calibri" w:hAnsi="Calibri"/>
          <w:sz w:val="22"/>
          <w:szCs w:val="22"/>
          <w:lang w:val="en"/>
        </w:rPr>
        <w:t>discorso</w:t>
      </w:r>
      <w:proofErr w:type="spellEnd"/>
      <w:r>
        <w:rPr>
          <w:rFonts w:ascii="Calibri" w:hAnsi="Calibri"/>
          <w:sz w:val="22"/>
          <w:szCs w:val="22"/>
          <w:lang w:val="en"/>
        </w:rPr>
        <w:t xml:space="preserve"> di </w:t>
      </w:r>
      <w:proofErr w:type="spellStart"/>
      <w:r>
        <w:rPr>
          <w:rFonts w:ascii="Calibri" w:hAnsi="Calibri"/>
          <w:sz w:val="22"/>
          <w:szCs w:val="22"/>
          <w:lang w:val="en"/>
        </w:rPr>
        <w:t>apertura</w:t>
      </w:r>
      <w:proofErr w:type="spellEnd"/>
      <w:r>
        <w:rPr>
          <w:rFonts w:ascii="Calibri" w:hAnsi="Calibri"/>
          <w:sz w:val="22"/>
          <w:szCs w:val="22"/>
          <w:lang w:val="en"/>
        </w:rPr>
        <w:t xml:space="preserve">, </w:t>
      </w:r>
      <w:proofErr w:type="spellStart"/>
      <w:r>
        <w:rPr>
          <w:rFonts w:ascii="Calibri" w:hAnsi="Calibri"/>
          <w:sz w:val="22"/>
          <w:szCs w:val="22"/>
          <w:lang w:val="en"/>
        </w:rPr>
        <w:t>il</w:t>
      </w:r>
      <w:proofErr w:type="spellEnd"/>
      <w:r>
        <w:rPr>
          <w:rFonts w:ascii="Calibri" w:hAnsi="Calibri"/>
          <w:sz w:val="22"/>
          <w:szCs w:val="22"/>
          <w:lang w:val="en"/>
        </w:rPr>
        <w:t xml:space="preserve"> COO Jahnel ha nominato i principali progetti di riferimento di Adam Hall Group, come l’iconico MAUI P900, sviluppato in collaborazione con il Porsche Design Studio, e ha ricordato la storia di successo di LD Systems come attore mondiale nel settore dell’audio professionale. Jahnel ha anche sottolineato il contributo offerto da Speaker Factory per questo successo in qualità di fornitore leale e garante. “Poter contare su SE come partner di vendita esclusivo per la Cina è una vittoria per entrambe le aziende e costituisce una base comune per la stretta collaborazione tra Cina e Germania”, così il COO ha </w:t>
      </w:r>
      <w:proofErr w:type="spellStart"/>
      <w:r>
        <w:rPr>
          <w:rFonts w:ascii="Calibri" w:hAnsi="Calibri"/>
          <w:sz w:val="22"/>
          <w:szCs w:val="22"/>
          <w:lang w:val="en"/>
        </w:rPr>
        <w:t>elogiato</w:t>
      </w:r>
      <w:proofErr w:type="spellEnd"/>
      <w:r>
        <w:rPr>
          <w:rFonts w:ascii="Calibri" w:hAnsi="Calibri"/>
          <w:sz w:val="22"/>
          <w:szCs w:val="22"/>
          <w:lang w:val="en"/>
        </w:rPr>
        <w:t xml:space="preserve"> la </w:t>
      </w:r>
      <w:proofErr w:type="spellStart"/>
      <w:r>
        <w:rPr>
          <w:rFonts w:ascii="Calibri" w:hAnsi="Calibri"/>
          <w:sz w:val="22"/>
          <w:szCs w:val="22"/>
          <w:lang w:val="en"/>
        </w:rPr>
        <w:t>situazione</w:t>
      </w:r>
      <w:proofErr w:type="spellEnd"/>
      <w:r>
        <w:rPr>
          <w:rFonts w:ascii="Calibri" w:hAnsi="Calibri"/>
          <w:sz w:val="22"/>
          <w:szCs w:val="22"/>
          <w:lang w:val="en"/>
        </w:rPr>
        <w:t xml:space="preserve"> </w:t>
      </w:r>
      <w:proofErr w:type="spellStart"/>
      <w:r>
        <w:rPr>
          <w:rFonts w:ascii="Calibri" w:hAnsi="Calibri"/>
          <w:sz w:val="22"/>
          <w:szCs w:val="22"/>
          <w:lang w:val="en"/>
        </w:rPr>
        <w:t>attuale</w:t>
      </w:r>
      <w:proofErr w:type="spellEnd"/>
      <w:r>
        <w:rPr>
          <w:rFonts w:ascii="Calibri" w:hAnsi="Calibri"/>
          <w:sz w:val="22"/>
          <w:szCs w:val="22"/>
          <w:lang w:val="en"/>
        </w:rPr>
        <w:t>.</w:t>
      </w:r>
    </w:p>
    <w:p w14:paraId="473DBB02" w14:textId="77777777" w:rsidR="004763F9" w:rsidRPr="00FD3DE7" w:rsidRDefault="004763F9">
      <w:pPr>
        <w:rPr>
          <w:rFonts w:ascii="Calibri" w:hAnsi="Calibri"/>
          <w:sz w:val="22"/>
          <w:szCs w:val="22"/>
          <w:lang w:val="en-US"/>
        </w:rPr>
      </w:pPr>
    </w:p>
    <w:p w14:paraId="263C1CFC" w14:textId="77777777" w:rsidR="004763F9" w:rsidRPr="00FD3DE7" w:rsidRDefault="00E47437">
      <w:pPr>
        <w:pStyle w:val="StandardWeb"/>
        <w:spacing w:before="0" w:after="0"/>
        <w:rPr>
          <w:rFonts w:ascii="Calibri" w:eastAsia="Microsoft YaHei" w:hAnsi="Calibri" w:cs="Arial"/>
          <w:color w:val="000000"/>
          <w:spacing w:val="8"/>
          <w:sz w:val="22"/>
          <w:szCs w:val="22"/>
          <w:lang w:val="en-US"/>
        </w:rPr>
      </w:pPr>
      <w:r>
        <w:rPr>
          <w:rFonts w:ascii="Calibri" w:eastAsia="Microsoft YaHei" w:hAnsi="Calibri" w:cs="Arial"/>
          <w:color w:val="000000"/>
          <w:sz w:val="22"/>
          <w:szCs w:val="22"/>
          <w:lang w:val="en"/>
        </w:rPr>
        <w:t xml:space="preserve">I </w:t>
      </w:r>
      <w:proofErr w:type="spellStart"/>
      <w:r>
        <w:rPr>
          <w:rFonts w:ascii="Calibri" w:eastAsia="Microsoft YaHei" w:hAnsi="Calibri" w:cs="Arial"/>
          <w:color w:val="000000"/>
          <w:sz w:val="22"/>
          <w:szCs w:val="22"/>
          <w:lang w:val="en"/>
        </w:rPr>
        <w:t>massimi</w:t>
      </w:r>
      <w:proofErr w:type="spellEnd"/>
      <w:r>
        <w:rPr>
          <w:rFonts w:ascii="Calibri" w:eastAsia="Microsoft YaHei" w:hAnsi="Calibri" w:cs="Arial"/>
          <w:color w:val="000000"/>
          <w:sz w:val="22"/>
          <w:szCs w:val="22"/>
          <w:lang w:val="en"/>
        </w:rPr>
        <w:t xml:space="preserve"> </w:t>
      </w:r>
      <w:proofErr w:type="spellStart"/>
      <w:r>
        <w:rPr>
          <w:rFonts w:ascii="Calibri" w:eastAsia="Microsoft YaHei" w:hAnsi="Calibri" w:cs="Arial"/>
          <w:color w:val="000000"/>
          <w:sz w:val="22"/>
          <w:szCs w:val="22"/>
          <w:lang w:val="en"/>
        </w:rPr>
        <w:t>dirigenti</w:t>
      </w:r>
      <w:proofErr w:type="spellEnd"/>
      <w:r>
        <w:rPr>
          <w:rFonts w:ascii="Calibri" w:eastAsia="Microsoft YaHei" w:hAnsi="Calibri" w:cs="Arial"/>
          <w:color w:val="000000"/>
          <w:sz w:val="22"/>
          <w:szCs w:val="22"/>
          <w:lang w:val="en"/>
        </w:rPr>
        <w:t xml:space="preserve"> </w:t>
      </w:r>
      <w:proofErr w:type="spellStart"/>
      <w:r>
        <w:rPr>
          <w:rFonts w:ascii="Calibri" w:eastAsia="Microsoft YaHei" w:hAnsi="Calibri" w:cs="Arial"/>
          <w:color w:val="000000"/>
          <w:sz w:val="22"/>
          <w:szCs w:val="22"/>
          <w:lang w:val="en"/>
        </w:rPr>
        <w:t>delle</w:t>
      </w:r>
      <w:proofErr w:type="spellEnd"/>
      <w:r>
        <w:rPr>
          <w:rFonts w:ascii="Calibri" w:eastAsia="Microsoft YaHei" w:hAnsi="Calibri" w:cs="Arial"/>
          <w:color w:val="000000"/>
          <w:sz w:val="22"/>
          <w:szCs w:val="22"/>
          <w:lang w:val="en"/>
        </w:rPr>
        <w:t xml:space="preserve"> </w:t>
      </w:r>
      <w:proofErr w:type="spellStart"/>
      <w:r>
        <w:rPr>
          <w:rFonts w:ascii="Calibri" w:eastAsia="Microsoft YaHei" w:hAnsi="Calibri" w:cs="Arial"/>
          <w:color w:val="000000"/>
          <w:sz w:val="22"/>
          <w:szCs w:val="22"/>
          <w:lang w:val="en"/>
        </w:rPr>
        <w:t>associazioni</w:t>
      </w:r>
      <w:proofErr w:type="spellEnd"/>
      <w:r>
        <w:rPr>
          <w:rFonts w:ascii="Calibri" w:eastAsia="Microsoft YaHei" w:hAnsi="Calibri" w:cs="Arial"/>
          <w:color w:val="000000"/>
          <w:sz w:val="22"/>
          <w:szCs w:val="22"/>
          <w:lang w:val="en"/>
        </w:rPr>
        <w:t xml:space="preserve"> audio si sono congratulati e nutrono grandi </w:t>
      </w:r>
      <w:proofErr w:type="spellStart"/>
      <w:r>
        <w:rPr>
          <w:rFonts w:ascii="Calibri" w:eastAsia="Microsoft YaHei" w:hAnsi="Calibri" w:cs="Arial"/>
          <w:color w:val="000000"/>
          <w:sz w:val="22"/>
          <w:szCs w:val="22"/>
          <w:lang w:val="en"/>
        </w:rPr>
        <w:t>aspettative</w:t>
      </w:r>
      <w:proofErr w:type="spellEnd"/>
      <w:r>
        <w:rPr>
          <w:rFonts w:ascii="Calibri" w:eastAsia="Microsoft YaHei" w:hAnsi="Calibri" w:cs="Arial"/>
          <w:color w:val="000000"/>
          <w:sz w:val="22"/>
          <w:szCs w:val="22"/>
          <w:lang w:val="en"/>
        </w:rPr>
        <w:t xml:space="preserve"> da </w:t>
      </w:r>
      <w:proofErr w:type="spellStart"/>
      <w:r>
        <w:rPr>
          <w:rFonts w:ascii="Calibri" w:eastAsia="Microsoft YaHei" w:hAnsi="Calibri" w:cs="Arial"/>
          <w:color w:val="000000"/>
          <w:sz w:val="22"/>
          <w:szCs w:val="22"/>
          <w:lang w:val="en"/>
        </w:rPr>
        <w:t>questa</w:t>
      </w:r>
      <w:proofErr w:type="spellEnd"/>
      <w:r>
        <w:rPr>
          <w:rFonts w:ascii="Calibri" w:eastAsia="Microsoft YaHei" w:hAnsi="Calibri" w:cs="Arial"/>
          <w:color w:val="000000"/>
          <w:sz w:val="22"/>
          <w:szCs w:val="22"/>
          <w:lang w:val="en"/>
        </w:rPr>
        <w:t xml:space="preserve"> </w:t>
      </w:r>
      <w:proofErr w:type="spellStart"/>
      <w:r>
        <w:rPr>
          <w:rFonts w:ascii="Calibri" w:eastAsia="Microsoft YaHei" w:hAnsi="Calibri" w:cs="Arial"/>
          <w:color w:val="000000"/>
          <w:sz w:val="22"/>
          <w:szCs w:val="22"/>
          <w:lang w:val="en"/>
        </w:rPr>
        <w:t>collaborazione</w:t>
      </w:r>
      <w:proofErr w:type="spellEnd"/>
      <w:r>
        <w:rPr>
          <w:rFonts w:ascii="Calibri" w:eastAsia="Microsoft YaHei" w:hAnsi="Calibri" w:cs="Arial"/>
          <w:color w:val="000000"/>
          <w:sz w:val="22"/>
          <w:szCs w:val="22"/>
          <w:lang w:val="en"/>
        </w:rPr>
        <w:t>.</w:t>
      </w:r>
    </w:p>
    <w:p w14:paraId="6B30C08B" w14:textId="77777777" w:rsidR="004763F9" w:rsidRPr="00FD3DE7" w:rsidRDefault="004763F9">
      <w:pPr>
        <w:rPr>
          <w:rFonts w:ascii="Calibri" w:hAnsi="Calibri"/>
          <w:sz w:val="22"/>
          <w:szCs w:val="22"/>
          <w:lang w:val="en-US"/>
        </w:rPr>
      </w:pPr>
    </w:p>
    <w:p w14:paraId="48577BE6" w14:textId="77777777" w:rsidR="004763F9" w:rsidRPr="00FD3DE7" w:rsidRDefault="004763F9">
      <w:pPr>
        <w:pStyle w:val="StandardWeb"/>
        <w:spacing w:before="0" w:after="0"/>
        <w:rPr>
          <w:rFonts w:ascii="Calibri" w:eastAsia="Microsoft YaHei" w:hAnsi="Calibri" w:cs="Arial"/>
          <w:b/>
          <w:bCs/>
          <w:color w:val="FF0000"/>
          <w:spacing w:val="8"/>
          <w:sz w:val="22"/>
          <w:szCs w:val="22"/>
          <w:lang w:val="en-US"/>
        </w:rPr>
      </w:pPr>
    </w:p>
    <w:p w14:paraId="5F38F381" w14:textId="77777777" w:rsidR="004763F9" w:rsidRPr="00FD3DE7" w:rsidRDefault="004763F9">
      <w:pPr>
        <w:pStyle w:val="StandardWeb"/>
        <w:spacing w:before="0" w:after="0"/>
        <w:rPr>
          <w:rFonts w:ascii="Calibri" w:eastAsia="Microsoft YaHei" w:hAnsi="Calibri" w:cs="Arial"/>
          <w:b/>
          <w:bCs/>
          <w:color w:val="FF0000"/>
          <w:spacing w:val="8"/>
          <w:sz w:val="22"/>
          <w:szCs w:val="22"/>
          <w:lang w:val="en-US"/>
        </w:rPr>
      </w:pPr>
    </w:p>
    <w:p w14:paraId="26E28A9C" w14:textId="77777777" w:rsidR="007E0B8A" w:rsidRPr="00FD3DE7" w:rsidRDefault="007E0B8A">
      <w:pPr>
        <w:pStyle w:val="StandardWeb"/>
        <w:spacing w:before="0" w:after="0"/>
        <w:rPr>
          <w:rFonts w:ascii="Calibri" w:eastAsia="Microsoft YaHei" w:hAnsi="Calibri" w:cs="Arial"/>
          <w:b/>
          <w:bCs/>
          <w:color w:val="FF0000"/>
          <w:spacing w:val="8"/>
          <w:sz w:val="22"/>
          <w:szCs w:val="22"/>
          <w:lang w:val="en-US"/>
        </w:rPr>
      </w:pPr>
    </w:p>
    <w:p w14:paraId="5BEC47FB" w14:textId="77777777" w:rsidR="007E0B8A" w:rsidRPr="00FD3DE7" w:rsidRDefault="007E0B8A">
      <w:pPr>
        <w:pStyle w:val="StandardWeb"/>
        <w:spacing w:before="0" w:after="0"/>
        <w:rPr>
          <w:rFonts w:ascii="Calibri" w:eastAsia="Microsoft YaHei" w:hAnsi="Calibri" w:cs="Arial"/>
          <w:b/>
          <w:bCs/>
          <w:color w:val="FF0000"/>
          <w:spacing w:val="8"/>
          <w:sz w:val="22"/>
          <w:szCs w:val="22"/>
          <w:lang w:val="en-US"/>
        </w:rPr>
      </w:pPr>
    </w:p>
    <w:p w14:paraId="101590B1" w14:textId="77777777" w:rsidR="004763F9" w:rsidRPr="00FD3DE7" w:rsidRDefault="004763F9">
      <w:pPr>
        <w:rPr>
          <w:rFonts w:ascii="Calibri" w:hAnsi="Calibri"/>
          <w:b/>
          <w:bCs/>
          <w:sz w:val="22"/>
          <w:szCs w:val="22"/>
          <w:lang w:val="en-US"/>
        </w:rPr>
      </w:pPr>
    </w:p>
    <w:p w14:paraId="473E078B" w14:textId="77777777" w:rsidR="007E0B8A" w:rsidRPr="00FD3DE7" w:rsidRDefault="007E0B8A" w:rsidP="007E0B8A">
      <w:pPr>
        <w:rPr>
          <w:rFonts w:ascii="Calibri" w:hAnsi="Calibri"/>
          <w:b/>
          <w:bCs/>
          <w:sz w:val="22"/>
          <w:szCs w:val="22"/>
          <w:lang w:val="en-US"/>
        </w:rPr>
      </w:pPr>
    </w:p>
    <w:p w14:paraId="31B431EB" w14:textId="77777777" w:rsidR="007E0B8A" w:rsidRPr="00FD3DE7" w:rsidRDefault="007E0B8A" w:rsidP="007E0B8A">
      <w:pPr>
        <w:rPr>
          <w:rFonts w:ascii="Calibri" w:hAnsi="Calibri"/>
          <w:b/>
          <w:bCs/>
          <w:sz w:val="22"/>
          <w:szCs w:val="22"/>
          <w:lang w:val="en-US"/>
        </w:rPr>
      </w:pPr>
      <w:proofErr w:type="spellStart"/>
      <w:r>
        <w:rPr>
          <w:rFonts w:ascii="Calibri" w:hAnsi="Calibri"/>
          <w:b/>
          <w:bCs/>
          <w:sz w:val="22"/>
          <w:szCs w:val="22"/>
          <w:lang w:val="en"/>
        </w:rPr>
        <w:t>Bellezza</w:t>
      </w:r>
      <w:proofErr w:type="spellEnd"/>
      <w:r>
        <w:rPr>
          <w:rFonts w:ascii="Calibri" w:hAnsi="Calibri"/>
          <w:b/>
          <w:bCs/>
          <w:sz w:val="22"/>
          <w:szCs w:val="22"/>
          <w:lang w:val="en"/>
        </w:rPr>
        <w:t xml:space="preserve"> </w:t>
      </w:r>
      <w:proofErr w:type="spellStart"/>
      <w:r>
        <w:rPr>
          <w:rFonts w:ascii="Calibri" w:hAnsi="Calibri"/>
          <w:b/>
          <w:bCs/>
          <w:sz w:val="22"/>
          <w:szCs w:val="22"/>
          <w:lang w:val="en"/>
        </w:rPr>
        <w:t>svelata</w:t>
      </w:r>
      <w:proofErr w:type="spellEnd"/>
      <w:r>
        <w:rPr>
          <w:rFonts w:ascii="Calibri" w:hAnsi="Calibri"/>
          <w:b/>
          <w:bCs/>
          <w:sz w:val="22"/>
          <w:szCs w:val="22"/>
          <w:lang w:val="en"/>
        </w:rPr>
        <w:t xml:space="preserve">: </w:t>
      </w:r>
      <w:proofErr w:type="spellStart"/>
      <w:r>
        <w:rPr>
          <w:rFonts w:ascii="Calibri" w:hAnsi="Calibri"/>
          <w:b/>
          <w:bCs/>
          <w:sz w:val="22"/>
          <w:szCs w:val="22"/>
          <w:lang w:val="en"/>
        </w:rPr>
        <w:t>l’iconico</w:t>
      </w:r>
      <w:proofErr w:type="spellEnd"/>
      <w:r>
        <w:rPr>
          <w:rFonts w:ascii="Calibri" w:hAnsi="Calibri"/>
          <w:b/>
          <w:bCs/>
          <w:sz w:val="22"/>
          <w:szCs w:val="22"/>
          <w:lang w:val="en"/>
        </w:rPr>
        <w:t xml:space="preserve"> MAUI P900</w:t>
      </w:r>
    </w:p>
    <w:p w14:paraId="68EBD6B7" w14:textId="77777777" w:rsidR="007E0B8A" w:rsidRPr="00FD3DE7" w:rsidRDefault="007E0B8A" w:rsidP="007E0B8A">
      <w:pPr>
        <w:rPr>
          <w:rFonts w:ascii="Calibri" w:hAnsi="Calibri"/>
          <w:sz w:val="22"/>
          <w:szCs w:val="22"/>
          <w:lang w:val="en-US"/>
        </w:rPr>
      </w:pPr>
    </w:p>
    <w:p w14:paraId="3A991C39" w14:textId="77777777" w:rsidR="007E0B8A" w:rsidRPr="00FD3DE7" w:rsidRDefault="007E0B8A" w:rsidP="007E0B8A">
      <w:pPr>
        <w:rPr>
          <w:rFonts w:ascii="Calibri" w:hAnsi="Calibri"/>
          <w:sz w:val="22"/>
          <w:szCs w:val="22"/>
          <w:lang w:val="en-US"/>
        </w:rPr>
      </w:pPr>
      <w:proofErr w:type="spellStart"/>
      <w:r>
        <w:rPr>
          <w:rFonts w:ascii="Calibri" w:hAnsi="Calibri"/>
          <w:sz w:val="22"/>
          <w:szCs w:val="22"/>
          <w:lang w:val="en"/>
        </w:rPr>
        <w:t>Gli</w:t>
      </w:r>
      <w:proofErr w:type="spellEnd"/>
      <w:r>
        <w:rPr>
          <w:rFonts w:ascii="Calibri" w:hAnsi="Calibri"/>
          <w:sz w:val="22"/>
          <w:szCs w:val="22"/>
          <w:lang w:val="en"/>
        </w:rPr>
        <w:t xml:space="preserve"> </w:t>
      </w:r>
      <w:proofErr w:type="spellStart"/>
      <w:r>
        <w:rPr>
          <w:rFonts w:ascii="Calibri" w:hAnsi="Calibri"/>
          <w:sz w:val="22"/>
          <w:szCs w:val="22"/>
          <w:lang w:val="en"/>
        </w:rPr>
        <w:t>esperti</w:t>
      </w:r>
      <w:proofErr w:type="spellEnd"/>
      <w:r>
        <w:rPr>
          <w:rFonts w:ascii="Calibri" w:hAnsi="Calibri"/>
          <w:sz w:val="22"/>
          <w:szCs w:val="22"/>
          <w:lang w:val="en"/>
        </w:rPr>
        <w:t xml:space="preserve"> e </w:t>
      </w:r>
      <w:proofErr w:type="spellStart"/>
      <w:r>
        <w:rPr>
          <w:rFonts w:ascii="Calibri" w:hAnsi="Calibri"/>
          <w:sz w:val="22"/>
          <w:szCs w:val="22"/>
          <w:lang w:val="en"/>
        </w:rPr>
        <w:t>gli</w:t>
      </w:r>
      <w:proofErr w:type="spellEnd"/>
      <w:r>
        <w:rPr>
          <w:rFonts w:ascii="Calibri" w:hAnsi="Calibri"/>
          <w:sz w:val="22"/>
          <w:szCs w:val="22"/>
          <w:lang w:val="en"/>
        </w:rPr>
        <w:t xml:space="preserve"> </w:t>
      </w:r>
      <w:proofErr w:type="spellStart"/>
      <w:r>
        <w:rPr>
          <w:rFonts w:ascii="Calibri" w:hAnsi="Calibri"/>
          <w:sz w:val="22"/>
          <w:szCs w:val="22"/>
          <w:lang w:val="en"/>
        </w:rPr>
        <w:t>ospiti</w:t>
      </w:r>
      <w:proofErr w:type="spellEnd"/>
      <w:r>
        <w:rPr>
          <w:rFonts w:ascii="Calibri" w:hAnsi="Calibri"/>
          <w:sz w:val="22"/>
          <w:szCs w:val="22"/>
          <w:lang w:val="en"/>
        </w:rPr>
        <w:t xml:space="preserve"> VIP sono poi stati invitati nella sala esposizioni per scoprire il prodotto di punta del settore audio di Adam Hall Group, MAUI P900. Questo esclusivo sistema PA a colonna è una bellezza tedesca, in grado di colpire piacevolmente molte persone: questi i commenti che si potevano </w:t>
      </w:r>
      <w:proofErr w:type="spellStart"/>
      <w:r>
        <w:rPr>
          <w:rFonts w:ascii="Calibri" w:hAnsi="Calibri"/>
          <w:sz w:val="22"/>
          <w:szCs w:val="22"/>
          <w:lang w:val="en"/>
        </w:rPr>
        <w:t>udire</w:t>
      </w:r>
      <w:proofErr w:type="spellEnd"/>
      <w:r>
        <w:rPr>
          <w:rFonts w:ascii="Calibri" w:hAnsi="Calibri"/>
          <w:sz w:val="22"/>
          <w:szCs w:val="22"/>
          <w:lang w:val="en"/>
        </w:rPr>
        <w:t xml:space="preserve"> </w:t>
      </w:r>
      <w:proofErr w:type="spellStart"/>
      <w:r>
        <w:rPr>
          <w:rFonts w:ascii="Calibri" w:hAnsi="Calibri"/>
          <w:sz w:val="22"/>
          <w:szCs w:val="22"/>
          <w:lang w:val="en"/>
        </w:rPr>
        <w:t>tra</w:t>
      </w:r>
      <w:proofErr w:type="spellEnd"/>
      <w:r>
        <w:rPr>
          <w:rFonts w:ascii="Calibri" w:hAnsi="Calibri"/>
          <w:sz w:val="22"/>
          <w:szCs w:val="22"/>
          <w:lang w:val="en"/>
        </w:rPr>
        <w:t xml:space="preserve"> </w:t>
      </w:r>
      <w:proofErr w:type="spellStart"/>
      <w:r>
        <w:rPr>
          <w:rFonts w:ascii="Calibri" w:hAnsi="Calibri"/>
          <w:sz w:val="22"/>
          <w:szCs w:val="22"/>
          <w:lang w:val="en"/>
        </w:rPr>
        <w:t>il</w:t>
      </w:r>
      <w:proofErr w:type="spellEnd"/>
      <w:r>
        <w:rPr>
          <w:rFonts w:ascii="Calibri" w:hAnsi="Calibri"/>
          <w:sz w:val="22"/>
          <w:szCs w:val="22"/>
          <w:lang w:val="en"/>
        </w:rPr>
        <w:t xml:space="preserve"> </w:t>
      </w:r>
      <w:proofErr w:type="spellStart"/>
      <w:r>
        <w:rPr>
          <w:rFonts w:ascii="Calibri" w:hAnsi="Calibri"/>
          <w:sz w:val="22"/>
          <w:szCs w:val="22"/>
          <w:lang w:val="en"/>
        </w:rPr>
        <w:t>pubblico</w:t>
      </w:r>
      <w:proofErr w:type="spellEnd"/>
      <w:r>
        <w:rPr>
          <w:rFonts w:ascii="Calibri" w:hAnsi="Calibri"/>
          <w:sz w:val="22"/>
          <w:szCs w:val="22"/>
          <w:lang w:val="en"/>
        </w:rPr>
        <w:t>.</w:t>
      </w:r>
    </w:p>
    <w:p w14:paraId="1EDC8635" w14:textId="77777777" w:rsidR="007E0B8A" w:rsidRPr="00FD3DE7" w:rsidRDefault="007E0B8A" w:rsidP="007E0B8A">
      <w:pPr>
        <w:rPr>
          <w:rFonts w:ascii="Calibri" w:hAnsi="Calibri"/>
          <w:sz w:val="22"/>
          <w:szCs w:val="22"/>
          <w:lang w:val="en-US"/>
        </w:rPr>
      </w:pPr>
    </w:p>
    <w:p w14:paraId="755A8C12" w14:textId="0F656FFA" w:rsidR="004763F9" w:rsidRDefault="004763F9">
      <w:pPr>
        <w:rPr>
          <w:lang w:val="en-US"/>
        </w:rPr>
      </w:pPr>
    </w:p>
    <w:p w14:paraId="41857E6C" w14:textId="77777777" w:rsidR="00FD3DE7" w:rsidRPr="00FD3DE7" w:rsidRDefault="00FD3DE7">
      <w:pPr>
        <w:rPr>
          <w:lang w:val="en-US"/>
        </w:rPr>
      </w:pPr>
    </w:p>
    <w:p w14:paraId="2DBC8587" w14:textId="77777777" w:rsidR="004763F9" w:rsidRPr="00FD3DE7" w:rsidRDefault="00E47437">
      <w:pPr>
        <w:rPr>
          <w:lang w:val="en-US"/>
        </w:rPr>
      </w:pPr>
      <w:r>
        <w:rPr>
          <w:rFonts w:ascii="Calibri" w:eastAsia="Tahoma" w:hAnsi="Calibri" w:cs="Calibri"/>
          <w:color w:val="000000"/>
          <w:sz w:val="22"/>
          <w:szCs w:val="22"/>
          <w:lang w:val="en"/>
        </w:rPr>
        <w:t>#</w:t>
      </w:r>
      <w:proofErr w:type="spellStart"/>
      <w:proofErr w:type="gramStart"/>
      <w:r>
        <w:rPr>
          <w:rFonts w:ascii="Calibri" w:eastAsia="Tahoma" w:hAnsi="Calibri" w:cs="Calibri"/>
          <w:color w:val="000000"/>
          <w:sz w:val="22"/>
          <w:szCs w:val="22"/>
          <w:lang w:val="en"/>
        </w:rPr>
        <w:t>EventTech</w:t>
      </w:r>
      <w:proofErr w:type="spellEnd"/>
      <w:r>
        <w:rPr>
          <w:rFonts w:ascii="Calibri" w:eastAsia="Tahoma" w:hAnsi="Calibri" w:cs="Calibri"/>
          <w:color w:val="000000"/>
          <w:sz w:val="22"/>
          <w:szCs w:val="22"/>
          <w:lang w:val="en"/>
        </w:rPr>
        <w:t xml:space="preserve">  #</w:t>
      </w:r>
      <w:proofErr w:type="spellStart"/>
      <w:proofErr w:type="gramEnd"/>
      <w:r>
        <w:rPr>
          <w:rFonts w:ascii="Calibri" w:eastAsia="Tahoma" w:hAnsi="Calibri" w:cs="Calibri"/>
          <w:color w:val="000000"/>
          <w:sz w:val="22"/>
          <w:szCs w:val="22"/>
          <w:lang w:val="en"/>
        </w:rPr>
        <w:t>ExperienceEventtech</w:t>
      </w:r>
      <w:proofErr w:type="spellEnd"/>
      <w:r>
        <w:rPr>
          <w:rFonts w:ascii="Calibri" w:eastAsia="Tahoma" w:hAnsi="Calibri" w:cs="Calibri"/>
          <w:color w:val="000000"/>
          <w:sz w:val="22"/>
          <w:szCs w:val="22"/>
          <w:lang w:val="en"/>
        </w:rPr>
        <w:t xml:space="preserve">  #</w:t>
      </w:r>
      <w:proofErr w:type="spellStart"/>
      <w:r>
        <w:rPr>
          <w:rStyle w:val="StrongEmphasis"/>
          <w:rFonts w:ascii="Calibri" w:eastAsia="Tahoma" w:hAnsi="Calibri" w:cs="Calibri"/>
          <w:b w:val="0"/>
          <w:bCs w:val="0"/>
          <w:color w:val="000000"/>
          <w:sz w:val="22"/>
          <w:szCs w:val="22"/>
          <w:lang w:val="en"/>
        </w:rPr>
        <w:t>SpeakerElectronic</w:t>
      </w:r>
      <w:proofErr w:type="spellEnd"/>
      <w:r>
        <w:rPr>
          <w:rStyle w:val="StrongEmphasis"/>
          <w:rFonts w:ascii="Calibri" w:eastAsia="Tahoma" w:hAnsi="Calibri" w:cs="Calibri"/>
          <w:b w:val="0"/>
          <w:bCs w:val="0"/>
          <w:color w:val="000000"/>
          <w:sz w:val="22"/>
          <w:szCs w:val="22"/>
          <w:lang w:val="en"/>
        </w:rPr>
        <w:t xml:space="preserve">  #</w:t>
      </w:r>
      <w:proofErr w:type="spellStart"/>
      <w:r>
        <w:rPr>
          <w:rStyle w:val="StrongEmphasis"/>
          <w:rFonts w:ascii="Calibri" w:eastAsia="Tahoma" w:hAnsi="Calibri" w:cs="Calibri"/>
          <w:b w:val="0"/>
          <w:bCs w:val="0"/>
          <w:color w:val="000000"/>
          <w:sz w:val="22"/>
          <w:szCs w:val="22"/>
          <w:lang w:val="en"/>
        </w:rPr>
        <w:t>SeAudiotechnik</w:t>
      </w:r>
      <w:proofErr w:type="spellEnd"/>
    </w:p>
    <w:p w14:paraId="345B509A" w14:textId="77777777" w:rsidR="004763F9" w:rsidRPr="00FD3DE7" w:rsidRDefault="004763F9">
      <w:pPr>
        <w:rPr>
          <w:rFonts w:ascii="Calibri" w:hAnsi="Calibri"/>
          <w:b/>
          <w:sz w:val="22"/>
          <w:lang w:val="en-US"/>
        </w:rPr>
      </w:pPr>
    </w:p>
    <w:p w14:paraId="2E300581" w14:textId="77777777" w:rsidR="004763F9" w:rsidRPr="00FD3DE7" w:rsidRDefault="00E47437">
      <w:pPr>
        <w:rPr>
          <w:rFonts w:ascii="Calibri" w:hAnsi="Calibri"/>
          <w:b/>
          <w:sz w:val="22"/>
          <w:lang w:val="en-US"/>
        </w:rPr>
      </w:pPr>
      <w:proofErr w:type="spellStart"/>
      <w:r>
        <w:rPr>
          <w:rFonts w:ascii="Calibri" w:hAnsi="Calibri"/>
          <w:b/>
          <w:bCs/>
          <w:sz w:val="22"/>
          <w:lang w:val="en"/>
        </w:rPr>
        <w:t>Maggiori</w:t>
      </w:r>
      <w:proofErr w:type="spellEnd"/>
      <w:r>
        <w:rPr>
          <w:rFonts w:ascii="Calibri" w:hAnsi="Calibri"/>
          <w:b/>
          <w:bCs/>
          <w:sz w:val="22"/>
          <w:lang w:val="en"/>
        </w:rPr>
        <w:t xml:space="preserve"> </w:t>
      </w:r>
      <w:proofErr w:type="spellStart"/>
      <w:r>
        <w:rPr>
          <w:rFonts w:ascii="Calibri" w:hAnsi="Calibri"/>
          <w:b/>
          <w:bCs/>
          <w:sz w:val="22"/>
          <w:lang w:val="en"/>
        </w:rPr>
        <w:t>informazioni</w:t>
      </w:r>
      <w:proofErr w:type="spellEnd"/>
      <w:r>
        <w:rPr>
          <w:rFonts w:ascii="Calibri" w:hAnsi="Calibri"/>
          <w:b/>
          <w:bCs/>
          <w:sz w:val="22"/>
          <w:lang w:val="en"/>
        </w:rPr>
        <w:t>:</w:t>
      </w:r>
    </w:p>
    <w:p w14:paraId="034FEC60" w14:textId="66D81D4B" w:rsidR="004763F9" w:rsidRPr="00FD3DE7" w:rsidRDefault="009B64A1">
      <w:pPr>
        <w:rPr>
          <w:rFonts w:ascii="Calibri" w:hAnsi="Calibri"/>
          <w:sz w:val="22"/>
          <w:szCs w:val="22"/>
          <w:lang w:val="en-US"/>
        </w:rPr>
      </w:pPr>
      <w:hyperlink r:id="rId7" w:history="1">
        <w:r w:rsidR="00D50A91">
          <w:rPr>
            <w:rStyle w:val="Hyperlink"/>
            <w:rFonts w:ascii="Calibri" w:hAnsi="Calibri"/>
            <w:sz w:val="22"/>
            <w:szCs w:val="22"/>
            <w:lang w:val="en"/>
          </w:rPr>
          <w:t>se-audiotechnik.com</w:t>
        </w:r>
      </w:hyperlink>
    </w:p>
    <w:p w14:paraId="2C2BCF6E" w14:textId="072C7CE5" w:rsidR="004763F9" w:rsidRPr="00FD3DE7" w:rsidRDefault="009B64A1">
      <w:pPr>
        <w:rPr>
          <w:rFonts w:ascii="Calibri" w:hAnsi="Calibri"/>
          <w:sz w:val="22"/>
          <w:szCs w:val="22"/>
          <w:lang w:val="en-US"/>
        </w:rPr>
      </w:pPr>
      <w:hyperlink r:id="rId8" w:history="1">
        <w:r w:rsidR="00D50A91">
          <w:rPr>
            <w:rStyle w:val="Hyperlink"/>
            <w:rFonts w:ascii="Calibri" w:hAnsi="Calibri"/>
            <w:sz w:val="22"/>
            <w:szCs w:val="22"/>
            <w:lang w:val="en"/>
          </w:rPr>
          <w:t>adamhall.com</w:t>
        </w:r>
      </w:hyperlink>
    </w:p>
    <w:p w14:paraId="27C17D6A" w14:textId="5495BC4B" w:rsidR="004763F9" w:rsidRPr="00FD3DE7" w:rsidRDefault="009B64A1">
      <w:pPr>
        <w:rPr>
          <w:rFonts w:ascii="Calibri" w:hAnsi="Calibri"/>
          <w:sz w:val="22"/>
          <w:szCs w:val="22"/>
          <w:lang w:val="en-US"/>
        </w:rPr>
      </w:pPr>
      <w:hyperlink r:id="rId9" w:history="1">
        <w:proofErr w:type="spellStart"/>
        <w:proofErr w:type="gramStart"/>
        <w:r w:rsidR="00D50A91">
          <w:rPr>
            <w:rStyle w:val="Hyperlink"/>
            <w:rFonts w:ascii="Calibri" w:hAnsi="Calibri"/>
            <w:sz w:val="22"/>
            <w:szCs w:val="22"/>
            <w:lang w:val="en"/>
          </w:rPr>
          <w:t>event.tech</w:t>
        </w:r>
        <w:proofErr w:type="spellEnd"/>
        <w:proofErr w:type="gramEnd"/>
      </w:hyperlink>
    </w:p>
    <w:p w14:paraId="44F51CCE" w14:textId="77777777" w:rsidR="004763F9" w:rsidRPr="00FD3DE7" w:rsidRDefault="004763F9">
      <w:pPr>
        <w:rPr>
          <w:rFonts w:ascii="Calibri" w:eastAsia="Arial" w:hAnsi="Calibri"/>
          <w:sz w:val="22"/>
          <w:lang w:val="en-US"/>
        </w:rPr>
      </w:pPr>
    </w:p>
    <w:p w14:paraId="07334685" w14:textId="77777777" w:rsidR="00FD3DE7" w:rsidRDefault="00FD3DE7" w:rsidP="00FD3DE7">
      <w:pPr>
        <w:pStyle w:val="KeinLeerraum"/>
        <w:rPr>
          <w:rFonts w:ascii="Calibri" w:hAnsi="Calibri" w:cs="Calibri"/>
          <w:b/>
          <w:color w:val="808080"/>
          <w:sz w:val="18"/>
          <w:lang w:val="en-US"/>
        </w:rPr>
      </w:pPr>
    </w:p>
    <w:p w14:paraId="0C17B6B0" w14:textId="77777777" w:rsidR="00FD3DE7" w:rsidRDefault="00FD3DE7" w:rsidP="00FD3DE7">
      <w:pPr>
        <w:pStyle w:val="KeinLeerraum"/>
        <w:rPr>
          <w:rFonts w:ascii="Calibri" w:hAnsi="Calibri" w:cs="Calibri"/>
          <w:b/>
          <w:color w:val="808080"/>
          <w:sz w:val="18"/>
          <w:lang w:val="en-US"/>
        </w:rPr>
      </w:pPr>
    </w:p>
    <w:p w14:paraId="0CE07AEB" w14:textId="77777777" w:rsidR="00FD3DE7" w:rsidRDefault="00FD3DE7" w:rsidP="00FD3DE7">
      <w:pPr>
        <w:pStyle w:val="KeinLeerraum"/>
        <w:rPr>
          <w:rFonts w:ascii="Calibri" w:hAnsi="Calibri" w:cs="Calibri"/>
          <w:b/>
          <w:color w:val="808080"/>
          <w:sz w:val="18"/>
          <w:lang w:val="en-US"/>
        </w:rPr>
      </w:pPr>
    </w:p>
    <w:p w14:paraId="76BCAA51" w14:textId="77777777" w:rsidR="00FD3DE7" w:rsidRDefault="00FD3DE7" w:rsidP="00FD3DE7">
      <w:pPr>
        <w:pStyle w:val="KeinLeerraum"/>
        <w:rPr>
          <w:rFonts w:ascii="Calibri" w:hAnsi="Calibri" w:cs="Calibri"/>
          <w:b/>
          <w:color w:val="808080"/>
          <w:sz w:val="18"/>
          <w:lang w:val="en-US"/>
        </w:rPr>
      </w:pPr>
    </w:p>
    <w:p w14:paraId="078989C2" w14:textId="77777777" w:rsidR="00FD3DE7" w:rsidRDefault="00FD3DE7" w:rsidP="00FD3DE7">
      <w:pPr>
        <w:pStyle w:val="KeinLeerraum"/>
        <w:rPr>
          <w:rFonts w:ascii="Calibri" w:hAnsi="Calibri" w:cs="Calibri"/>
          <w:b/>
          <w:color w:val="808080"/>
          <w:sz w:val="18"/>
          <w:lang w:val="en-US"/>
        </w:rPr>
      </w:pPr>
    </w:p>
    <w:p w14:paraId="5B6C8567" w14:textId="77777777" w:rsidR="00FD3DE7" w:rsidRDefault="00FD3DE7" w:rsidP="00FD3DE7">
      <w:pPr>
        <w:pStyle w:val="KeinLeerraum"/>
        <w:rPr>
          <w:rFonts w:ascii="Calibri" w:hAnsi="Calibri" w:cs="Calibri"/>
          <w:b/>
          <w:color w:val="808080"/>
          <w:sz w:val="18"/>
          <w:lang w:val="en-US"/>
        </w:rPr>
      </w:pPr>
    </w:p>
    <w:p w14:paraId="4A6772D4" w14:textId="77777777" w:rsidR="00FD3DE7" w:rsidRDefault="00FD3DE7" w:rsidP="00FD3DE7">
      <w:pPr>
        <w:pStyle w:val="KeinLeerraum"/>
        <w:rPr>
          <w:rFonts w:ascii="Calibri" w:hAnsi="Calibri" w:cs="Calibri"/>
          <w:b/>
          <w:color w:val="808080"/>
          <w:sz w:val="18"/>
          <w:lang w:val="en-US"/>
        </w:rPr>
      </w:pPr>
    </w:p>
    <w:p w14:paraId="70791F67" w14:textId="77777777" w:rsidR="00FD3DE7" w:rsidRDefault="00FD3DE7" w:rsidP="00FD3DE7">
      <w:pPr>
        <w:pStyle w:val="KeinLeerraum"/>
        <w:rPr>
          <w:rFonts w:ascii="Calibri" w:hAnsi="Calibri" w:cs="Calibri"/>
          <w:b/>
          <w:color w:val="808080"/>
          <w:sz w:val="18"/>
          <w:lang w:val="en-US"/>
        </w:rPr>
      </w:pPr>
    </w:p>
    <w:p w14:paraId="077F6011" w14:textId="54F48F35" w:rsidR="00FD3DE7" w:rsidRDefault="00FD3DE7" w:rsidP="00FD3DE7">
      <w:pPr>
        <w:pStyle w:val="KeinLeerraum"/>
        <w:rPr>
          <w:rFonts w:ascii="Calibri" w:hAnsi="Calibri" w:cs="Calibri"/>
          <w:b/>
          <w:color w:val="808080"/>
          <w:sz w:val="18"/>
          <w:lang w:val="en-US"/>
        </w:rPr>
      </w:pPr>
    </w:p>
    <w:p w14:paraId="4526C4C3" w14:textId="77777777" w:rsidR="009B64A1" w:rsidRDefault="009B64A1" w:rsidP="00FD3DE7">
      <w:pPr>
        <w:pStyle w:val="KeinLeerraum"/>
        <w:rPr>
          <w:rFonts w:ascii="Calibri" w:hAnsi="Calibri" w:cs="Calibri"/>
          <w:b/>
          <w:color w:val="808080"/>
          <w:sz w:val="18"/>
          <w:lang w:val="en-US"/>
        </w:rPr>
      </w:pPr>
      <w:bookmarkStart w:id="0" w:name="_GoBack"/>
      <w:bookmarkEnd w:id="0"/>
    </w:p>
    <w:p w14:paraId="3F792083" w14:textId="77777777" w:rsidR="00FD3DE7" w:rsidRDefault="00FD3DE7" w:rsidP="00FD3DE7">
      <w:pPr>
        <w:pStyle w:val="KeinLeerraum"/>
        <w:rPr>
          <w:rFonts w:ascii="Calibri" w:hAnsi="Calibri" w:cs="Calibri"/>
          <w:b/>
          <w:color w:val="808080"/>
          <w:sz w:val="18"/>
          <w:lang w:val="en-US"/>
        </w:rPr>
      </w:pPr>
    </w:p>
    <w:p w14:paraId="6C89C9C0" w14:textId="77777777" w:rsidR="00FD3DE7" w:rsidRDefault="00FD3DE7" w:rsidP="00FD3DE7">
      <w:pPr>
        <w:pStyle w:val="KeinLeerraum"/>
        <w:rPr>
          <w:rFonts w:ascii="Calibri" w:hAnsi="Calibri" w:cs="Calibri"/>
          <w:b/>
          <w:color w:val="808080"/>
          <w:sz w:val="18"/>
          <w:lang w:val="en-US"/>
        </w:rPr>
      </w:pPr>
    </w:p>
    <w:p w14:paraId="1130726E" w14:textId="77777777" w:rsidR="00FD3DE7" w:rsidRDefault="00FD3DE7" w:rsidP="00FD3DE7">
      <w:pPr>
        <w:pStyle w:val="KeinLeerraum"/>
        <w:rPr>
          <w:rFonts w:ascii="Calibri" w:hAnsi="Calibri" w:cs="Calibri"/>
          <w:b/>
          <w:color w:val="808080"/>
          <w:sz w:val="18"/>
          <w:lang w:val="en-US"/>
        </w:rPr>
      </w:pPr>
    </w:p>
    <w:p w14:paraId="1D4693F2" w14:textId="77777777" w:rsidR="00FD3DE7" w:rsidRDefault="00FD3DE7" w:rsidP="00FD3DE7">
      <w:pPr>
        <w:pStyle w:val="KeinLeerraum"/>
        <w:rPr>
          <w:rFonts w:ascii="Calibri" w:hAnsi="Calibri" w:cs="Calibri"/>
          <w:b/>
          <w:color w:val="808080"/>
          <w:sz w:val="18"/>
          <w:lang w:val="en-US"/>
        </w:rPr>
      </w:pPr>
    </w:p>
    <w:p w14:paraId="543565EF" w14:textId="37A666A2" w:rsidR="00FD3DE7" w:rsidRPr="003E487D" w:rsidRDefault="00FD3DE7" w:rsidP="00FD3DE7">
      <w:pPr>
        <w:pStyle w:val="KeinLeerraum"/>
        <w:rPr>
          <w:rFonts w:ascii="Calibri" w:hAnsi="Calibri" w:cs="Calibri"/>
          <w:b/>
          <w:color w:val="808080"/>
          <w:sz w:val="18"/>
          <w:lang w:val="en-US"/>
        </w:rPr>
      </w:pPr>
      <w:proofErr w:type="spellStart"/>
      <w:r w:rsidRPr="003E487D">
        <w:rPr>
          <w:rFonts w:ascii="Calibri" w:hAnsi="Calibri" w:cs="Calibri"/>
          <w:b/>
          <w:color w:val="808080"/>
          <w:sz w:val="18"/>
          <w:lang w:val="en-US"/>
        </w:rPr>
        <w:t>Informazioni</w:t>
      </w:r>
      <w:proofErr w:type="spellEnd"/>
      <w:r w:rsidRPr="003E487D">
        <w:rPr>
          <w:rFonts w:ascii="Calibri" w:hAnsi="Calibri" w:cs="Calibri"/>
          <w:b/>
          <w:color w:val="808080"/>
          <w:sz w:val="18"/>
          <w:lang w:val="en-US"/>
        </w:rPr>
        <w:t xml:space="preserve"> </w:t>
      </w:r>
      <w:proofErr w:type="spellStart"/>
      <w:r w:rsidRPr="003E487D">
        <w:rPr>
          <w:rFonts w:ascii="Calibri" w:hAnsi="Calibri" w:cs="Calibri"/>
          <w:b/>
          <w:color w:val="808080"/>
          <w:sz w:val="18"/>
          <w:lang w:val="en-US"/>
        </w:rPr>
        <w:t>su</w:t>
      </w:r>
      <w:proofErr w:type="spellEnd"/>
      <w:r w:rsidRPr="003E487D">
        <w:rPr>
          <w:rFonts w:ascii="Calibri" w:hAnsi="Calibri" w:cs="Calibri"/>
          <w:b/>
          <w:color w:val="808080"/>
          <w:sz w:val="18"/>
          <w:lang w:val="en-US"/>
        </w:rPr>
        <w:t xml:space="preserve"> Adam Hall Group</w:t>
      </w:r>
    </w:p>
    <w:p w14:paraId="1F946555" w14:textId="77777777" w:rsidR="00FD3DE7" w:rsidRPr="003E487D" w:rsidRDefault="00FD3DE7" w:rsidP="00FD3DE7">
      <w:pPr>
        <w:pStyle w:val="KeinLeerraum"/>
        <w:rPr>
          <w:rFonts w:ascii="Calibri" w:hAnsi="Calibri" w:cs="Calibri"/>
          <w:color w:val="808080"/>
          <w:sz w:val="18"/>
          <w:lang w:val="en-US"/>
        </w:rPr>
      </w:pPr>
      <w:r w:rsidRPr="003E487D">
        <w:rPr>
          <w:rFonts w:ascii="Calibri" w:hAnsi="Calibri" w:cs="Calibri"/>
          <w:color w:val="808080"/>
          <w:sz w:val="18"/>
          <w:lang w:val="en-US"/>
        </w:rPr>
        <w:t xml:space="preserve">Adam Hall Group è </w:t>
      </w:r>
      <w:proofErr w:type="spellStart"/>
      <w:r w:rsidRPr="003E487D">
        <w:rPr>
          <w:rFonts w:ascii="Calibri" w:hAnsi="Calibri" w:cs="Calibri"/>
          <w:color w:val="808080"/>
          <w:sz w:val="18"/>
          <w:lang w:val="en-US"/>
        </w:rPr>
        <w:t>un'azienda</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tedesca</w:t>
      </w:r>
      <w:proofErr w:type="spellEnd"/>
      <w:r w:rsidRPr="003E487D">
        <w:rPr>
          <w:rFonts w:ascii="Calibri" w:hAnsi="Calibri" w:cs="Calibri"/>
          <w:color w:val="808080"/>
          <w:sz w:val="18"/>
          <w:lang w:val="en-US"/>
        </w:rPr>
        <w:t xml:space="preserve"> leader </w:t>
      </w:r>
      <w:proofErr w:type="spellStart"/>
      <w:r w:rsidRPr="003E487D">
        <w:rPr>
          <w:rFonts w:ascii="Calibri" w:hAnsi="Calibri" w:cs="Calibri"/>
          <w:color w:val="808080"/>
          <w:sz w:val="18"/>
          <w:lang w:val="en-US"/>
        </w:rPr>
        <w:t>nella</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produzione</w:t>
      </w:r>
      <w:proofErr w:type="spellEnd"/>
      <w:r w:rsidRPr="003E487D">
        <w:rPr>
          <w:rFonts w:ascii="Calibri" w:hAnsi="Calibri" w:cs="Calibri"/>
          <w:color w:val="808080"/>
          <w:sz w:val="18"/>
          <w:lang w:val="en-US"/>
        </w:rPr>
        <w:t xml:space="preserve"> e </w:t>
      </w:r>
      <w:proofErr w:type="spellStart"/>
      <w:r w:rsidRPr="003E487D">
        <w:rPr>
          <w:rFonts w:ascii="Calibri" w:hAnsi="Calibri" w:cs="Calibri"/>
          <w:color w:val="808080"/>
          <w:sz w:val="18"/>
          <w:lang w:val="en-US"/>
        </w:rPr>
        <w:t>nella</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distribuzione</w:t>
      </w:r>
      <w:proofErr w:type="spellEnd"/>
      <w:r w:rsidRPr="003E487D">
        <w:rPr>
          <w:rFonts w:ascii="Calibri" w:hAnsi="Calibri" w:cs="Calibri"/>
          <w:color w:val="808080"/>
          <w:sz w:val="18"/>
          <w:lang w:val="en-US"/>
        </w:rPr>
        <w:t xml:space="preserve"> di </w:t>
      </w:r>
      <w:proofErr w:type="spellStart"/>
      <w:r w:rsidRPr="003E487D">
        <w:rPr>
          <w:rFonts w:ascii="Calibri" w:hAnsi="Calibri" w:cs="Calibri"/>
          <w:color w:val="808080"/>
          <w:sz w:val="18"/>
          <w:lang w:val="en-US"/>
        </w:rPr>
        <w:t>soluzioni</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tecnologiche</w:t>
      </w:r>
      <w:proofErr w:type="spellEnd"/>
      <w:r w:rsidRPr="003E487D">
        <w:rPr>
          <w:rFonts w:ascii="Calibri" w:hAnsi="Calibri" w:cs="Calibri"/>
          <w:color w:val="808080"/>
          <w:sz w:val="18"/>
          <w:lang w:val="en-US"/>
        </w:rPr>
        <w:t xml:space="preserve"> legate ad </w:t>
      </w:r>
      <w:proofErr w:type="spellStart"/>
      <w:r w:rsidRPr="003E487D">
        <w:rPr>
          <w:rFonts w:ascii="Calibri" w:hAnsi="Calibri" w:cs="Calibri"/>
          <w:color w:val="808080"/>
          <w:sz w:val="18"/>
          <w:lang w:val="en-US"/>
        </w:rPr>
        <w:t>eventi</w:t>
      </w:r>
      <w:proofErr w:type="spellEnd"/>
      <w:r w:rsidRPr="003E487D">
        <w:rPr>
          <w:rFonts w:ascii="Calibri" w:hAnsi="Calibri" w:cs="Calibri"/>
          <w:color w:val="808080"/>
          <w:sz w:val="18"/>
          <w:lang w:val="en-US"/>
        </w:rPr>
        <w:t xml:space="preserve"> destinate a </w:t>
      </w:r>
      <w:proofErr w:type="spellStart"/>
      <w:r w:rsidRPr="003E487D">
        <w:rPr>
          <w:rFonts w:ascii="Calibri" w:hAnsi="Calibri" w:cs="Calibri"/>
          <w:color w:val="808080"/>
          <w:sz w:val="18"/>
          <w:lang w:val="en-US"/>
        </w:rPr>
        <w:t>clienti</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commerciali</w:t>
      </w:r>
      <w:proofErr w:type="spellEnd"/>
      <w:r w:rsidRPr="003E487D">
        <w:rPr>
          <w:rFonts w:ascii="Calibri" w:hAnsi="Calibri" w:cs="Calibri"/>
          <w:color w:val="808080"/>
          <w:sz w:val="18"/>
          <w:lang w:val="en-US"/>
        </w:rPr>
        <w:t xml:space="preserve"> in </w:t>
      </w:r>
      <w:proofErr w:type="spellStart"/>
      <w:r w:rsidRPr="003E487D">
        <w:rPr>
          <w:rFonts w:ascii="Calibri" w:hAnsi="Calibri" w:cs="Calibri"/>
          <w:color w:val="808080"/>
          <w:sz w:val="18"/>
          <w:lang w:val="en-US"/>
        </w:rPr>
        <w:t>tutto</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il</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mondo</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Tra</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i</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gruppi</w:t>
      </w:r>
      <w:proofErr w:type="spellEnd"/>
      <w:r w:rsidRPr="003E487D">
        <w:rPr>
          <w:rFonts w:ascii="Calibri" w:hAnsi="Calibri" w:cs="Calibri"/>
          <w:color w:val="808080"/>
          <w:sz w:val="18"/>
          <w:lang w:val="en-US"/>
        </w:rPr>
        <w:t xml:space="preserve"> target </w:t>
      </w:r>
      <w:proofErr w:type="spellStart"/>
      <w:r w:rsidRPr="003E487D">
        <w:rPr>
          <w:rFonts w:ascii="Calibri" w:hAnsi="Calibri" w:cs="Calibri"/>
          <w:color w:val="808080"/>
          <w:sz w:val="18"/>
          <w:lang w:val="en-US"/>
        </w:rPr>
        <w:t>sono</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inclusi</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rivenditori</w:t>
      </w:r>
      <w:proofErr w:type="spellEnd"/>
      <w:r w:rsidRPr="003E487D">
        <w:rPr>
          <w:rFonts w:ascii="Calibri" w:hAnsi="Calibri" w:cs="Calibri"/>
          <w:color w:val="808080"/>
          <w:sz w:val="18"/>
          <w:lang w:val="en-US"/>
        </w:rPr>
        <w:t xml:space="preserve"> al </w:t>
      </w:r>
      <w:proofErr w:type="spellStart"/>
      <w:r w:rsidRPr="003E487D">
        <w:rPr>
          <w:rFonts w:ascii="Calibri" w:hAnsi="Calibri" w:cs="Calibri"/>
          <w:color w:val="808080"/>
          <w:sz w:val="18"/>
          <w:lang w:val="en-US"/>
        </w:rPr>
        <w:t>dettaglio</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rivenditori</w:t>
      </w:r>
      <w:proofErr w:type="spellEnd"/>
      <w:r w:rsidRPr="003E487D">
        <w:rPr>
          <w:rFonts w:ascii="Calibri" w:hAnsi="Calibri" w:cs="Calibri"/>
          <w:color w:val="808080"/>
          <w:sz w:val="18"/>
          <w:lang w:val="en-US"/>
        </w:rPr>
        <w:t xml:space="preserve"> B2B, </w:t>
      </w:r>
      <w:proofErr w:type="spellStart"/>
      <w:r w:rsidRPr="003E487D">
        <w:rPr>
          <w:rFonts w:ascii="Calibri" w:hAnsi="Calibri" w:cs="Calibri"/>
          <w:color w:val="808080"/>
          <w:sz w:val="18"/>
          <w:lang w:val="en-US"/>
        </w:rPr>
        <w:t>aziende</w:t>
      </w:r>
      <w:proofErr w:type="spellEnd"/>
      <w:r w:rsidRPr="003E487D">
        <w:rPr>
          <w:rFonts w:ascii="Calibri" w:hAnsi="Calibri" w:cs="Calibri"/>
          <w:color w:val="808080"/>
          <w:sz w:val="18"/>
          <w:lang w:val="en-US"/>
        </w:rPr>
        <w:t xml:space="preserve"> di </w:t>
      </w:r>
      <w:proofErr w:type="spellStart"/>
      <w:r w:rsidRPr="003E487D">
        <w:rPr>
          <w:rFonts w:ascii="Calibri" w:hAnsi="Calibri" w:cs="Calibri"/>
          <w:color w:val="808080"/>
          <w:sz w:val="18"/>
          <w:lang w:val="en-US"/>
        </w:rPr>
        <w:t>noleggio</w:t>
      </w:r>
      <w:proofErr w:type="spellEnd"/>
      <w:r w:rsidRPr="003E487D">
        <w:rPr>
          <w:rFonts w:ascii="Calibri" w:hAnsi="Calibri" w:cs="Calibri"/>
          <w:color w:val="808080"/>
          <w:sz w:val="18"/>
          <w:lang w:val="en-US"/>
        </w:rPr>
        <w:t xml:space="preserve"> e </w:t>
      </w:r>
      <w:proofErr w:type="spellStart"/>
      <w:r w:rsidRPr="003E487D">
        <w:rPr>
          <w:rFonts w:ascii="Calibri" w:hAnsi="Calibri" w:cs="Calibri"/>
          <w:color w:val="808080"/>
          <w:sz w:val="18"/>
          <w:lang w:val="en-US"/>
        </w:rPr>
        <w:t>organizzazione</w:t>
      </w:r>
      <w:proofErr w:type="spellEnd"/>
      <w:r w:rsidRPr="003E487D">
        <w:rPr>
          <w:rFonts w:ascii="Calibri" w:hAnsi="Calibri" w:cs="Calibri"/>
          <w:color w:val="808080"/>
          <w:sz w:val="18"/>
          <w:lang w:val="en-US"/>
        </w:rPr>
        <w:t xml:space="preserve"> di </w:t>
      </w:r>
      <w:proofErr w:type="spellStart"/>
      <w:r w:rsidRPr="003E487D">
        <w:rPr>
          <w:rFonts w:ascii="Calibri" w:hAnsi="Calibri" w:cs="Calibri"/>
          <w:color w:val="808080"/>
          <w:sz w:val="18"/>
          <w:lang w:val="en-US"/>
        </w:rPr>
        <w:t>eventi</w:t>
      </w:r>
      <w:proofErr w:type="spellEnd"/>
      <w:r w:rsidRPr="003E487D">
        <w:rPr>
          <w:rFonts w:ascii="Calibri" w:hAnsi="Calibri" w:cs="Calibri"/>
          <w:color w:val="808080"/>
          <w:sz w:val="18"/>
          <w:lang w:val="en-US"/>
        </w:rPr>
        <w:t xml:space="preserve"> live, </w:t>
      </w:r>
      <w:proofErr w:type="spellStart"/>
      <w:r w:rsidRPr="003E487D">
        <w:rPr>
          <w:rFonts w:ascii="Calibri" w:hAnsi="Calibri" w:cs="Calibri"/>
          <w:color w:val="808080"/>
          <w:sz w:val="18"/>
          <w:lang w:val="en-US"/>
        </w:rPr>
        <w:t>studi</w:t>
      </w:r>
      <w:proofErr w:type="spellEnd"/>
      <w:r w:rsidRPr="003E487D">
        <w:rPr>
          <w:rFonts w:ascii="Calibri" w:hAnsi="Calibri" w:cs="Calibri"/>
          <w:color w:val="808080"/>
          <w:sz w:val="18"/>
          <w:lang w:val="en-US"/>
        </w:rPr>
        <w:t xml:space="preserve"> di </w:t>
      </w:r>
      <w:proofErr w:type="spellStart"/>
      <w:r w:rsidRPr="003E487D">
        <w:rPr>
          <w:rFonts w:ascii="Calibri" w:hAnsi="Calibri" w:cs="Calibri"/>
          <w:color w:val="808080"/>
          <w:sz w:val="18"/>
          <w:lang w:val="en-US"/>
        </w:rPr>
        <w:t>registrazione</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integratori</w:t>
      </w:r>
      <w:proofErr w:type="spellEnd"/>
      <w:r w:rsidRPr="003E487D">
        <w:rPr>
          <w:rFonts w:ascii="Calibri" w:hAnsi="Calibri" w:cs="Calibri"/>
          <w:color w:val="808080"/>
          <w:sz w:val="18"/>
          <w:lang w:val="en-US"/>
        </w:rPr>
        <w:t xml:space="preserve"> di </w:t>
      </w:r>
      <w:proofErr w:type="spellStart"/>
      <w:r w:rsidRPr="003E487D">
        <w:rPr>
          <w:rFonts w:ascii="Calibri" w:hAnsi="Calibri" w:cs="Calibri"/>
          <w:color w:val="808080"/>
          <w:sz w:val="18"/>
          <w:lang w:val="en-US"/>
        </w:rPr>
        <w:t>sistemi</w:t>
      </w:r>
      <w:proofErr w:type="spellEnd"/>
      <w:r w:rsidRPr="003E487D">
        <w:rPr>
          <w:rFonts w:ascii="Calibri" w:hAnsi="Calibri" w:cs="Calibri"/>
          <w:color w:val="808080"/>
          <w:sz w:val="18"/>
          <w:lang w:val="en-US"/>
        </w:rPr>
        <w:t xml:space="preserve"> e AV, </w:t>
      </w:r>
      <w:proofErr w:type="spellStart"/>
      <w:r w:rsidRPr="003E487D">
        <w:rPr>
          <w:rFonts w:ascii="Calibri" w:hAnsi="Calibri" w:cs="Calibri"/>
          <w:color w:val="808080"/>
          <w:sz w:val="18"/>
          <w:lang w:val="en-US"/>
        </w:rPr>
        <w:t>aziende</w:t>
      </w:r>
      <w:proofErr w:type="spellEnd"/>
      <w:r w:rsidRPr="003E487D">
        <w:rPr>
          <w:rFonts w:ascii="Calibri" w:hAnsi="Calibri" w:cs="Calibri"/>
          <w:color w:val="808080"/>
          <w:sz w:val="18"/>
          <w:lang w:val="en-US"/>
        </w:rPr>
        <w:t xml:space="preserve"> private e </w:t>
      </w:r>
      <w:proofErr w:type="spellStart"/>
      <w:r w:rsidRPr="003E487D">
        <w:rPr>
          <w:rFonts w:ascii="Calibri" w:hAnsi="Calibri" w:cs="Calibri"/>
          <w:color w:val="808080"/>
          <w:sz w:val="18"/>
          <w:lang w:val="en-US"/>
        </w:rPr>
        <w:t>pubbliche</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nonché</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produttori</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industriali</w:t>
      </w:r>
      <w:proofErr w:type="spellEnd"/>
      <w:r w:rsidRPr="003E487D">
        <w:rPr>
          <w:rFonts w:ascii="Calibri" w:hAnsi="Calibri" w:cs="Calibri"/>
          <w:color w:val="808080"/>
          <w:sz w:val="18"/>
          <w:lang w:val="en-US"/>
        </w:rPr>
        <w:t xml:space="preserve"> di flight case. Con </w:t>
      </w:r>
      <w:proofErr w:type="spellStart"/>
      <w:r w:rsidRPr="003E487D">
        <w:rPr>
          <w:rFonts w:ascii="Calibri" w:hAnsi="Calibri" w:cs="Calibri"/>
          <w:color w:val="808080"/>
          <w:sz w:val="18"/>
          <w:lang w:val="en-US"/>
        </w:rPr>
        <w:t>i</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marchi</w:t>
      </w:r>
      <w:proofErr w:type="spellEnd"/>
      <w:r w:rsidRPr="003E487D">
        <w:rPr>
          <w:rFonts w:ascii="Calibri" w:hAnsi="Calibri" w:cs="Calibri"/>
          <w:color w:val="808080"/>
          <w:sz w:val="18"/>
          <w:lang w:val="en-US"/>
        </w:rPr>
        <w:t xml:space="preserve"> LD Systems®, Cameo®, Gravity®, Defender®, Palmer® e Adam Hall®, </w:t>
      </w:r>
      <w:proofErr w:type="spellStart"/>
      <w:r w:rsidRPr="003E487D">
        <w:rPr>
          <w:rFonts w:ascii="Calibri" w:hAnsi="Calibri" w:cs="Calibri"/>
          <w:color w:val="808080"/>
          <w:sz w:val="18"/>
          <w:lang w:val="en-US"/>
        </w:rPr>
        <w:t>l'azienda</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offre</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un'ampia</w:t>
      </w:r>
      <w:proofErr w:type="spellEnd"/>
      <w:r w:rsidRPr="003E487D">
        <w:rPr>
          <w:rFonts w:ascii="Calibri" w:hAnsi="Calibri" w:cs="Calibri"/>
          <w:color w:val="808080"/>
          <w:sz w:val="18"/>
          <w:lang w:val="en-US"/>
        </w:rPr>
        <w:t xml:space="preserve"> gamma di </w:t>
      </w:r>
      <w:proofErr w:type="spellStart"/>
      <w:r w:rsidRPr="003E487D">
        <w:rPr>
          <w:rFonts w:ascii="Calibri" w:hAnsi="Calibri" w:cs="Calibri"/>
          <w:color w:val="808080"/>
          <w:sz w:val="18"/>
          <w:lang w:val="en-US"/>
        </w:rPr>
        <w:t>prodotti</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tecnologici</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professionali</w:t>
      </w:r>
      <w:proofErr w:type="spellEnd"/>
      <w:r w:rsidRPr="003E487D">
        <w:rPr>
          <w:rFonts w:ascii="Calibri" w:hAnsi="Calibri" w:cs="Calibri"/>
          <w:color w:val="808080"/>
          <w:sz w:val="18"/>
          <w:lang w:val="en-US"/>
        </w:rPr>
        <w:t xml:space="preserve"> per </w:t>
      </w:r>
      <w:proofErr w:type="spellStart"/>
      <w:r w:rsidRPr="003E487D">
        <w:rPr>
          <w:rFonts w:ascii="Calibri" w:hAnsi="Calibri" w:cs="Calibri"/>
          <w:color w:val="808080"/>
          <w:sz w:val="18"/>
          <w:lang w:val="en-US"/>
        </w:rPr>
        <w:t>sonorizzazione</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illuminotecnica</w:t>
      </w:r>
      <w:proofErr w:type="spellEnd"/>
      <w:r w:rsidRPr="003E487D">
        <w:rPr>
          <w:rFonts w:ascii="Calibri" w:hAnsi="Calibri" w:cs="Calibri"/>
          <w:color w:val="808080"/>
          <w:sz w:val="18"/>
          <w:lang w:val="en-US"/>
        </w:rPr>
        <w:t xml:space="preserve"> e </w:t>
      </w:r>
      <w:proofErr w:type="spellStart"/>
      <w:r w:rsidRPr="003E487D">
        <w:rPr>
          <w:rFonts w:ascii="Calibri" w:hAnsi="Calibri" w:cs="Calibri"/>
          <w:color w:val="808080"/>
          <w:sz w:val="18"/>
          <w:lang w:val="en-US"/>
        </w:rPr>
        <w:t>scenotecnica</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oltre</w:t>
      </w:r>
      <w:proofErr w:type="spellEnd"/>
      <w:r w:rsidRPr="003E487D">
        <w:rPr>
          <w:rFonts w:ascii="Calibri" w:hAnsi="Calibri" w:cs="Calibri"/>
          <w:color w:val="808080"/>
          <w:sz w:val="18"/>
          <w:lang w:val="en-US"/>
        </w:rPr>
        <w:t xml:space="preserve"> a </w:t>
      </w:r>
      <w:proofErr w:type="spellStart"/>
      <w:r w:rsidRPr="003E487D">
        <w:rPr>
          <w:rFonts w:ascii="Calibri" w:hAnsi="Calibri" w:cs="Calibri"/>
          <w:color w:val="808080"/>
          <w:sz w:val="18"/>
          <w:lang w:val="en-US"/>
        </w:rPr>
        <w:t>componenti</w:t>
      </w:r>
      <w:proofErr w:type="spellEnd"/>
      <w:r w:rsidRPr="003E487D">
        <w:rPr>
          <w:rFonts w:ascii="Calibri" w:hAnsi="Calibri" w:cs="Calibri"/>
          <w:color w:val="808080"/>
          <w:sz w:val="18"/>
          <w:lang w:val="en-US"/>
        </w:rPr>
        <w:t xml:space="preserve"> per flight case. </w:t>
      </w:r>
    </w:p>
    <w:p w14:paraId="1B0029C0" w14:textId="77777777" w:rsidR="00FD3DE7" w:rsidRPr="003E487D" w:rsidRDefault="00FD3DE7" w:rsidP="00FD3DE7">
      <w:pPr>
        <w:pStyle w:val="KeinLeerraum"/>
        <w:rPr>
          <w:rFonts w:ascii="Calibri" w:hAnsi="Calibri" w:cs="Calibri"/>
          <w:color w:val="808080"/>
          <w:sz w:val="18"/>
          <w:lang w:val="en-US"/>
        </w:rPr>
      </w:pPr>
      <w:proofErr w:type="spellStart"/>
      <w:r w:rsidRPr="003E487D">
        <w:rPr>
          <w:rFonts w:ascii="Calibri" w:hAnsi="Calibri" w:cs="Calibri"/>
          <w:color w:val="808080"/>
          <w:sz w:val="18"/>
          <w:lang w:val="en-US"/>
        </w:rPr>
        <w:t>Fondata</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nel</w:t>
      </w:r>
      <w:proofErr w:type="spellEnd"/>
      <w:r w:rsidRPr="003E487D">
        <w:rPr>
          <w:rFonts w:ascii="Calibri" w:hAnsi="Calibri" w:cs="Calibri"/>
          <w:color w:val="808080"/>
          <w:sz w:val="18"/>
          <w:lang w:val="en-US"/>
        </w:rPr>
        <w:t xml:space="preserve"> 1975, Adam Hall Group </w:t>
      </w:r>
      <w:proofErr w:type="spellStart"/>
      <w:r w:rsidRPr="003E487D">
        <w:rPr>
          <w:rFonts w:ascii="Calibri" w:hAnsi="Calibri" w:cs="Calibri"/>
          <w:color w:val="808080"/>
          <w:sz w:val="18"/>
          <w:lang w:val="en-US"/>
        </w:rPr>
        <w:t>si</w:t>
      </w:r>
      <w:proofErr w:type="spellEnd"/>
      <w:r w:rsidRPr="003E487D">
        <w:rPr>
          <w:rFonts w:ascii="Calibri" w:hAnsi="Calibri" w:cs="Calibri"/>
          <w:color w:val="808080"/>
          <w:sz w:val="18"/>
          <w:lang w:val="en-US"/>
        </w:rPr>
        <w:t xml:space="preserve"> è </w:t>
      </w:r>
      <w:proofErr w:type="spellStart"/>
      <w:r w:rsidRPr="003E487D">
        <w:rPr>
          <w:rFonts w:ascii="Calibri" w:hAnsi="Calibri" w:cs="Calibri"/>
          <w:color w:val="808080"/>
          <w:sz w:val="18"/>
          <w:lang w:val="en-US"/>
        </w:rPr>
        <w:t>nel</w:t>
      </w:r>
      <w:proofErr w:type="spellEnd"/>
      <w:r w:rsidRPr="003E487D">
        <w:rPr>
          <w:rFonts w:ascii="Calibri" w:hAnsi="Calibri" w:cs="Calibri"/>
          <w:color w:val="808080"/>
          <w:sz w:val="18"/>
          <w:lang w:val="en-US"/>
        </w:rPr>
        <w:t xml:space="preserve"> tempo </w:t>
      </w:r>
      <w:proofErr w:type="spellStart"/>
      <w:r w:rsidRPr="003E487D">
        <w:rPr>
          <w:rFonts w:ascii="Calibri" w:hAnsi="Calibri" w:cs="Calibri"/>
          <w:color w:val="808080"/>
          <w:sz w:val="18"/>
          <w:lang w:val="en-US"/>
        </w:rPr>
        <w:t>trasformata</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fino</w:t>
      </w:r>
      <w:proofErr w:type="spellEnd"/>
      <w:r w:rsidRPr="003E487D">
        <w:rPr>
          <w:rFonts w:ascii="Calibri" w:hAnsi="Calibri" w:cs="Calibri"/>
          <w:color w:val="808080"/>
          <w:sz w:val="18"/>
          <w:lang w:val="en-US"/>
        </w:rPr>
        <w:t xml:space="preserve"> a </w:t>
      </w:r>
      <w:proofErr w:type="spellStart"/>
      <w:r w:rsidRPr="003E487D">
        <w:rPr>
          <w:rFonts w:ascii="Calibri" w:hAnsi="Calibri" w:cs="Calibri"/>
          <w:color w:val="808080"/>
          <w:sz w:val="18"/>
          <w:lang w:val="en-US"/>
        </w:rPr>
        <w:t>diventare</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un'azienda</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moderna</w:t>
      </w:r>
      <w:proofErr w:type="spellEnd"/>
      <w:r w:rsidRPr="003E487D">
        <w:rPr>
          <w:rFonts w:ascii="Calibri" w:hAnsi="Calibri" w:cs="Calibri"/>
          <w:color w:val="808080"/>
          <w:sz w:val="18"/>
          <w:lang w:val="en-US"/>
        </w:rPr>
        <w:t xml:space="preserve"> e </w:t>
      </w:r>
      <w:proofErr w:type="spellStart"/>
      <w:r w:rsidRPr="003E487D">
        <w:rPr>
          <w:rFonts w:ascii="Calibri" w:hAnsi="Calibri" w:cs="Calibri"/>
          <w:color w:val="808080"/>
          <w:sz w:val="18"/>
          <w:lang w:val="en-US"/>
        </w:rPr>
        <w:t>innovativa</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nel</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settore</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della</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tecnologia</w:t>
      </w:r>
      <w:proofErr w:type="spellEnd"/>
      <w:r w:rsidRPr="003E487D">
        <w:rPr>
          <w:rFonts w:ascii="Calibri" w:hAnsi="Calibri" w:cs="Calibri"/>
          <w:color w:val="808080"/>
          <w:sz w:val="18"/>
          <w:lang w:val="en-US"/>
        </w:rPr>
        <w:t xml:space="preserve"> per </w:t>
      </w:r>
      <w:proofErr w:type="spellStart"/>
      <w:r w:rsidRPr="003E487D">
        <w:rPr>
          <w:rFonts w:ascii="Calibri" w:hAnsi="Calibri" w:cs="Calibri"/>
          <w:color w:val="808080"/>
          <w:sz w:val="18"/>
          <w:lang w:val="en-US"/>
        </w:rPr>
        <w:t>eventi</w:t>
      </w:r>
      <w:proofErr w:type="spellEnd"/>
      <w:r w:rsidRPr="003E487D">
        <w:rPr>
          <w:rFonts w:ascii="Calibri" w:hAnsi="Calibri" w:cs="Calibri"/>
          <w:color w:val="808080"/>
          <w:sz w:val="18"/>
          <w:lang w:val="en-US"/>
        </w:rPr>
        <w:t xml:space="preserve">; dispone di un Logistics Park con </w:t>
      </w:r>
      <w:proofErr w:type="spellStart"/>
      <w:r w:rsidRPr="003E487D">
        <w:rPr>
          <w:rFonts w:ascii="Calibri" w:hAnsi="Calibri" w:cs="Calibri"/>
          <w:color w:val="808080"/>
          <w:sz w:val="18"/>
          <w:lang w:val="en-US"/>
        </w:rPr>
        <w:t>magazzino</w:t>
      </w:r>
      <w:proofErr w:type="spellEnd"/>
      <w:r w:rsidRPr="003E487D">
        <w:rPr>
          <w:rFonts w:ascii="Calibri" w:hAnsi="Calibri" w:cs="Calibri"/>
          <w:color w:val="808080"/>
          <w:sz w:val="18"/>
          <w:lang w:val="en-US"/>
        </w:rPr>
        <w:t xml:space="preserve"> di 14.000 </w:t>
      </w:r>
      <w:proofErr w:type="spellStart"/>
      <w:r w:rsidRPr="003E487D">
        <w:rPr>
          <w:rFonts w:ascii="Calibri" w:hAnsi="Calibri" w:cs="Calibri"/>
          <w:color w:val="808080"/>
          <w:sz w:val="18"/>
          <w:lang w:val="en-US"/>
        </w:rPr>
        <w:t>metri</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quadrati</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presso</w:t>
      </w:r>
      <w:proofErr w:type="spellEnd"/>
      <w:r w:rsidRPr="003E487D">
        <w:rPr>
          <w:rFonts w:ascii="Calibri" w:hAnsi="Calibri" w:cs="Calibri"/>
          <w:color w:val="808080"/>
          <w:sz w:val="18"/>
          <w:lang w:val="en-US"/>
        </w:rPr>
        <w:t xml:space="preserve"> la </w:t>
      </w:r>
      <w:proofErr w:type="spellStart"/>
      <w:r w:rsidRPr="003E487D">
        <w:rPr>
          <w:rFonts w:ascii="Calibri" w:hAnsi="Calibri" w:cs="Calibri"/>
          <w:color w:val="808080"/>
          <w:sz w:val="18"/>
          <w:lang w:val="en-US"/>
        </w:rPr>
        <w:t>sede</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aziendale</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centrale</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vicino</w:t>
      </w:r>
      <w:proofErr w:type="spellEnd"/>
      <w:r w:rsidRPr="003E487D">
        <w:rPr>
          <w:rFonts w:ascii="Calibri" w:hAnsi="Calibri" w:cs="Calibri"/>
          <w:color w:val="808080"/>
          <w:sz w:val="18"/>
          <w:lang w:val="en-US"/>
        </w:rPr>
        <w:t xml:space="preserve"> a </w:t>
      </w:r>
      <w:proofErr w:type="spellStart"/>
      <w:r w:rsidRPr="003E487D">
        <w:rPr>
          <w:rFonts w:ascii="Calibri" w:hAnsi="Calibri" w:cs="Calibri"/>
          <w:color w:val="808080"/>
          <w:sz w:val="18"/>
          <w:lang w:val="en-US"/>
        </w:rPr>
        <w:t>Francoforte</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sul</w:t>
      </w:r>
      <w:proofErr w:type="spellEnd"/>
      <w:r w:rsidRPr="003E487D">
        <w:rPr>
          <w:rFonts w:ascii="Calibri" w:hAnsi="Calibri" w:cs="Calibri"/>
          <w:color w:val="808080"/>
          <w:sz w:val="18"/>
          <w:lang w:val="en-US"/>
        </w:rPr>
        <w:t xml:space="preserve"> Meno, in Germania. </w:t>
      </w:r>
      <w:proofErr w:type="spellStart"/>
      <w:r w:rsidRPr="003E487D">
        <w:rPr>
          <w:rFonts w:ascii="Calibri" w:hAnsi="Calibri" w:cs="Calibri"/>
          <w:color w:val="808080"/>
          <w:sz w:val="18"/>
          <w:lang w:val="en-US"/>
        </w:rPr>
        <w:t>Grazie</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all'attenzione</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costantemente</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puntata</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sull'offerta</w:t>
      </w:r>
      <w:proofErr w:type="spellEnd"/>
      <w:r w:rsidRPr="003E487D">
        <w:rPr>
          <w:rFonts w:ascii="Calibri" w:hAnsi="Calibri" w:cs="Calibri"/>
          <w:color w:val="808080"/>
          <w:sz w:val="18"/>
          <w:lang w:val="en-US"/>
        </w:rPr>
        <w:t xml:space="preserve"> di </w:t>
      </w:r>
      <w:proofErr w:type="spellStart"/>
      <w:r w:rsidRPr="003E487D">
        <w:rPr>
          <w:rFonts w:ascii="Calibri" w:hAnsi="Calibri" w:cs="Calibri"/>
          <w:color w:val="808080"/>
          <w:sz w:val="18"/>
          <w:lang w:val="en-US"/>
        </w:rPr>
        <w:t>valore</w:t>
      </w:r>
      <w:proofErr w:type="spellEnd"/>
      <w:r w:rsidRPr="003E487D">
        <w:rPr>
          <w:rFonts w:ascii="Calibri" w:hAnsi="Calibri" w:cs="Calibri"/>
          <w:color w:val="808080"/>
          <w:sz w:val="18"/>
          <w:lang w:val="en-US"/>
        </w:rPr>
        <w:t xml:space="preserve"> e </w:t>
      </w:r>
      <w:proofErr w:type="spellStart"/>
      <w:r w:rsidRPr="003E487D">
        <w:rPr>
          <w:rFonts w:ascii="Calibri" w:hAnsi="Calibri" w:cs="Calibri"/>
          <w:color w:val="808080"/>
          <w:sz w:val="18"/>
          <w:lang w:val="en-US"/>
        </w:rPr>
        <w:t>sul</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servizio</w:t>
      </w:r>
      <w:proofErr w:type="spellEnd"/>
      <w:r w:rsidRPr="003E487D">
        <w:rPr>
          <w:rFonts w:ascii="Calibri" w:hAnsi="Calibri" w:cs="Calibri"/>
          <w:color w:val="808080"/>
          <w:sz w:val="18"/>
          <w:lang w:val="en-US"/>
        </w:rPr>
        <w:t xml:space="preserve"> di </w:t>
      </w:r>
      <w:proofErr w:type="spellStart"/>
      <w:r w:rsidRPr="003E487D">
        <w:rPr>
          <w:rFonts w:ascii="Calibri" w:hAnsi="Calibri" w:cs="Calibri"/>
          <w:color w:val="808080"/>
          <w:sz w:val="18"/>
          <w:lang w:val="en-US"/>
        </w:rPr>
        <w:t>assistenza</w:t>
      </w:r>
      <w:proofErr w:type="spellEnd"/>
      <w:r w:rsidRPr="003E487D">
        <w:rPr>
          <w:rFonts w:ascii="Calibri" w:hAnsi="Calibri" w:cs="Calibri"/>
          <w:color w:val="808080"/>
          <w:sz w:val="18"/>
          <w:lang w:val="en-US"/>
        </w:rPr>
        <w:t xml:space="preserve">, Adam Hall Group </w:t>
      </w:r>
      <w:proofErr w:type="spellStart"/>
      <w:r w:rsidRPr="003E487D">
        <w:rPr>
          <w:rFonts w:ascii="Calibri" w:hAnsi="Calibri" w:cs="Calibri"/>
          <w:color w:val="808080"/>
          <w:sz w:val="18"/>
          <w:lang w:val="en-US"/>
        </w:rPr>
        <w:t>si</w:t>
      </w:r>
      <w:proofErr w:type="spellEnd"/>
      <w:r w:rsidRPr="003E487D">
        <w:rPr>
          <w:rFonts w:ascii="Calibri" w:hAnsi="Calibri" w:cs="Calibri"/>
          <w:color w:val="808080"/>
          <w:sz w:val="18"/>
          <w:lang w:val="en-US"/>
        </w:rPr>
        <w:t xml:space="preserve"> è </w:t>
      </w:r>
      <w:proofErr w:type="spellStart"/>
      <w:r w:rsidRPr="003E487D">
        <w:rPr>
          <w:rFonts w:ascii="Calibri" w:hAnsi="Calibri" w:cs="Calibri"/>
          <w:color w:val="808080"/>
          <w:sz w:val="18"/>
          <w:lang w:val="en-US"/>
        </w:rPr>
        <w:t>aggiudicata</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numerosi</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riconoscimenti</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internazionali</w:t>
      </w:r>
      <w:proofErr w:type="spellEnd"/>
      <w:r w:rsidRPr="003E487D">
        <w:rPr>
          <w:rFonts w:ascii="Calibri" w:hAnsi="Calibri" w:cs="Calibri"/>
          <w:color w:val="808080"/>
          <w:sz w:val="18"/>
          <w:lang w:val="en-US"/>
        </w:rPr>
        <w:t xml:space="preserve"> per lo </w:t>
      </w:r>
      <w:proofErr w:type="spellStart"/>
      <w:r w:rsidRPr="003E487D">
        <w:rPr>
          <w:rFonts w:ascii="Calibri" w:hAnsi="Calibri" w:cs="Calibri"/>
          <w:color w:val="808080"/>
          <w:sz w:val="18"/>
          <w:lang w:val="en-US"/>
        </w:rPr>
        <w:t>sviluppo</w:t>
      </w:r>
      <w:proofErr w:type="spellEnd"/>
      <w:r w:rsidRPr="003E487D">
        <w:rPr>
          <w:rFonts w:ascii="Calibri" w:hAnsi="Calibri" w:cs="Calibri"/>
          <w:color w:val="808080"/>
          <w:sz w:val="18"/>
          <w:lang w:val="en-US"/>
        </w:rPr>
        <w:t xml:space="preserve"> e la </w:t>
      </w:r>
      <w:proofErr w:type="spellStart"/>
      <w:r w:rsidRPr="003E487D">
        <w:rPr>
          <w:rFonts w:ascii="Calibri" w:hAnsi="Calibri" w:cs="Calibri"/>
          <w:color w:val="808080"/>
          <w:sz w:val="18"/>
          <w:lang w:val="en-US"/>
        </w:rPr>
        <w:t>progettazione</w:t>
      </w:r>
      <w:proofErr w:type="spellEnd"/>
      <w:r w:rsidRPr="003E487D">
        <w:rPr>
          <w:rFonts w:ascii="Calibri" w:hAnsi="Calibri" w:cs="Calibri"/>
          <w:color w:val="808080"/>
          <w:sz w:val="18"/>
          <w:lang w:val="en-US"/>
        </w:rPr>
        <w:t xml:space="preserve"> di </w:t>
      </w:r>
      <w:proofErr w:type="spellStart"/>
      <w:r w:rsidRPr="003E487D">
        <w:rPr>
          <w:rFonts w:ascii="Calibri" w:hAnsi="Calibri" w:cs="Calibri"/>
          <w:color w:val="808080"/>
          <w:sz w:val="18"/>
          <w:lang w:val="en-US"/>
        </w:rPr>
        <w:t>prodotti</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innovativi</w:t>
      </w:r>
      <w:proofErr w:type="spellEnd"/>
      <w:r w:rsidRPr="003E487D">
        <w:rPr>
          <w:rFonts w:ascii="Calibri" w:hAnsi="Calibri" w:cs="Calibri"/>
          <w:color w:val="808080"/>
          <w:sz w:val="18"/>
          <w:lang w:val="en-US"/>
        </w:rPr>
        <w:t xml:space="preserve"> e </w:t>
      </w:r>
      <w:proofErr w:type="spellStart"/>
      <w:r w:rsidRPr="003E487D">
        <w:rPr>
          <w:rFonts w:ascii="Calibri" w:hAnsi="Calibri" w:cs="Calibri"/>
          <w:color w:val="808080"/>
          <w:sz w:val="18"/>
          <w:lang w:val="en-US"/>
        </w:rPr>
        <w:t>d'avanguardia</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conferiti</w:t>
      </w:r>
      <w:proofErr w:type="spellEnd"/>
      <w:r w:rsidRPr="003E487D">
        <w:rPr>
          <w:rFonts w:ascii="Calibri" w:hAnsi="Calibri" w:cs="Calibri"/>
          <w:color w:val="808080"/>
          <w:sz w:val="18"/>
          <w:lang w:val="en-US"/>
        </w:rPr>
        <w:t xml:space="preserve"> da </w:t>
      </w:r>
      <w:proofErr w:type="spellStart"/>
      <w:r w:rsidRPr="003E487D">
        <w:rPr>
          <w:rFonts w:ascii="Calibri" w:hAnsi="Calibri" w:cs="Calibri"/>
          <w:color w:val="808080"/>
          <w:sz w:val="18"/>
          <w:lang w:val="en-US"/>
        </w:rPr>
        <w:t>istituzioni</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prestigiose</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quali</w:t>
      </w:r>
      <w:proofErr w:type="spellEnd"/>
      <w:r w:rsidRPr="003E487D">
        <w:rPr>
          <w:rFonts w:ascii="Calibri" w:hAnsi="Calibri" w:cs="Calibri"/>
          <w:color w:val="808080"/>
          <w:sz w:val="18"/>
          <w:lang w:val="en-US"/>
        </w:rPr>
        <w:t xml:space="preserve"> “Red Dot", "German Design Award" e "</w:t>
      </w:r>
      <w:proofErr w:type="spellStart"/>
      <w:r w:rsidRPr="003E487D">
        <w:rPr>
          <w:rFonts w:ascii="Calibri" w:hAnsi="Calibri" w:cs="Calibri"/>
          <w:color w:val="808080"/>
          <w:sz w:val="18"/>
          <w:lang w:val="en-US"/>
        </w:rPr>
        <w:t>iF</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Industrie</w:t>
      </w:r>
      <w:proofErr w:type="spellEnd"/>
      <w:r w:rsidRPr="003E487D">
        <w:rPr>
          <w:rFonts w:ascii="Calibri" w:hAnsi="Calibri" w:cs="Calibri"/>
          <w:color w:val="808080"/>
          <w:sz w:val="18"/>
          <w:lang w:val="en-US"/>
        </w:rPr>
        <w:t xml:space="preserve"> Forum Design". In </w:t>
      </w:r>
      <w:proofErr w:type="spellStart"/>
      <w:r w:rsidRPr="003E487D">
        <w:rPr>
          <w:rFonts w:ascii="Calibri" w:hAnsi="Calibri" w:cs="Calibri"/>
          <w:color w:val="808080"/>
          <w:sz w:val="18"/>
          <w:lang w:val="en-US"/>
        </w:rPr>
        <w:t>collaborazione</w:t>
      </w:r>
      <w:proofErr w:type="spellEnd"/>
      <w:r w:rsidRPr="003E487D">
        <w:rPr>
          <w:rFonts w:ascii="Calibri" w:hAnsi="Calibri" w:cs="Calibri"/>
          <w:color w:val="808080"/>
          <w:sz w:val="18"/>
          <w:lang w:val="en-US"/>
        </w:rPr>
        <w:t xml:space="preserve"> con </w:t>
      </w:r>
      <w:proofErr w:type="spellStart"/>
      <w:r w:rsidRPr="003E487D">
        <w:rPr>
          <w:rFonts w:ascii="Calibri" w:hAnsi="Calibri" w:cs="Calibri"/>
          <w:color w:val="808080"/>
          <w:sz w:val="18"/>
          <w:lang w:val="en-US"/>
        </w:rPr>
        <w:t>l’agenzia</w:t>
      </w:r>
      <w:proofErr w:type="spellEnd"/>
      <w:r w:rsidRPr="003E487D">
        <w:rPr>
          <w:rFonts w:ascii="Calibri" w:hAnsi="Calibri" w:cs="Calibri"/>
          <w:color w:val="808080"/>
          <w:sz w:val="18"/>
          <w:lang w:val="en-US"/>
        </w:rPr>
        <w:t xml:space="preserve"> di </w:t>
      </w:r>
      <w:proofErr w:type="spellStart"/>
      <w:r w:rsidRPr="003E487D">
        <w:rPr>
          <w:rFonts w:ascii="Calibri" w:hAnsi="Calibri" w:cs="Calibri"/>
          <w:color w:val="808080"/>
          <w:sz w:val="18"/>
          <w:lang w:val="en-US"/>
        </w:rPr>
        <w:t>disegno</w:t>
      </w:r>
      <w:proofErr w:type="spellEnd"/>
      <w:r w:rsidRPr="003E487D">
        <w:rPr>
          <w:rFonts w:ascii="Calibri" w:hAnsi="Calibri" w:cs="Calibri"/>
          <w:color w:val="808080"/>
          <w:sz w:val="18"/>
          <w:lang w:val="en-US"/>
        </w:rPr>
        <w:t xml:space="preserve"> “Studio F.A. Porsche”, LD Systems® </w:t>
      </w:r>
      <w:proofErr w:type="spellStart"/>
      <w:r w:rsidRPr="003E487D">
        <w:rPr>
          <w:rFonts w:ascii="Calibri" w:hAnsi="Calibri" w:cs="Calibri"/>
          <w:color w:val="808080"/>
          <w:sz w:val="18"/>
          <w:lang w:val="en-US"/>
        </w:rPr>
        <w:t>presenta</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il</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futuro</w:t>
      </w:r>
      <w:proofErr w:type="spellEnd"/>
      <w:r w:rsidRPr="003E487D">
        <w:rPr>
          <w:rFonts w:ascii="Calibri" w:hAnsi="Calibri" w:cs="Calibri"/>
          <w:color w:val="808080"/>
          <w:sz w:val="18"/>
          <w:lang w:val="en-US"/>
        </w:rPr>
        <w:t xml:space="preserve"> del design </w:t>
      </w:r>
      <w:proofErr w:type="spellStart"/>
      <w:r w:rsidRPr="003E487D">
        <w:rPr>
          <w:rFonts w:ascii="Calibri" w:hAnsi="Calibri" w:cs="Calibri"/>
          <w:color w:val="808080"/>
          <w:sz w:val="18"/>
          <w:lang w:val="en-US"/>
        </w:rPr>
        <w:t>dei</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prodotti</w:t>
      </w:r>
      <w:proofErr w:type="spellEnd"/>
      <w:r w:rsidRPr="003E487D">
        <w:rPr>
          <w:rFonts w:ascii="Calibri" w:hAnsi="Calibri" w:cs="Calibri"/>
          <w:color w:val="808080"/>
          <w:sz w:val="18"/>
          <w:lang w:val="en-US"/>
        </w:rPr>
        <w:t xml:space="preserve"> audio </w:t>
      </w:r>
      <w:proofErr w:type="spellStart"/>
      <w:r w:rsidRPr="003E487D">
        <w:rPr>
          <w:rFonts w:ascii="Calibri" w:hAnsi="Calibri" w:cs="Calibri"/>
          <w:color w:val="808080"/>
          <w:sz w:val="18"/>
          <w:lang w:val="en-US"/>
        </w:rPr>
        <w:t>professionali</w:t>
      </w:r>
      <w:proofErr w:type="spellEnd"/>
      <w:r w:rsidRPr="003E487D">
        <w:rPr>
          <w:rFonts w:ascii="Calibri" w:hAnsi="Calibri" w:cs="Calibri"/>
          <w:color w:val="808080"/>
          <w:sz w:val="18"/>
          <w:lang w:val="en-US"/>
        </w:rPr>
        <w:t xml:space="preserve"> con </w:t>
      </w:r>
      <w:proofErr w:type="spellStart"/>
      <w:r w:rsidRPr="003E487D">
        <w:rPr>
          <w:rFonts w:ascii="Calibri" w:hAnsi="Calibri" w:cs="Calibri"/>
          <w:color w:val="808080"/>
          <w:sz w:val="18"/>
          <w:lang w:val="en-US"/>
        </w:rPr>
        <w:t>l'iconico</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altoparlante</w:t>
      </w:r>
      <w:proofErr w:type="spellEnd"/>
      <w:r w:rsidRPr="003E487D">
        <w:rPr>
          <w:rFonts w:ascii="Calibri" w:hAnsi="Calibri" w:cs="Calibri"/>
          <w:color w:val="808080"/>
          <w:sz w:val="18"/>
          <w:lang w:val="en-US"/>
        </w:rPr>
        <w:t xml:space="preserve"> a </w:t>
      </w:r>
      <w:proofErr w:type="spellStart"/>
      <w:r w:rsidRPr="003E487D">
        <w:rPr>
          <w:rFonts w:ascii="Calibri" w:hAnsi="Calibri" w:cs="Calibri"/>
          <w:color w:val="808080"/>
          <w:sz w:val="18"/>
          <w:lang w:val="en-US"/>
        </w:rPr>
        <w:t>colonna</w:t>
      </w:r>
      <w:proofErr w:type="spellEnd"/>
      <w:r w:rsidRPr="003E487D">
        <w:rPr>
          <w:rFonts w:ascii="Calibri" w:hAnsi="Calibri" w:cs="Calibri"/>
          <w:color w:val="808080"/>
          <w:sz w:val="18"/>
          <w:lang w:val="en-US"/>
        </w:rPr>
        <w:t xml:space="preserve"> MAUI® P900, </w:t>
      </w:r>
      <w:proofErr w:type="spellStart"/>
      <w:r w:rsidRPr="003E487D">
        <w:rPr>
          <w:rFonts w:ascii="Calibri" w:hAnsi="Calibri" w:cs="Calibri"/>
          <w:color w:val="808080"/>
          <w:sz w:val="18"/>
          <w:lang w:val="en-US"/>
        </w:rPr>
        <w:t>grazie</w:t>
      </w:r>
      <w:proofErr w:type="spellEnd"/>
      <w:r w:rsidRPr="003E487D">
        <w:rPr>
          <w:rFonts w:ascii="Calibri" w:hAnsi="Calibri" w:cs="Calibri"/>
          <w:color w:val="808080"/>
          <w:sz w:val="18"/>
          <w:lang w:val="en-US"/>
        </w:rPr>
        <w:t xml:space="preserve"> al quale </w:t>
      </w:r>
      <w:proofErr w:type="spellStart"/>
      <w:r w:rsidRPr="003E487D">
        <w:rPr>
          <w:rFonts w:ascii="Calibri" w:hAnsi="Calibri" w:cs="Calibri"/>
          <w:color w:val="808080"/>
          <w:sz w:val="18"/>
          <w:lang w:val="en-US"/>
        </w:rPr>
        <w:t>si</w:t>
      </w:r>
      <w:proofErr w:type="spellEnd"/>
      <w:r w:rsidRPr="003E487D">
        <w:rPr>
          <w:rFonts w:ascii="Calibri" w:hAnsi="Calibri" w:cs="Calibri"/>
          <w:color w:val="808080"/>
          <w:sz w:val="18"/>
          <w:lang w:val="en-US"/>
        </w:rPr>
        <w:t xml:space="preserve"> è </w:t>
      </w:r>
      <w:proofErr w:type="spellStart"/>
      <w:r w:rsidRPr="003E487D">
        <w:rPr>
          <w:rFonts w:ascii="Calibri" w:hAnsi="Calibri" w:cs="Calibri"/>
          <w:color w:val="808080"/>
          <w:sz w:val="18"/>
          <w:lang w:val="en-US"/>
        </w:rPr>
        <w:t>anche</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aggiudicato</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l'ambito</w:t>
      </w:r>
      <w:proofErr w:type="spellEnd"/>
      <w:r w:rsidRPr="003E487D">
        <w:rPr>
          <w:rFonts w:ascii="Calibri" w:hAnsi="Calibri" w:cs="Calibri"/>
          <w:color w:val="808080"/>
          <w:sz w:val="18"/>
          <w:lang w:val="en-US"/>
        </w:rPr>
        <w:t xml:space="preserve"> "German Design Award". </w:t>
      </w:r>
      <w:proofErr w:type="spellStart"/>
      <w:r w:rsidRPr="003E487D">
        <w:rPr>
          <w:rFonts w:ascii="Calibri" w:hAnsi="Calibri" w:cs="Calibri"/>
          <w:color w:val="808080"/>
          <w:sz w:val="18"/>
          <w:lang w:val="en-US"/>
        </w:rPr>
        <w:t>Ulteriori</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informazioni</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su</w:t>
      </w:r>
      <w:proofErr w:type="spellEnd"/>
      <w:r w:rsidRPr="003E487D">
        <w:rPr>
          <w:rFonts w:ascii="Calibri" w:hAnsi="Calibri" w:cs="Calibri"/>
          <w:color w:val="808080"/>
          <w:sz w:val="18"/>
          <w:lang w:val="en-US"/>
        </w:rPr>
        <w:t xml:space="preserve"> Adam Hall Group </w:t>
      </w:r>
      <w:proofErr w:type="spellStart"/>
      <w:r w:rsidRPr="003E487D">
        <w:rPr>
          <w:rFonts w:ascii="Calibri" w:hAnsi="Calibri" w:cs="Calibri"/>
          <w:color w:val="808080"/>
          <w:sz w:val="18"/>
          <w:lang w:val="en-US"/>
        </w:rPr>
        <w:t>sono</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disponibili</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sul</w:t>
      </w:r>
      <w:proofErr w:type="spellEnd"/>
      <w:r w:rsidRPr="003E487D">
        <w:rPr>
          <w:rFonts w:ascii="Calibri" w:hAnsi="Calibri" w:cs="Calibri"/>
          <w:color w:val="808080"/>
          <w:sz w:val="18"/>
          <w:lang w:val="en-US"/>
        </w:rPr>
        <w:t xml:space="preserve"> </w:t>
      </w:r>
      <w:proofErr w:type="spellStart"/>
      <w:r w:rsidRPr="003E487D">
        <w:rPr>
          <w:rFonts w:ascii="Calibri" w:hAnsi="Calibri" w:cs="Calibri"/>
          <w:color w:val="808080"/>
          <w:sz w:val="18"/>
          <w:lang w:val="en-US"/>
        </w:rPr>
        <w:t>sito</w:t>
      </w:r>
      <w:proofErr w:type="spellEnd"/>
      <w:r w:rsidRPr="003E487D">
        <w:rPr>
          <w:rFonts w:ascii="Calibri" w:hAnsi="Calibri" w:cs="Calibri"/>
          <w:color w:val="808080"/>
          <w:sz w:val="18"/>
          <w:lang w:val="en-US"/>
        </w:rPr>
        <w:t xml:space="preserve"> Web </w:t>
      </w:r>
      <w:hyperlink r:id="rId10" w:history="1">
        <w:r w:rsidRPr="002C057A">
          <w:rPr>
            <w:rFonts w:ascii="Calibri" w:hAnsi="Calibri" w:cs="Calibri"/>
            <w:b/>
            <w:color w:val="808080"/>
            <w:sz w:val="18"/>
            <w:lang w:val="en-US"/>
          </w:rPr>
          <w:t>www.adamhall.com</w:t>
        </w:r>
      </w:hyperlink>
      <w:r w:rsidRPr="003E487D">
        <w:rPr>
          <w:rFonts w:ascii="Calibri" w:hAnsi="Calibri" w:cs="Calibri"/>
          <w:color w:val="808080"/>
          <w:sz w:val="18"/>
          <w:lang w:val="en-US"/>
        </w:rPr>
        <w:t>.</w:t>
      </w:r>
    </w:p>
    <w:p w14:paraId="704E633E" w14:textId="77777777" w:rsidR="00FD3DE7" w:rsidRDefault="00FD3DE7" w:rsidP="00FD3DE7">
      <w:pPr>
        <w:pStyle w:val="KeinLeerraum"/>
        <w:rPr>
          <w:rFonts w:ascii="Calibri" w:hAnsi="Calibri" w:cs="Calibri"/>
          <w:b/>
          <w:color w:val="808080"/>
          <w:sz w:val="18"/>
          <w:lang w:val="en-US"/>
        </w:rPr>
      </w:pPr>
    </w:p>
    <w:p w14:paraId="0A424015" w14:textId="77777777" w:rsidR="00FD3DE7" w:rsidRDefault="00FD3DE7" w:rsidP="00FD3DE7">
      <w:pPr>
        <w:pStyle w:val="KeinLeerraum"/>
        <w:rPr>
          <w:rFonts w:ascii="Calibri" w:hAnsi="Calibri"/>
          <w:b/>
          <w:bCs/>
          <w:color w:val="808080" w:themeColor="background1" w:themeShade="80"/>
          <w:kern w:val="2"/>
          <w:sz w:val="18"/>
          <w:lang w:val="en-US"/>
        </w:rPr>
      </w:pPr>
      <w:proofErr w:type="spellStart"/>
      <w:r>
        <w:rPr>
          <w:rFonts w:ascii="Calibri" w:hAnsi="Calibri"/>
          <w:b/>
          <w:bCs/>
          <w:color w:val="808080" w:themeColor="background1" w:themeShade="80"/>
          <w:sz w:val="18"/>
          <w:lang w:val="en"/>
        </w:rPr>
        <w:t>Addetto</w:t>
      </w:r>
      <w:proofErr w:type="spellEnd"/>
      <w:r>
        <w:rPr>
          <w:rFonts w:ascii="Calibri" w:hAnsi="Calibri"/>
          <w:b/>
          <w:bCs/>
          <w:color w:val="808080" w:themeColor="background1" w:themeShade="80"/>
          <w:sz w:val="18"/>
          <w:lang w:val="en"/>
        </w:rPr>
        <w:t xml:space="preserve"> </w:t>
      </w:r>
      <w:proofErr w:type="spellStart"/>
      <w:r>
        <w:rPr>
          <w:rFonts w:ascii="Calibri" w:hAnsi="Calibri"/>
          <w:b/>
          <w:bCs/>
          <w:color w:val="808080" w:themeColor="background1" w:themeShade="80"/>
          <w:sz w:val="18"/>
          <w:lang w:val="en"/>
        </w:rPr>
        <w:t>stampa</w:t>
      </w:r>
      <w:proofErr w:type="spellEnd"/>
      <w:r>
        <w:rPr>
          <w:rFonts w:ascii="Calibri" w:hAnsi="Calibri"/>
          <w:b/>
          <w:bCs/>
          <w:color w:val="808080" w:themeColor="background1" w:themeShade="80"/>
          <w:sz w:val="18"/>
          <w:lang w:val="en"/>
        </w:rPr>
        <w:t xml:space="preserve"> AHG:</w:t>
      </w:r>
    </w:p>
    <w:p w14:paraId="2AA1112A" w14:textId="77777777" w:rsidR="00FD3DE7" w:rsidRDefault="00FD3DE7" w:rsidP="00FD3DE7">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Alexander Cevolani</w:t>
      </w:r>
    </w:p>
    <w:p w14:paraId="001C4031" w14:textId="77777777" w:rsidR="00FD3DE7" w:rsidRDefault="00FD3DE7" w:rsidP="00FD3DE7">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Event Edit | PR &amp; Editorial Office</w:t>
      </w:r>
    </w:p>
    <w:p w14:paraId="0A5EE7C0" w14:textId="1E01FD5D" w:rsidR="004763F9" w:rsidRPr="00FD3DE7" w:rsidRDefault="00FD3DE7">
      <w:pPr>
        <w:pStyle w:val="KeinLeerraum"/>
        <w:rPr>
          <w:lang w:val="en-US"/>
        </w:rPr>
      </w:pPr>
      <w:r>
        <w:rPr>
          <w:rFonts w:ascii="Calibri" w:hAnsi="Calibri"/>
          <w:color w:val="808080" w:themeColor="background1" w:themeShade="80"/>
          <w:sz w:val="18"/>
          <w:lang w:val="en"/>
        </w:rPr>
        <w:t>E-mail:</w:t>
      </w:r>
      <w:r>
        <w:rPr>
          <w:rFonts w:ascii="Calibri" w:hAnsi="Calibri"/>
          <w:color w:val="808080" w:themeColor="background1" w:themeShade="80"/>
          <w:sz w:val="18"/>
          <w:lang w:val="en"/>
        </w:rPr>
        <w:tab/>
      </w:r>
      <w:hyperlink r:id="rId11" w:history="1">
        <w:r>
          <w:rPr>
            <w:rStyle w:val="Hyperlink"/>
            <w:rFonts w:ascii="Calibri" w:hAnsi="Calibri"/>
            <w:b/>
            <w:bCs/>
            <w:color w:val="808080" w:themeColor="background1" w:themeShade="80"/>
            <w:sz w:val="18"/>
            <w:lang w:val="en"/>
          </w:rPr>
          <w:t>press@adamhall.com</w:t>
        </w:r>
      </w:hyperlink>
    </w:p>
    <w:sectPr w:rsidR="004763F9" w:rsidRPr="00FD3DE7">
      <w:headerReference w:type="default" r:id="rId12"/>
      <w:footerReference w:type="default" r:id="rId13"/>
      <w:pgSz w:w="12240" w:h="15840"/>
      <w:pgMar w:top="1418" w:right="1127" w:bottom="766"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F27A3" w14:textId="77777777" w:rsidR="00E743AC" w:rsidRDefault="00E743AC">
      <w:r>
        <w:separator/>
      </w:r>
    </w:p>
  </w:endnote>
  <w:endnote w:type="continuationSeparator" w:id="0">
    <w:p w14:paraId="22B04F11" w14:textId="77777777" w:rsidR="00E743AC" w:rsidRDefault="00E74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Roboto">
    <w:altName w:val="Arial"/>
    <w:charset w:val="80"/>
    <w:family w:val="auto"/>
    <w:pitch w:val="default"/>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08301" w14:textId="77777777" w:rsidR="001361F9" w:rsidRDefault="009B64A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E9121" w14:textId="77777777" w:rsidR="00E743AC" w:rsidRDefault="00E743AC">
      <w:r>
        <w:rPr>
          <w:color w:val="000000"/>
        </w:rPr>
        <w:separator/>
      </w:r>
    </w:p>
  </w:footnote>
  <w:footnote w:type="continuationSeparator" w:id="0">
    <w:p w14:paraId="5042A20A" w14:textId="77777777" w:rsidR="00E743AC" w:rsidRDefault="00E74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EA5C6" w14:textId="77777777" w:rsidR="001361F9" w:rsidRDefault="00E47437">
    <w:pPr>
      <w:pStyle w:val="Kopfzeile"/>
    </w:pPr>
    <w:r>
      <w:rPr>
        <w:noProof/>
        <w:lang w:val="en"/>
      </w:rPr>
      <w:drawing>
        <wp:inline distT="0" distB="0" distL="0" distR="0" wp14:anchorId="7BF50214" wp14:editId="015DC05E">
          <wp:extent cx="1962000" cy="654120"/>
          <wp:effectExtent l="0" t="0" r="150" b="0"/>
          <wp:docPr id="1"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962000" cy="654120"/>
                  </a:xfrm>
                  <a:prstGeom prst="rect">
                    <a:avLst/>
                  </a:prstGeom>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35C39"/>
    <w:multiLevelType w:val="multilevel"/>
    <w:tmpl w:val="8B825C20"/>
    <w:styleLink w:val="WWNum7"/>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 w15:restartNumberingAfterBreak="0">
    <w:nsid w:val="091A48A6"/>
    <w:multiLevelType w:val="multilevel"/>
    <w:tmpl w:val="80B083C4"/>
    <w:styleLink w:val="WWNum13"/>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2" w15:restartNumberingAfterBreak="0">
    <w:nsid w:val="0A4115BC"/>
    <w:multiLevelType w:val="multilevel"/>
    <w:tmpl w:val="0C36B36A"/>
    <w:styleLink w:val="WWNum4"/>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3" w15:restartNumberingAfterBreak="0">
    <w:nsid w:val="0B47585E"/>
    <w:multiLevelType w:val="multilevel"/>
    <w:tmpl w:val="9BA6D528"/>
    <w:styleLink w:val="WWNum19"/>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4" w15:restartNumberingAfterBreak="0">
    <w:nsid w:val="0F8C2136"/>
    <w:multiLevelType w:val="multilevel"/>
    <w:tmpl w:val="AC942964"/>
    <w:styleLink w:val="WWNum20"/>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5" w15:restartNumberingAfterBreak="0">
    <w:nsid w:val="0FDB065A"/>
    <w:multiLevelType w:val="multilevel"/>
    <w:tmpl w:val="92AEA24A"/>
    <w:styleLink w:val="WWNum9"/>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6" w15:restartNumberingAfterBreak="0">
    <w:nsid w:val="122B1F84"/>
    <w:multiLevelType w:val="multilevel"/>
    <w:tmpl w:val="8536D250"/>
    <w:styleLink w:val="WWNum21"/>
    <w:lvl w:ilvl="0">
      <w:numFmt w:val="bullet"/>
      <w:lvlText w:val=""/>
      <w:lvlJc w:val="left"/>
      <w:pPr>
        <w:ind w:left="720" w:hanging="360"/>
      </w:pPr>
      <w:rPr>
        <w:rFonts w:cs="Symbol"/>
      </w:rPr>
    </w:lvl>
    <w:lvl w:ilvl="1">
      <w:numFmt w:val="bullet"/>
      <w:lvlText w:val="o"/>
      <w:lvlJc w:val="left"/>
      <w:pPr>
        <w:ind w:left="1440" w:hanging="360"/>
      </w:pPr>
      <w:rPr>
        <w:rFonts w:cs="Courier New"/>
      </w:rPr>
    </w:lvl>
    <w:lvl w:ilvl="2">
      <w:numFmt w:val="bullet"/>
      <w:lvlText w:val=""/>
      <w:lvlJc w:val="left"/>
      <w:pPr>
        <w:ind w:left="2160" w:hanging="360"/>
      </w:pPr>
      <w:rPr>
        <w:rFonts w:cs="Wingdings"/>
      </w:rPr>
    </w:lvl>
    <w:lvl w:ilvl="3">
      <w:numFmt w:val="bullet"/>
      <w:lvlText w:val=""/>
      <w:lvlJc w:val="left"/>
      <w:pPr>
        <w:ind w:left="2880" w:hanging="360"/>
      </w:pPr>
      <w:rPr>
        <w:rFonts w:cs="Symbol"/>
      </w:rPr>
    </w:lvl>
    <w:lvl w:ilvl="4">
      <w:numFmt w:val="bullet"/>
      <w:lvlText w:val="o"/>
      <w:lvlJc w:val="left"/>
      <w:pPr>
        <w:ind w:left="3600" w:hanging="360"/>
      </w:pPr>
      <w:rPr>
        <w:rFonts w:cs="Courier New"/>
      </w:rPr>
    </w:lvl>
    <w:lvl w:ilvl="5">
      <w:numFmt w:val="bullet"/>
      <w:lvlText w:val=""/>
      <w:lvlJc w:val="left"/>
      <w:pPr>
        <w:ind w:left="4320" w:hanging="360"/>
      </w:pPr>
      <w:rPr>
        <w:rFonts w:cs="Wingdings"/>
      </w:rPr>
    </w:lvl>
    <w:lvl w:ilvl="6">
      <w:numFmt w:val="bullet"/>
      <w:lvlText w:val=""/>
      <w:lvlJc w:val="left"/>
      <w:pPr>
        <w:ind w:left="5040" w:hanging="360"/>
      </w:pPr>
      <w:rPr>
        <w:rFonts w:cs="Symbol"/>
      </w:rPr>
    </w:lvl>
    <w:lvl w:ilvl="7">
      <w:numFmt w:val="bullet"/>
      <w:lvlText w:val="o"/>
      <w:lvlJc w:val="left"/>
      <w:pPr>
        <w:ind w:left="5760" w:hanging="360"/>
      </w:pPr>
      <w:rPr>
        <w:rFonts w:cs="Courier New"/>
      </w:rPr>
    </w:lvl>
    <w:lvl w:ilvl="8">
      <w:numFmt w:val="bullet"/>
      <w:lvlText w:val=""/>
      <w:lvlJc w:val="left"/>
      <w:pPr>
        <w:ind w:left="6480" w:hanging="360"/>
      </w:pPr>
      <w:rPr>
        <w:rFonts w:cs="Wingdings"/>
      </w:rPr>
    </w:lvl>
  </w:abstractNum>
  <w:abstractNum w:abstractNumId="7" w15:restartNumberingAfterBreak="0">
    <w:nsid w:val="31EF6A9A"/>
    <w:multiLevelType w:val="multilevel"/>
    <w:tmpl w:val="BA60ADB6"/>
    <w:styleLink w:val="WWNum1"/>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8" w15:restartNumberingAfterBreak="0">
    <w:nsid w:val="42945FF6"/>
    <w:multiLevelType w:val="multilevel"/>
    <w:tmpl w:val="3E524762"/>
    <w:styleLink w:val="WWNum14"/>
    <w:lvl w:ilvl="0">
      <w:numFmt w:val="bullet"/>
      <w:lvlText w:val="•"/>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4505128C"/>
    <w:multiLevelType w:val="multilevel"/>
    <w:tmpl w:val="8D902E40"/>
    <w:styleLink w:val="WWNum5"/>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0" w15:restartNumberingAfterBreak="0">
    <w:nsid w:val="4A4C0B4B"/>
    <w:multiLevelType w:val="multilevel"/>
    <w:tmpl w:val="C952D180"/>
    <w:styleLink w:val="WWNum16"/>
    <w:lvl w:ilvl="0">
      <w:numFmt w:val="bullet"/>
      <w:lvlText w:val=""/>
      <w:lvlJc w:val="left"/>
      <w:pPr>
        <w:ind w:left="720" w:hanging="360"/>
      </w:pPr>
      <w:rPr>
        <w:rFonts w:eastAsia="Times New Roman" w:cs="Times New Roman"/>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1" w15:restartNumberingAfterBreak="0">
    <w:nsid w:val="4B26462C"/>
    <w:multiLevelType w:val="multilevel"/>
    <w:tmpl w:val="A386F7A6"/>
    <w:styleLink w:val="WWNum8"/>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2" w15:restartNumberingAfterBreak="0">
    <w:nsid w:val="4EC53457"/>
    <w:multiLevelType w:val="multilevel"/>
    <w:tmpl w:val="6FD22A6C"/>
    <w:styleLink w:val="WWNum10"/>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3" w15:restartNumberingAfterBreak="0">
    <w:nsid w:val="50D13867"/>
    <w:multiLevelType w:val="multilevel"/>
    <w:tmpl w:val="06A2D68A"/>
    <w:styleLink w:val="WWNum6"/>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4" w15:restartNumberingAfterBreak="0">
    <w:nsid w:val="55417883"/>
    <w:multiLevelType w:val="multilevel"/>
    <w:tmpl w:val="1A00F7C4"/>
    <w:styleLink w:val="WWNum2"/>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5" w15:restartNumberingAfterBreak="0">
    <w:nsid w:val="58E10A48"/>
    <w:multiLevelType w:val="multilevel"/>
    <w:tmpl w:val="46A8F900"/>
    <w:styleLink w:val="WWNum18"/>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6" w15:restartNumberingAfterBreak="0">
    <w:nsid w:val="59794875"/>
    <w:multiLevelType w:val="multilevel"/>
    <w:tmpl w:val="005ABA34"/>
    <w:styleLink w:val="WWNum3"/>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7" w15:restartNumberingAfterBreak="0">
    <w:nsid w:val="5DE73646"/>
    <w:multiLevelType w:val="multilevel"/>
    <w:tmpl w:val="B62AE38A"/>
    <w:styleLink w:val="WWNum17"/>
    <w:lvl w:ilvl="0">
      <w:numFmt w:val="bullet"/>
      <w:lvlText w:val="–"/>
      <w:lvlJc w:val="left"/>
      <w:pPr>
        <w:ind w:left="360" w:hanging="360"/>
      </w:pPr>
      <w:rPr>
        <w:rFonts w:eastAsia="Times New Roman" w:cs="Times New Roman"/>
      </w:rPr>
    </w:lvl>
    <w:lvl w:ilvl="1">
      <w:numFmt w:val="bullet"/>
      <w:lvlText w:val="o"/>
      <w:lvlJc w:val="left"/>
      <w:pPr>
        <w:ind w:left="1080" w:hanging="360"/>
      </w:pPr>
      <w:rPr>
        <w:rFonts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cs="Courier New"/>
      </w:rPr>
    </w:lvl>
    <w:lvl w:ilvl="8">
      <w:numFmt w:val="bullet"/>
      <w:lvlText w:val=""/>
      <w:lvlJc w:val="left"/>
      <w:pPr>
        <w:ind w:left="6120" w:hanging="360"/>
      </w:pPr>
    </w:lvl>
  </w:abstractNum>
  <w:abstractNum w:abstractNumId="18" w15:restartNumberingAfterBreak="0">
    <w:nsid w:val="64E85FD1"/>
    <w:multiLevelType w:val="multilevel"/>
    <w:tmpl w:val="5FFE1D98"/>
    <w:styleLink w:val="WWNum11"/>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9" w15:restartNumberingAfterBreak="0">
    <w:nsid w:val="67FA28A4"/>
    <w:multiLevelType w:val="multilevel"/>
    <w:tmpl w:val="967A4216"/>
    <w:styleLink w:val="WWNum15"/>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20" w15:restartNumberingAfterBreak="0">
    <w:nsid w:val="69BF1509"/>
    <w:multiLevelType w:val="multilevel"/>
    <w:tmpl w:val="3994372C"/>
    <w:styleLink w:val="WWNum12"/>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num w:numId="1">
    <w:abstractNumId w:val="7"/>
  </w:num>
  <w:num w:numId="2">
    <w:abstractNumId w:val="14"/>
  </w:num>
  <w:num w:numId="3">
    <w:abstractNumId w:val="16"/>
  </w:num>
  <w:num w:numId="4">
    <w:abstractNumId w:val="2"/>
  </w:num>
  <w:num w:numId="5">
    <w:abstractNumId w:val="9"/>
  </w:num>
  <w:num w:numId="6">
    <w:abstractNumId w:val="13"/>
  </w:num>
  <w:num w:numId="7">
    <w:abstractNumId w:val="0"/>
  </w:num>
  <w:num w:numId="8">
    <w:abstractNumId w:val="11"/>
  </w:num>
  <w:num w:numId="9">
    <w:abstractNumId w:val="5"/>
  </w:num>
  <w:num w:numId="10">
    <w:abstractNumId w:val="12"/>
  </w:num>
  <w:num w:numId="11">
    <w:abstractNumId w:val="18"/>
  </w:num>
  <w:num w:numId="12">
    <w:abstractNumId w:val="20"/>
  </w:num>
  <w:num w:numId="13">
    <w:abstractNumId w:val="1"/>
  </w:num>
  <w:num w:numId="14">
    <w:abstractNumId w:val="8"/>
  </w:num>
  <w:num w:numId="15">
    <w:abstractNumId w:val="19"/>
  </w:num>
  <w:num w:numId="16">
    <w:abstractNumId w:val="10"/>
  </w:num>
  <w:num w:numId="17">
    <w:abstractNumId w:val="17"/>
  </w:num>
  <w:num w:numId="18">
    <w:abstractNumId w:val="15"/>
  </w:num>
  <w:num w:numId="19">
    <w:abstractNumId w:val="3"/>
  </w:num>
  <w:num w:numId="20">
    <w:abstractNumId w:val="4"/>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3F9"/>
    <w:rsid w:val="00004687"/>
    <w:rsid w:val="004763F9"/>
    <w:rsid w:val="00643E50"/>
    <w:rsid w:val="007E0B8A"/>
    <w:rsid w:val="009B64A1"/>
    <w:rsid w:val="00D50A91"/>
    <w:rsid w:val="00E47437"/>
    <w:rsid w:val="00E743AC"/>
    <w:rsid w:val="00FD3D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2CE7B"/>
  <w15:docId w15:val="{0EED3780-87A7-4B1B-B4B2-133ECA502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ahoma"/>
        <w:kern w:val="3"/>
        <w:sz w:val="24"/>
        <w:szCs w:val="24"/>
        <w:lang w:val="de-DE" w:eastAsia="de-DE" w:bidi="de-DE"/>
      </w:rPr>
    </w:rPrDefault>
    <w:pPrDefault>
      <w:pPr>
        <w:widowControl w:val="0"/>
        <w:suppressAutoHyphens/>
        <w:autoSpaceDN w:val="0"/>
        <w:textAlignment w:val="baseline"/>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pPr>
      <w:widowControl/>
    </w:pPr>
    <w:rPr>
      <w:rFonts w:ascii="Times New Roman" w:eastAsia="Times New Roman" w:hAnsi="Times New Roman" w:cs="Times New Roman"/>
    </w:rPr>
  </w:style>
  <w:style w:type="paragraph" w:styleId="berschrift1">
    <w:name w:val="heading 1"/>
    <w:basedOn w:val="Standard"/>
    <w:next w:val="Textbody"/>
    <w:uiPriority w:val="9"/>
    <w:qFormat/>
    <w:pPr>
      <w:spacing w:before="100" w:after="100"/>
      <w:outlineLvl w:val="0"/>
    </w:pPr>
    <w:rPr>
      <w:b/>
      <w:bCs/>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spacing w:after="120"/>
    </w:pPr>
  </w:style>
  <w:style w:type="paragraph" w:styleId="Liste">
    <w:name w:val="List"/>
    <w:basedOn w:val="Textbody"/>
    <w:rPr>
      <w:rFonts w:ascii="Arial" w:hAnsi="Arial" w:cs="Lucida Sans"/>
    </w:rPr>
  </w:style>
  <w:style w:type="paragraph" w:styleId="Beschriftung">
    <w:name w:val="caption"/>
    <w:basedOn w:val="Standard"/>
    <w:pPr>
      <w:suppressLineNumbers/>
      <w:spacing w:before="120" w:after="120"/>
    </w:pPr>
    <w:rPr>
      <w:rFonts w:ascii="Arial" w:hAnsi="Arial" w:cs="Lucida Sans"/>
      <w:i/>
      <w:iCs/>
    </w:rPr>
  </w:style>
  <w:style w:type="paragraph" w:customStyle="1" w:styleId="Index">
    <w:name w:val="Index"/>
    <w:basedOn w:val="Standard"/>
    <w:pPr>
      <w:suppressLineNumbers/>
    </w:pPr>
    <w:rPr>
      <w:rFonts w:ascii="Arial" w:hAnsi="Arial" w:cs="Lucida Sans"/>
    </w:rPr>
  </w:style>
  <w:style w:type="paragraph" w:styleId="KeinLeerraum">
    <w:name w:val="No Spacing"/>
    <w:uiPriority w:val="1"/>
    <w:qFormat/>
    <w:rPr>
      <w:rFonts w:ascii="Roboto" w:eastAsia="Tahoma" w:hAnsi="Roboto" w:cs="Mangal"/>
      <w:sz w:val="28"/>
    </w:rPr>
  </w:style>
  <w:style w:type="paragraph" w:styleId="Kopfzeile">
    <w:name w:val="header"/>
    <w:basedOn w:val="Standard"/>
    <w:pPr>
      <w:suppressLineNumbers/>
      <w:tabs>
        <w:tab w:val="center" w:pos="4703"/>
        <w:tab w:val="right" w:pos="9406"/>
      </w:tabs>
    </w:pPr>
  </w:style>
  <w:style w:type="paragraph" w:styleId="Fuzeile">
    <w:name w:val="footer"/>
    <w:basedOn w:val="Standard"/>
    <w:pPr>
      <w:suppressLineNumbers/>
      <w:tabs>
        <w:tab w:val="center" w:pos="4703"/>
        <w:tab w:val="right" w:pos="9406"/>
      </w:tabs>
    </w:pPr>
  </w:style>
  <w:style w:type="paragraph" w:styleId="Sprechblasentext">
    <w:name w:val="Balloon Text"/>
    <w:basedOn w:val="Standard"/>
    <w:rPr>
      <w:rFonts w:ascii="Segoe UI" w:hAnsi="Segoe UI" w:cs="Segoe UI"/>
      <w:sz w:val="18"/>
      <w:szCs w:val="18"/>
    </w:rPr>
  </w:style>
  <w:style w:type="paragraph" w:styleId="Kommentartext">
    <w:name w:val="annotation text"/>
    <w:basedOn w:val="Standard"/>
    <w:rPr>
      <w:sz w:val="20"/>
      <w:szCs w:val="20"/>
    </w:rPr>
  </w:style>
  <w:style w:type="paragraph" w:styleId="Kommentarthema">
    <w:name w:val="annotation subject"/>
    <w:basedOn w:val="Kommentartext"/>
    <w:rPr>
      <w:b/>
      <w:bCs/>
    </w:rPr>
  </w:style>
  <w:style w:type="paragraph" w:styleId="berarbeitung">
    <w:name w:val="Revision"/>
    <w:pPr>
      <w:widowControl/>
    </w:pPr>
    <w:rPr>
      <w:rFonts w:ascii="Times New Roman" w:eastAsia="Times New Roman" w:hAnsi="Times New Roman" w:cs="Times New Roman"/>
    </w:rPr>
  </w:style>
  <w:style w:type="paragraph" w:styleId="Listenabsatz">
    <w:name w:val="List Paragraph"/>
    <w:basedOn w:val="Standard"/>
    <w:pPr>
      <w:ind w:left="720"/>
    </w:pPr>
  </w:style>
  <w:style w:type="paragraph" w:styleId="StandardWeb">
    <w:name w:val="Normal (Web)"/>
    <w:basedOn w:val="Standard"/>
    <w:pPr>
      <w:spacing w:before="100" w:after="100"/>
    </w:pPr>
    <w:rPr>
      <w:lang w:bidi="ar-SA"/>
    </w:rPr>
  </w:style>
  <w:style w:type="paragraph" w:customStyle="1" w:styleId="TableContents">
    <w:name w:val="Table Contents"/>
    <w:basedOn w:val="Standard"/>
    <w:pPr>
      <w:suppressLineNumbers/>
    </w:pPr>
  </w:style>
  <w:style w:type="paragraph" w:customStyle="1" w:styleId="PreformattedText">
    <w:name w:val="Preformatted Text"/>
    <w:basedOn w:val="Standard"/>
    <w:rPr>
      <w:rFonts w:ascii="Courier New" w:eastAsia="Courier New" w:hAnsi="Courier New" w:cs="Courier New"/>
      <w:sz w:val="20"/>
      <w:szCs w:val="20"/>
    </w:rPr>
  </w:style>
  <w:style w:type="character" w:customStyle="1" w:styleId="author-l2kyzrhsoyms">
    <w:name w:val="author-l2kyzrhsoyms"/>
    <w:basedOn w:val="Absatz-Standardschriftart"/>
  </w:style>
  <w:style w:type="character" w:customStyle="1" w:styleId="StrongEmphasis">
    <w:name w:val="Strong Emphasis"/>
    <w:basedOn w:val="Absatz-Standardschriftart"/>
    <w:rPr>
      <w:b/>
      <w:bCs/>
    </w:rPr>
  </w:style>
  <w:style w:type="character" w:customStyle="1" w:styleId="Internetlink">
    <w:name w:val="Internet link"/>
    <w:basedOn w:val="Absatz-Standardschriftart"/>
    <w:rPr>
      <w:color w:val="0000FF"/>
      <w:u w:val="single"/>
    </w:rPr>
  </w:style>
  <w:style w:type="character" w:customStyle="1" w:styleId="KopfzeileZchn">
    <w:name w:val="Kopfzeile Zchn"/>
    <w:basedOn w:val="Absatz-Standardschriftart"/>
    <w:rPr>
      <w:rFonts w:ascii="Times New Roman" w:hAnsi="Times New Roman" w:cs="Times New Roman"/>
      <w:lang w:eastAsia="de-DE"/>
    </w:rPr>
  </w:style>
  <w:style w:type="character" w:customStyle="1" w:styleId="FuzeileZchn">
    <w:name w:val="Fußzeile Zchn"/>
    <w:basedOn w:val="Absatz-Standardschriftart"/>
    <w:rPr>
      <w:rFonts w:ascii="Times New Roman" w:hAnsi="Times New Roman" w:cs="Times New Roman"/>
      <w:lang w:eastAsia="de-DE"/>
    </w:rPr>
  </w:style>
  <w:style w:type="character" w:customStyle="1" w:styleId="SprechblasentextZchn">
    <w:name w:val="Sprechblasentext Zchn"/>
    <w:basedOn w:val="Absatz-Standardschriftart"/>
    <w:rPr>
      <w:rFonts w:ascii="Segoe UI" w:hAnsi="Segoe UI" w:cs="Segoe UI"/>
      <w:sz w:val="18"/>
      <w:szCs w:val="18"/>
      <w:lang w:eastAsia="de-DE"/>
    </w:rPr>
  </w:style>
  <w:style w:type="character" w:styleId="Kommentarzeichen">
    <w:name w:val="annotation reference"/>
    <w:basedOn w:val="Absatz-Standardschriftart"/>
    <w:rPr>
      <w:sz w:val="16"/>
      <w:szCs w:val="16"/>
    </w:rPr>
  </w:style>
  <w:style w:type="character" w:customStyle="1" w:styleId="KommentartextZchn">
    <w:name w:val="Kommentartext Zchn"/>
    <w:basedOn w:val="Absatz-Standardschriftart"/>
    <w:rPr>
      <w:rFonts w:ascii="Times New Roman" w:eastAsia="Times New Roman" w:hAnsi="Times New Roman" w:cs="Times New Roman"/>
      <w:sz w:val="20"/>
      <w:szCs w:val="20"/>
      <w:lang w:eastAsia="de-DE"/>
    </w:rPr>
  </w:style>
  <w:style w:type="character" w:customStyle="1" w:styleId="KommentarthemaZchn">
    <w:name w:val="Kommentarthema Zchn"/>
    <w:basedOn w:val="KommentartextZchn"/>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style>
  <w:style w:type="character" w:styleId="BesuchterLink">
    <w:name w:val="FollowedHyperlink"/>
    <w:basedOn w:val="Absatz-Standardschriftart"/>
    <w:rPr>
      <w:color w:val="954F72"/>
      <w:u w:val="single"/>
    </w:rPr>
  </w:style>
  <w:style w:type="character" w:customStyle="1" w:styleId="berschrift1Zchn">
    <w:name w:val="Überschrift 1 Zchn"/>
    <w:basedOn w:val="Absatz-Standardschriftart"/>
    <w:rPr>
      <w:rFonts w:ascii="Times New Roman" w:eastAsia="Times New Roman" w:hAnsi="Times New Roman" w:cs="Times New Roman"/>
      <w:b/>
      <w:bCs/>
      <w:kern w:val="3"/>
      <w:sz w:val="48"/>
      <w:szCs w:val="48"/>
      <w:lang w:bidi="ar-SA"/>
    </w:rPr>
  </w:style>
  <w:style w:type="character" w:styleId="NichtaufgelsteErwhnung">
    <w:name w:val="Unresolved Mention"/>
    <w:basedOn w:val="Absatz-Standardschriftart"/>
    <w:rPr>
      <w:color w:val="605E5C"/>
    </w:rPr>
  </w:style>
  <w:style w:type="character" w:customStyle="1" w:styleId="ListLabel1">
    <w:name w:val="ListLabel 1"/>
    <w:rPr>
      <w:sz w:val="20"/>
    </w:rPr>
  </w:style>
  <w:style w:type="character" w:customStyle="1" w:styleId="ListLabel2">
    <w:name w:val="ListLabel 2"/>
    <w:rPr>
      <w:rFonts w:eastAsia="Times New Roman" w:cs="Times New Roman"/>
    </w:rPr>
  </w:style>
  <w:style w:type="character" w:customStyle="1" w:styleId="ListLabel3">
    <w:name w:val="ListLabel 3"/>
    <w:rPr>
      <w:rFonts w:cs="Courier New"/>
    </w:rPr>
  </w:style>
  <w:style w:type="character" w:customStyle="1" w:styleId="ListLabel4">
    <w:name w:val="ListLabel 4"/>
  </w:style>
  <w:style w:type="character" w:customStyle="1" w:styleId="ListLabel5">
    <w:name w:val="ListLabel 5"/>
    <w:rPr>
      <w:rFonts w:cs="Symbol"/>
    </w:rPr>
  </w:style>
  <w:style w:type="character" w:customStyle="1" w:styleId="ListLabel6">
    <w:name w:val="ListLabel 6"/>
    <w:rPr>
      <w:rFonts w:cs="Wingdings"/>
    </w:rPr>
  </w:style>
  <w:style w:type="character" w:customStyle="1" w:styleId="VisitedInternetLink">
    <w:name w:val="Visited Internet Link"/>
    <w:rPr>
      <w:color w:val="800000"/>
      <w:u w:val="single"/>
    </w:rPr>
  </w:style>
  <w:style w:type="numbering" w:customStyle="1" w:styleId="WWNum1">
    <w:name w:val="WWNum1"/>
    <w:basedOn w:val="KeineListe"/>
    <w:pPr>
      <w:numPr>
        <w:numId w:val="1"/>
      </w:numPr>
    </w:pPr>
  </w:style>
  <w:style w:type="numbering" w:customStyle="1" w:styleId="WWNum2">
    <w:name w:val="WWNum2"/>
    <w:basedOn w:val="KeineListe"/>
    <w:pPr>
      <w:numPr>
        <w:numId w:val="2"/>
      </w:numPr>
    </w:pPr>
  </w:style>
  <w:style w:type="numbering" w:customStyle="1" w:styleId="WWNum3">
    <w:name w:val="WWNum3"/>
    <w:basedOn w:val="KeineListe"/>
    <w:pPr>
      <w:numPr>
        <w:numId w:val="3"/>
      </w:numPr>
    </w:pPr>
  </w:style>
  <w:style w:type="numbering" w:customStyle="1" w:styleId="WWNum4">
    <w:name w:val="WWNum4"/>
    <w:basedOn w:val="KeineListe"/>
    <w:pPr>
      <w:numPr>
        <w:numId w:val="4"/>
      </w:numPr>
    </w:pPr>
  </w:style>
  <w:style w:type="numbering" w:customStyle="1" w:styleId="WWNum5">
    <w:name w:val="WWNum5"/>
    <w:basedOn w:val="KeineListe"/>
    <w:pPr>
      <w:numPr>
        <w:numId w:val="5"/>
      </w:numPr>
    </w:pPr>
  </w:style>
  <w:style w:type="numbering" w:customStyle="1" w:styleId="WWNum6">
    <w:name w:val="WWNum6"/>
    <w:basedOn w:val="KeineListe"/>
    <w:pPr>
      <w:numPr>
        <w:numId w:val="6"/>
      </w:numPr>
    </w:pPr>
  </w:style>
  <w:style w:type="numbering" w:customStyle="1" w:styleId="WWNum7">
    <w:name w:val="WWNum7"/>
    <w:basedOn w:val="KeineListe"/>
    <w:pPr>
      <w:numPr>
        <w:numId w:val="7"/>
      </w:numPr>
    </w:pPr>
  </w:style>
  <w:style w:type="numbering" w:customStyle="1" w:styleId="WWNum8">
    <w:name w:val="WWNum8"/>
    <w:basedOn w:val="KeineListe"/>
    <w:pPr>
      <w:numPr>
        <w:numId w:val="8"/>
      </w:numPr>
    </w:pPr>
  </w:style>
  <w:style w:type="numbering" w:customStyle="1" w:styleId="WWNum9">
    <w:name w:val="WWNum9"/>
    <w:basedOn w:val="KeineListe"/>
    <w:pPr>
      <w:numPr>
        <w:numId w:val="9"/>
      </w:numPr>
    </w:pPr>
  </w:style>
  <w:style w:type="numbering" w:customStyle="1" w:styleId="WWNum10">
    <w:name w:val="WWNum10"/>
    <w:basedOn w:val="KeineListe"/>
    <w:pPr>
      <w:numPr>
        <w:numId w:val="10"/>
      </w:numPr>
    </w:pPr>
  </w:style>
  <w:style w:type="numbering" w:customStyle="1" w:styleId="WWNum11">
    <w:name w:val="WWNum11"/>
    <w:basedOn w:val="KeineListe"/>
    <w:pPr>
      <w:numPr>
        <w:numId w:val="11"/>
      </w:numPr>
    </w:pPr>
  </w:style>
  <w:style w:type="numbering" w:customStyle="1" w:styleId="WWNum12">
    <w:name w:val="WWNum12"/>
    <w:basedOn w:val="KeineListe"/>
    <w:pPr>
      <w:numPr>
        <w:numId w:val="12"/>
      </w:numPr>
    </w:pPr>
  </w:style>
  <w:style w:type="numbering" w:customStyle="1" w:styleId="WWNum13">
    <w:name w:val="WWNum13"/>
    <w:basedOn w:val="KeineListe"/>
    <w:pPr>
      <w:numPr>
        <w:numId w:val="13"/>
      </w:numPr>
    </w:pPr>
  </w:style>
  <w:style w:type="numbering" w:customStyle="1" w:styleId="WWNum14">
    <w:name w:val="WWNum14"/>
    <w:basedOn w:val="KeineListe"/>
    <w:pPr>
      <w:numPr>
        <w:numId w:val="14"/>
      </w:numPr>
    </w:pPr>
  </w:style>
  <w:style w:type="numbering" w:customStyle="1" w:styleId="WWNum15">
    <w:name w:val="WWNum15"/>
    <w:basedOn w:val="KeineListe"/>
    <w:pPr>
      <w:numPr>
        <w:numId w:val="15"/>
      </w:numPr>
    </w:pPr>
  </w:style>
  <w:style w:type="numbering" w:customStyle="1" w:styleId="WWNum16">
    <w:name w:val="WWNum16"/>
    <w:basedOn w:val="KeineListe"/>
    <w:pPr>
      <w:numPr>
        <w:numId w:val="16"/>
      </w:numPr>
    </w:pPr>
  </w:style>
  <w:style w:type="numbering" w:customStyle="1" w:styleId="WWNum17">
    <w:name w:val="WWNum17"/>
    <w:basedOn w:val="KeineListe"/>
    <w:pPr>
      <w:numPr>
        <w:numId w:val="17"/>
      </w:numPr>
    </w:pPr>
  </w:style>
  <w:style w:type="numbering" w:customStyle="1" w:styleId="WWNum18">
    <w:name w:val="WWNum18"/>
    <w:basedOn w:val="KeineListe"/>
    <w:pPr>
      <w:numPr>
        <w:numId w:val="18"/>
      </w:numPr>
    </w:pPr>
  </w:style>
  <w:style w:type="numbering" w:customStyle="1" w:styleId="WWNum19">
    <w:name w:val="WWNum19"/>
    <w:basedOn w:val="KeineListe"/>
    <w:pPr>
      <w:numPr>
        <w:numId w:val="19"/>
      </w:numPr>
    </w:pPr>
  </w:style>
  <w:style w:type="numbering" w:customStyle="1" w:styleId="WWNum20">
    <w:name w:val="WWNum20"/>
    <w:basedOn w:val="KeineListe"/>
    <w:pPr>
      <w:numPr>
        <w:numId w:val="20"/>
      </w:numPr>
    </w:pPr>
  </w:style>
  <w:style w:type="numbering" w:customStyle="1" w:styleId="WWNum21">
    <w:name w:val="WWNum21"/>
    <w:basedOn w:val="KeineListe"/>
    <w:pPr>
      <w:numPr>
        <w:numId w:val="21"/>
      </w:numPr>
    </w:pPr>
  </w:style>
  <w:style w:type="character" w:styleId="Hyperlink">
    <w:name w:val="Hyperlink"/>
    <w:basedOn w:val="Absatz-Standardschriftart"/>
    <w:uiPriority w:val="99"/>
    <w:unhideWhenUsed/>
    <w:rsid w:val="00643E5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adamhall.com/it-i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e-audiotechnik.d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ess@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damhall.com/it-it" TargetMode="External"/><Relationship Id="rId4" Type="http://schemas.openxmlformats.org/officeDocument/2006/relationships/webSettings" Target="webSettings.xml"/><Relationship Id="rId9" Type="http://schemas.openxmlformats.org/officeDocument/2006/relationships/hyperlink" Target="http://www.adamhall.com/it-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713</Words>
  <Characters>4496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Alina Knewitz</cp:lastModifiedBy>
  <cp:revision>6</cp:revision>
  <cp:lastPrinted>2019-01-10T17:28:00Z</cp:lastPrinted>
  <dcterms:created xsi:type="dcterms:W3CDTF">2020-09-03T06:28:00Z</dcterms:created>
  <dcterms:modified xsi:type="dcterms:W3CDTF">2020-09-08T08:43:00Z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Adam Hall GmbH</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