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203F8F" w:rsidRDefault="004330C6" w:rsidP="00F103BF">
      <w:pPr>
        <w:rPr>
          <w:rFonts w:ascii="Calibri" w:hAnsi="Calibri" w:cs="Calibri"/>
          <w:b/>
          <w:color w:val="000000" w:themeColor="text1"/>
          <w:sz w:val="28"/>
          <w:bdr w:val="none" w:sz="0" w:space="0" w:color="auto" w:frame="1"/>
        </w:rPr>
      </w:pPr>
      <w:r w:rsidRPr="00203F8F">
        <w:rPr>
          <w:rFonts w:ascii="Calibri" w:hAnsi="Calibri" w:cs="Calibri"/>
          <w:sz w:val="52"/>
        </w:rPr>
        <w:t>Pressemitteilung</w:t>
      </w:r>
    </w:p>
    <w:p w14:paraId="16383BF3" w14:textId="77777777" w:rsidR="004330C6" w:rsidRPr="00203F8F" w:rsidRDefault="004330C6" w:rsidP="00F103BF">
      <w:pPr>
        <w:rPr>
          <w:rFonts w:ascii="Calibri" w:hAnsi="Calibri" w:cs="Calibri"/>
          <w:b/>
          <w:color w:val="000000" w:themeColor="text1"/>
          <w:sz w:val="28"/>
          <w:bdr w:val="none" w:sz="0" w:space="0" w:color="auto" w:frame="1"/>
        </w:rPr>
      </w:pPr>
    </w:p>
    <w:p w14:paraId="0660A2A3" w14:textId="77777777" w:rsidR="004330C6" w:rsidRPr="00203F8F" w:rsidRDefault="004330C6" w:rsidP="00F103BF">
      <w:pPr>
        <w:rPr>
          <w:rFonts w:ascii="Calibri" w:hAnsi="Calibri" w:cs="Calibri"/>
          <w:b/>
          <w:color w:val="000000" w:themeColor="text1"/>
          <w:sz w:val="28"/>
          <w:bdr w:val="none" w:sz="0" w:space="0" w:color="auto" w:frame="1"/>
        </w:rPr>
      </w:pPr>
    </w:p>
    <w:p w14:paraId="71F0C9CB" w14:textId="3F54A37A" w:rsidR="00323EFE" w:rsidRPr="00203F8F" w:rsidRDefault="00323EFE" w:rsidP="00F103BF">
      <w:pPr>
        <w:rPr>
          <w:rFonts w:ascii="Calibri" w:hAnsi="Calibri" w:cs="Calibri"/>
          <w:b/>
          <w:bCs/>
          <w:sz w:val="44"/>
          <w:szCs w:val="44"/>
        </w:rPr>
      </w:pPr>
      <w:r w:rsidRPr="00203F8F">
        <w:rPr>
          <w:rFonts w:ascii="Calibri" w:hAnsi="Calibri" w:cs="Calibri"/>
          <w:b/>
          <w:bCs/>
          <w:sz w:val="44"/>
          <w:szCs w:val="44"/>
        </w:rPr>
        <w:t xml:space="preserve">Adam Hall Group ernennt </w:t>
      </w:r>
      <w:r w:rsidR="0094345A" w:rsidRPr="00203F8F">
        <w:rPr>
          <w:rFonts w:ascii="Calibri" w:hAnsi="Calibri" w:cs="Calibri"/>
          <w:b/>
          <w:bCs/>
          <w:sz w:val="44"/>
          <w:szCs w:val="44"/>
        </w:rPr>
        <w:t>K</w:t>
      </w:r>
      <w:r w:rsidR="00055DE4">
        <w:rPr>
          <w:rFonts w:ascii="Calibri" w:hAnsi="Calibri" w:cs="Calibri"/>
          <w:b/>
          <w:bCs/>
          <w:sz w:val="44"/>
          <w:szCs w:val="44"/>
        </w:rPr>
        <w:t>OMI</w:t>
      </w:r>
      <w:r w:rsidR="0094345A" w:rsidRPr="00203F8F">
        <w:rPr>
          <w:rFonts w:ascii="Calibri" w:hAnsi="Calibri" w:cs="Calibri"/>
          <w:b/>
          <w:bCs/>
          <w:sz w:val="44"/>
          <w:szCs w:val="44"/>
        </w:rPr>
        <w:t xml:space="preserve"> </w:t>
      </w:r>
      <w:r w:rsidR="00BF7D22" w:rsidRPr="00203F8F">
        <w:rPr>
          <w:rFonts w:ascii="Calibri" w:hAnsi="Calibri" w:cs="Calibri"/>
          <w:b/>
          <w:bCs/>
          <w:sz w:val="44"/>
          <w:szCs w:val="44"/>
        </w:rPr>
        <w:t>zum exklusiven</w:t>
      </w:r>
      <w:r w:rsidRPr="00203F8F">
        <w:rPr>
          <w:rFonts w:ascii="Calibri" w:hAnsi="Calibri" w:cs="Calibri"/>
          <w:b/>
          <w:bCs/>
          <w:sz w:val="44"/>
          <w:szCs w:val="44"/>
        </w:rPr>
        <w:t xml:space="preserve"> </w:t>
      </w:r>
      <w:r w:rsidR="0094345A" w:rsidRPr="00203F8F">
        <w:rPr>
          <w:rFonts w:ascii="Calibri" w:hAnsi="Calibri" w:cs="Calibri"/>
          <w:b/>
          <w:bCs/>
          <w:sz w:val="44"/>
          <w:szCs w:val="44"/>
        </w:rPr>
        <w:t>Gravity</w:t>
      </w:r>
      <w:r w:rsidR="00216236" w:rsidRPr="00203F8F">
        <w:rPr>
          <w:rFonts w:ascii="Calibri" w:hAnsi="Calibri" w:cs="Calibri"/>
          <w:b/>
          <w:bCs/>
          <w:sz w:val="44"/>
          <w:szCs w:val="44"/>
        </w:rPr>
        <w:t xml:space="preserve"> </w:t>
      </w:r>
      <w:r w:rsidRPr="00203F8F">
        <w:rPr>
          <w:rFonts w:ascii="Calibri" w:hAnsi="Calibri" w:cs="Calibri"/>
          <w:b/>
          <w:bCs/>
          <w:sz w:val="44"/>
          <w:szCs w:val="44"/>
        </w:rPr>
        <w:t>Vertrieb</w:t>
      </w:r>
      <w:r w:rsidR="000B4FE3" w:rsidRPr="00203F8F">
        <w:rPr>
          <w:rFonts w:ascii="Calibri" w:hAnsi="Calibri" w:cs="Calibri"/>
          <w:b/>
          <w:bCs/>
          <w:sz w:val="44"/>
          <w:szCs w:val="44"/>
        </w:rPr>
        <w:t>spartner</w:t>
      </w:r>
      <w:r w:rsidRPr="00203F8F">
        <w:rPr>
          <w:rFonts w:ascii="Calibri" w:hAnsi="Calibri" w:cs="Calibri"/>
          <w:b/>
          <w:bCs/>
          <w:sz w:val="44"/>
          <w:szCs w:val="44"/>
        </w:rPr>
        <w:t xml:space="preserve"> </w:t>
      </w:r>
      <w:r w:rsidR="00216236" w:rsidRPr="00203F8F">
        <w:rPr>
          <w:rFonts w:ascii="Calibri" w:hAnsi="Calibri" w:cs="Calibri"/>
          <w:b/>
          <w:bCs/>
          <w:sz w:val="44"/>
          <w:szCs w:val="44"/>
        </w:rPr>
        <w:t xml:space="preserve">in </w:t>
      </w:r>
      <w:r w:rsidR="0094345A" w:rsidRPr="00203F8F">
        <w:rPr>
          <w:rFonts w:ascii="Calibri" w:hAnsi="Calibri" w:cs="Calibri"/>
          <w:b/>
          <w:bCs/>
          <w:sz w:val="44"/>
          <w:szCs w:val="44"/>
        </w:rPr>
        <w:t>China</w:t>
      </w:r>
    </w:p>
    <w:p w14:paraId="3D7A64A9" w14:textId="77777777" w:rsidR="00323EFE" w:rsidRPr="00203F8F" w:rsidRDefault="00323EFE" w:rsidP="00F103BF">
      <w:pPr>
        <w:rPr>
          <w:rFonts w:ascii="Calibri" w:hAnsi="Calibri" w:cs="Calibri"/>
          <w:sz w:val="44"/>
          <w:szCs w:val="44"/>
        </w:rPr>
      </w:pPr>
    </w:p>
    <w:p w14:paraId="706DA835" w14:textId="29A33C23" w:rsidR="0094345A" w:rsidRPr="00203F8F" w:rsidRDefault="00323EFE" w:rsidP="00F103BF">
      <w:pPr>
        <w:rPr>
          <w:rFonts w:ascii="Calibri" w:hAnsi="Calibri" w:cs="Calibri"/>
          <w:b/>
          <w:bCs/>
          <w:sz w:val="22"/>
          <w:szCs w:val="22"/>
        </w:rPr>
      </w:pPr>
      <w:r w:rsidRPr="00203F8F">
        <w:rPr>
          <w:rFonts w:ascii="Calibri" w:hAnsi="Calibri" w:cs="Calibri"/>
          <w:b/>
          <w:bCs/>
          <w:color w:val="000000" w:themeColor="text1"/>
          <w:sz w:val="22"/>
          <w:szCs w:val="22"/>
        </w:rPr>
        <w:t>Neu-Anspach</w:t>
      </w:r>
      <w:r w:rsidR="00055DE4">
        <w:rPr>
          <w:rFonts w:ascii="Calibri" w:hAnsi="Calibri" w:cs="Calibri"/>
          <w:b/>
          <w:bCs/>
          <w:color w:val="000000" w:themeColor="text1"/>
          <w:sz w:val="22"/>
          <w:szCs w:val="22"/>
        </w:rPr>
        <w:t>, Deutschland</w:t>
      </w:r>
      <w:r w:rsidRPr="00203F8F">
        <w:rPr>
          <w:rFonts w:ascii="Calibri" w:hAnsi="Calibri" w:cs="Calibri"/>
          <w:b/>
          <w:bCs/>
          <w:color w:val="000000" w:themeColor="text1"/>
          <w:sz w:val="22"/>
          <w:szCs w:val="22"/>
        </w:rPr>
        <w:t xml:space="preserve"> – </w:t>
      </w:r>
      <w:r w:rsidR="00055DE4" w:rsidRPr="00055DE4">
        <w:rPr>
          <w:rFonts w:ascii="Calibri" w:hAnsi="Calibri" w:cs="Calibri"/>
          <w:b/>
          <w:bCs/>
          <w:color w:val="000000" w:themeColor="text1"/>
          <w:sz w:val="22"/>
          <w:szCs w:val="22"/>
        </w:rPr>
        <w:t>7</w:t>
      </w:r>
      <w:r w:rsidR="00B10626" w:rsidRPr="00055DE4">
        <w:rPr>
          <w:rFonts w:ascii="Calibri" w:hAnsi="Calibri" w:cs="Calibri"/>
          <w:b/>
          <w:bCs/>
          <w:color w:val="000000" w:themeColor="text1"/>
          <w:sz w:val="22"/>
          <w:szCs w:val="22"/>
        </w:rPr>
        <w:t xml:space="preserve">. </w:t>
      </w:r>
      <w:r w:rsidR="00055DE4" w:rsidRPr="00055DE4">
        <w:rPr>
          <w:rFonts w:ascii="Calibri" w:hAnsi="Calibri" w:cs="Calibri"/>
          <w:b/>
          <w:bCs/>
          <w:color w:val="000000" w:themeColor="text1"/>
          <w:sz w:val="22"/>
          <w:szCs w:val="22"/>
        </w:rPr>
        <w:t>August</w:t>
      </w:r>
      <w:r w:rsidR="00FA35B4" w:rsidRPr="00055DE4">
        <w:rPr>
          <w:rFonts w:ascii="Calibri" w:hAnsi="Calibri" w:cs="Calibri"/>
          <w:b/>
          <w:bCs/>
          <w:color w:val="000000" w:themeColor="text1"/>
          <w:sz w:val="22"/>
          <w:szCs w:val="22"/>
        </w:rPr>
        <w:t xml:space="preserve"> </w:t>
      </w:r>
      <w:r w:rsidR="00B10626" w:rsidRPr="00055DE4">
        <w:rPr>
          <w:rFonts w:ascii="Calibri" w:hAnsi="Calibri" w:cs="Calibri"/>
          <w:b/>
          <w:bCs/>
          <w:color w:val="000000" w:themeColor="text1"/>
          <w:sz w:val="22"/>
          <w:szCs w:val="22"/>
        </w:rPr>
        <w:t>202</w:t>
      </w:r>
      <w:r w:rsidR="00216236" w:rsidRPr="00055DE4">
        <w:rPr>
          <w:rFonts w:ascii="Calibri" w:hAnsi="Calibri" w:cs="Calibri"/>
          <w:b/>
          <w:bCs/>
          <w:color w:val="000000" w:themeColor="text1"/>
          <w:sz w:val="22"/>
          <w:szCs w:val="22"/>
        </w:rPr>
        <w:t>4</w:t>
      </w:r>
      <w:r w:rsidRPr="00203F8F">
        <w:rPr>
          <w:rFonts w:ascii="Calibri" w:hAnsi="Calibri" w:cs="Calibri"/>
          <w:b/>
          <w:bCs/>
          <w:color w:val="000000" w:themeColor="text1"/>
          <w:sz w:val="22"/>
          <w:szCs w:val="22"/>
        </w:rPr>
        <w:t xml:space="preserve"> –</w:t>
      </w:r>
      <w:r w:rsidR="002A3B03" w:rsidRPr="00203F8F">
        <w:rPr>
          <w:rFonts w:ascii="Calibri" w:hAnsi="Calibri" w:cs="Calibri"/>
          <w:b/>
          <w:bCs/>
          <w:color w:val="000000" w:themeColor="text1"/>
          <w:sz w:val="22"/>
          <w:szCs w:val="22"/>
        </w:rPr>
        <w:t xml:space="preserve"> D</w:t>
      </w:r>
      <w:r w:rsidRPr="00203F8F">
        <w:rPr>
          <w:rFonts w:ascii="Calibri" w:hAnsi="Calibri" w:cs="Calibri"/>
          <w:b/>
          <w:bCs/>
          <w:color w:val="000000" w:themeColor="text1"/>
          <w:sz w:val="22"/>
          <w:szCs w:val="22"/>
        </w:rPr>
        <w:t>ie Adam Hall Group</w:t>
      </w:r>
      <w:r w:rsidR="002A3B03" w:rsidRPr="00203F8F">
        <w:rPr>
          <w:rFonts w:ascii="Calibri" w:hAnsi="Calibri" w:cs="Calibri"/>
          <w:b/>
          <w:bCs/>
          <w:color w:val="000000" w:themeColor="text1"/>
          <w:sz w:val="22"/>
          <w:szCs w:val="22"/>
        </w:rPr>
        <w:t xml:space="preserve"> baut</w:t>
      </w:r>
      <w:r w:rsidRPr="00203F8F">
        <w:rPr>
          <w:rFonts w:ascii="Calibri" w:hAnsi="Calibri" w:cs="Calibri"/>
          <w:b/>
          <w:bCs/>
          <w:color w:val="000000" w:themeColor="text1"/>
          <w:sz w:val="22"/>
          <w:szCs w:val="22"/>
        </w:rPr>
        <w:t xml:space="preserve"> ihr internationales Vertriebsnetz weiter aus. </w:t>
      </w:r>
      <w:r w:rsidR="0094345A" w:rsidRPr="00203F8F">
        <w:rPr>
          <w:rFonts w:ascii="Calibri" w:hAnsi="Calibri" w:cs="Calibri"/>
          <w:b/>
          <w:bCs/>
          <w:color w:val="000000" w:themeColor="text1"/>
          <w:sz w:val="22"/>
          <w:szCs w:val="22"/>
        </w:rPr>
        <w:t>Ab sofort übernimmt</w:t>
      </w:r>
      <w:r w:rsidRPr="00203F8F">
        <w:rPr>
          <w:rFonts w:ascii="Calibri" w:hAnsi="Calibri" w:cs="Calibri"/>
          <w:b/>
          <w:bCs/>
          <w:color w:val="000000" w:themeColor="text1"/>
          <w:sz w:val="22"/>
          <w:szCs w:val="22"/>
        </w:rPr>
        <w:t xml:space="preserve"> </w:t>
      </w:r>
      <w:r w:rsidR="0094345A" w:rsidRPr="00203F8F">
        <w:rPr>
          <w:rFonts w:ascii="Calibri" w:hAnsi="Calibri" w:cs="Calibri"/>
          <w:b/>
          <w:bCs/>
          <w:sz w:val="22"/>
          <w:szCs w:val="22"/>
        </w:rPr>
        <w:t xml:space="preserve">Komi Intelligent Technology Co. Ltd </w:t>
      </w:r>
      <w:r w:rsidR="00055DE4">
        <w:rPr>
          <w:rFonts w:ascii="Calibri" w:hAnsi="Calibri" w:cs="Calibri"/>
          <w:b/>
          <w:bCs/>
          <w:sz w:val="22"/>
          <w:szCs w:val="22"/>
        </w:rPr>
        <w:t xml:space="preserve">– kurz Komi - </w:t>
      </w:r>
      <w:r w:rsidR="0094345A" w:rsidRPr="00203F8F">
        <w:rPr>
          <w:rFonts w:ascii="Calibri" w:hAnsi="Calibri" w:cs="Calibri"/>
          <w:b/>
          <w:bCs/>
          <w:sz w:val="22"/>
          <w:szCs w:val="22"/>
        </w:rPr>
        <w:t>aus Ningbo den exklusiven Vertrieb der Marke Gravity in China.</w:t>
      </w:r>
      <w:r w:rsidR="00AB3B85" w:rsidRPr="00203F8F">
        <w:rPr>
          <w:rFonts w:ascii="Calibri" w:hAnsi="Calibri" w:cs="Calibri"/>
          <w:b/>
          <w:bCs/>
          <w:sz w:val="22"/>
          <w:szCs w:val="22"/>
        </w:rPr>
        <w:t xml:space="preserve"> Mit </w:t>
      </w:r>
      <w:r w:rsidR="00B63B7C">
        <w:rPr>
          <w:rFonts w:ascii="Calibri" w:hAnsi="Calibri" w:cs="Calibri"/>
          <w:b/>
          <w:bCs/>
          <w:sz w:val="22"/>
          <w:szCs w:val="22"/>
        </w:rPr>
        <w:t xml:space="preserve">Ningbo </w:t>
      </w:r>
      <w:r w:rsidR="00AB3B85" w:rsidRPr="00203F8F">
        <w:rPr>
          <w:rFonts w:ascii="Calibri" w:hAnsi="Calibri" w:cs="Calibri"/>
          <w:b/>
          <w:bCs/>
          <w:sz w:val="22"/>
          <w:szCs w:val="22"/>
        </w:rPr>
        <w:t>Komi Intelligent Technology Co. Ltd gewinnt die Adam Hall Group einen Vertriebspartner mit umfangreicher Erfahrung im Bereich Musik-Equipment</w:t>
      </w:r>
      <w:r w:rsidR="007D56F1" w:rsidRPr="00203F8F">
        <w:rPr>
          <w:rFonts w:ascii="Calibri" w:hAnsi="Calibri" w:cs="Calibri"/>
          <w:b/>
          <w:bCs/>
          <w:sz w:val="22"/>
          <w:szCs w:val="22"/>
        </w:rPr>
        <w:t>, einem weitreichenden Vertriebsnetz</w:t>
      </w:r>
      <w:r w:rsidR="00AB3B85" w:rsidRPr="00203F8F">
        <w:rPr>
          <w:rFonts w:ascii="Calibri" w:hAnsi="Calibri" w:cs="Calibri"/>
          <w:b/>
          <w:bCs/>
          <w:sz w:val="22"/>
          <w:szCs w:val="22"/>
        </w:rPr>
        <w:t xml:space="preserve"> </w:t>
      </w:r>
      <w:r w:rsidR="007D56F1" w:rsidRPr="00203F8F">
        <w:rPr>
          <w:rFonts w:ascii="Calibri" w:hAnsi="Calibri" w:cs="Calibri"/>
          <w:b/>
          <w:bCs/>
          <w:sz w:val="22"/>
          <w:szCs w:val="22"/>
        </w:rPr>
        <w:t>sowie</w:t>
      </w:r>
      <w:r w:rsidR="00AB3B85" w:rsidRPr="00203F8F">
        <w:rPr>
          <w:rFonts w:ascii="Calibri" w:hAnsi="Calibri" w:cs="Calibri"/>
          <w:b/>
          <w:bCs/>
          <w:sz w:val="22"/>
          <w:szCs w:val="22"/>
        </w:rPr>
        <w:t xml:space="preserve"> einem tiefgreifenden Verständnis des chinesischen Markts.</w:t>
      </w:r>
    </w:p>
    <w:p w14:paraId="5F8EAC78" w14:textId="71B88D72" w:rsidR="00323EFE" w:rsidRPr="00203F8F" w:rsidRDefault="00323EFE" w:rsidP="00F103BF">
      <w:pPr>
        <w:rPr>
          <w:rFonts w:ascii="Calibri" w:hAnsi="Calibri" w:cs="Calibri"/>
          <w:sz w:val="22"/>
          <w:szCs w:val="22"/>
        </w:rPr>
      </w:pPr>
    </w:p>
    <w:p w14:paraId="5F166F72" w14:textId="348B9048" w:rsidR="00AB3B85" w:rsidRPr="00203F8F" w:rsidRDefault="00055DE4" w:rsidP="00F103BF">
      <w:pPr>
        <w:rPr>
          <w:rFonts w:ascii="Calibri" w:hAnsi="Calibri" w:cs="Calibri"/>
          <w:sz w:val="22"/>
          <w:szCs w:val="22"/>
        </w:rPr>
      </w:pPr>
      <w:r>
        <w:rPr>
          <w:rFonts w:ascii="Calibri" w:hAnsi="Calibri" w:cs="Calibri"/>
          <w:sz w:val="22"/>
          <w:szCs w:val="22"/>
        </w:rPr>
        <w:t xml:space="preserve">Ningbo </w:t>
      </w:r>
      <w:r w:rsidR="00AB3B85" w:rsidRPr="00203F8F">
        <w:rPr>
          <w:rFonts w:ascii="Calibri" w:hAnsi="Calibri" w:cs="Calibri"/>
          <w:sz w:val="22"/>
          <w:szCs w:val="22"/>
        </w:rPr>
        <w:t xml:space="preserve">Komi Intelligent Technology Co., Ltd. mit Sitz in Ningbo in der südostchinesischen Provinz Zhejiang hat sich auf die Entwicklung und den Vertrieb von Musik-Hardware spezialisiert. Mit der exklusiven Gravity Vertriebspartnerschaft begegnen Komi und die Adam Hall Group der </w:t>
      </w:r>
      <w:r w:rsidR="001A71FE" w:rsidRPr="00203F8F">
        <w:rPr>
          <w:rFonts w:ascii="Calibri" w:hAnsi="Calibri" w:cs="Calibri"/>
          <w:sz w:val="22"/>
          <w:szCs w:val="22"/>
        </w:rPr>
        <w:t xml:space="preserve">weiterhin </w:t>
      </w:r>
      <w:r w:rsidR="00AB3B85" w:rsidRPr="00203F8F">
        <w:rPr>
          <w:rFonts w:ascii="Calibri" w:hAnsi="Calibri" w:cs="Calibri"/>
          <w:sz w:val="22"/>
          <w:szCs w:val="22"/>
        </w:rPr>
        <w:t>steigenden Nachfrage nach professionellem Musik- und Bühnenequipment in China.</w:t>
      </w:r>
      <w:r w:rsidR="00E26398" w:rsidRPr="00203F8F">
        <w:rPr>
          <w:rFonts w:ascii="Calibri" w:hAnsi="Calibri" w:cs="Calibri"/>
          <w:sz w:val="22"/>
          <w:szCs w:val="22"/>
        </w:rPr>
        <w:t xml:space="preserve"> Gleichzeitig erfüllt die Adam Hall Group mit der Zusammenarbeit die Besonderheit des chinesischen Marktes, nachdem ausländische Marken einen starken Partner vor Ort benötigen, um sich an das </w:t>
      </w:r>
      <w:r w:rsidR="001A71FE" w:rsidRPr="00203F8F">
        <w:rPr>
          <w:rFonts w:ascii="Calibri" w:hAnsi="Calibri" w:cs="Calibri"/>
          <w:sz w:val="22"/>
          <w:szCs w:val="22"/>
        </w:rPr>
        <w:t>dynamische</w:t>
      </w:r>
      <w:r w:rsidR="00E26398" w:rsidRPr="00203F8F">
        <w:rPr>
          <w:rFonts w:ascii="Calibri" w:hAnsi="Calibri" w:cs="Calibri"/>
          <w:sz w:val="22"/>
          <w:szCs w:val="22"/>
        </w:rPr>
        <w:t xml:space="preserve"> Marktumfeld anzupassen und die individuellen Bedürfnisse der </w:t>
      </w:r>
      <w:r w:rsidR="001A71FE" w:rsidRPr="00203F8F">
        <w:rPr>
          <w:rFonts w:ascii="Calibri" w:hAnsi="Calibri" w:cs="Calibri"/>
          <w:sz w:val="22"/>
          <w:szCs w:val="22"/>
        </w:rPr>
        <w:t xml:space="preserve">chinesischen </w:t>
      </w:r>
      <w:r w:rsidR="00E26398" w:rsidRPr="00203F8F">
        <w:rPr>
          <w:rFonts w:ascii="Calibri" w:hAnsi="Calibri" w:cs="Calibri"/>
          <w:sz w:val="22"/>
          <w:szCs w:val="22"/>
        </w:rPr>
        <w:t>Verbraucher zu erfüllen.</w:t>
      </w:r>
    </w:p>
    <w:p w14:paraId="2EBE1C65" w14:textId="77777777" w:rsidR="00E26398" w:rsidRPr="00203F8F" w:rsidRDefault="00E26398" w:rsidP="00F103BF">
      <w:pPr>
        <w:rPr>
          <w:rFonts w:ascii="Calibri" w:hAnsi="Calibri" w:cs="Calibri"/>
          <w:sz w:val="22"/>
          <w:szCs w:val="22"/>
        </w:rPr>
      </w:pPr>
    </w:p>
    <w:p w14:paraId="7D2B5857" w14:textId="7CFABF1A" w:rsidR="005A3606" w:rsidRPr="00203F8F" w:rsidRDefault="00E26398" w:rsidP="007D56F1">
      <w:pPr>
        <w:rPr>
          <w:rFonts w:ascii="Calibri" w:hAnsi="Calibri" w:cs="Calibri"/>
          <w:sz w:val="22"/>
          <w:szCs w:val="22"/>
        </w:rPr>
      </w:pPr>
      <w:r w:rsidRPr="00203F8F">
        <w:rPr>
          <w:rFonts w:ascii="Calibri" w:hAnsi="Calibri" w:cs="Calibri"/>
          <w:sz w:val="22"/>
          <w:szCs w:val="22"/>
        </w:rPr>
        <w:t>„</w:t>
      </w:r>
      <w:r w:rsidR="007D56F1" w:rsidRPr="00203F8F">
        <w:rPr>
          <w:rFonts w:ascii="Calibri" w:hAnsi="Calibri" w:cs="Calibri"/>
          <w:sz w:val="22"/>
          <w:szCs w:val="22"/>
        </w:rPr>
        <w:t xml:space="preserve">Wir freuen uns auf die Zusammenarbeit mit der Adam Hall Group und den exklusiven Vertrieb der Marke Gravity“, </w:t>
      </w:r>
      <w:r w:rsidR="003F0EF6" w:rsidRPr="00203F8F">
        <w:rPr>
          <w:rFonts w:ascii="Calibri" w:hAnsi="Calibri" w:cs="Calibri"/>
          <w:color w:val="000000" w:themeColor="text1"/>
          <w:sz w:val="22"/>
          <w:szCs w:val="22"/>
        </w:rPr>
        <w:t xml:space="preserve">erläutert </w:t>
      </w:r>
      <w:r w:rsidR="005905F6" w:rsidRPr="00203F8F">
        <w:rPr>
          <w:rFonts w:ascii="Calibri" w:hAnsi="Calibri" w:cs="Calibri"/>
          <w:sz w:val="22"/>
          <w:szCs w:val="22"/>
        </w:rPr>
        <w:t>Shawn Xiao</w:t>
      </w:r>
      <w:r w:rsidR="003F0EF6" w:rsidRPr="00203F8F">
        <w:rPr>
          <w:rFonts w:ascii="Calibri" w:hAnsi="Calibri" w:cs="Calibri"/>
          <w:sz w:val="22"/>
          <w:szCs w:val="22"/>
        </w:rPr>
        <w:t xml:space="preserve">, Geschäftsführer </w:t>
      </w:r>
      <w:r w:rsidR="00055DE4">
        <w:rPr>
          <w:rFonts w:ascii="Calibri" w:hAnsi="Calibri" w:cs="Calibri"/>
          <w:sz w:val="22"/>
          <w:szCs w:val="22"/>
        </w:rPr>
        <w:t xml:space="preserve">der Ningbo </w:t>
      </w:r>
      <w:r w:rsidR="005905F6" w:rsidRPr="00203F8F">
        <w:rPr>
          <w:rFonts w:ascii="Calibri" w:hAnsi="Calibri" w:cs="Calibri"/>
          <w:sz w:val="22"/>
          <w:szCs w:val="22"/>
        </w:rPr>
        <w:t>Komi Intelligent Technology Co., Ltd</w:t>
      </w:r>
      <w:r w:rsidR="003F0EF6" w:rsidRPr="00203F8F">
        <w:rPr>
          <w:rFonts w:ascii="Calibri" w:hAnsi="Calibri" w:cs="Calibri"/>
          <w:sz w:val="22"/>
          <w:szCs w:val="22"/>
        </w:rPr>
        <w:t>. „</w:t>
      </w:r>
      <w:r w:rsidR="007D56F1" w:rsidRPr="00203F8F">
        <w:rPr>
          <w:rFonts w:ascii="Calibri" w:hAnsi="Calibri" w:cs="Calibri"/>
          <w:sz w:val="22"/>
          <w:szCs w:val="22"/>
        </w:rPr>
        <w:t>Gravity besitzt international ein hohes Ansehen und steht für ausgezeichnetes Design, Qualitätsarbeit und hohe Zuverlässigkeit. Wir freuen uns darauf, die Zusammenarbeit und den Austausch zwischen China und Deutschland im Bereich der Musiktechnik weiter voranzutreiben und Anwendern ein optimales Musik- und Bühnenerlebnis zu bieten.</w:t>
      </w:r>
      <w:r w:rsidR="00DF270F" w:rsidRPr="00203F8F">
        <w:rPr>
          <w:rFonts w:ascii="Calibri" w:hAnsi="Calibri" w:cs="Calibri"/>
          <w:color w:val="000000" w:themeColor="text1"/>
          <w:sz w:val="22"/>
          <w:szCs w:val="22"/>
        </w:rPr>
        <w:t xml:space="preserve">“ </w:t>
      </w:r>
    </w:p>
    <w:p w14:paraId="5B71D8D1" w14:textId="77777777" w:rsidR="002E3EAF" w:rsidRPr="00203F8F" w:rsidRDefault="002E3EAF" w:rsidP="00F103BF">
      <w:pPr>
        <w:pStyle w:val="xmsolistparagraph"/>
        <w:spacing w:before="0" w:beforeAutospacing="0" w:after="0" w:afterAutospacing="0"/>
        <w:rPr>
          <w:rFonts w:ascii="Calibri" w:hAnsi="Calibri" w:cs="Calibri"/>
          <w:color w:val="000000" w:themeColor="text1"/>
          <w:sz w:val="22"/>
          <w:szCs w:val="22"/>
        </w:rPr>
      </w:pPr>
    </w:p>
    <w:p w14:paraId="404506BE" w14:textId="0C71197F" w:rsidR="008C167A" w:rsidRPr="00203F8F" w:rsidRDefault="00701409" w:rsidP="00F103BF">
      <w:pPr>
        <w:rPr>
          <w:rFonts w:ascii="Calibri" w:hAnsi="Calibri" w:cs="Calibri"/>
          <w:color w:val="191919"/>
          <w:sz w:val="22"/>
          <w:szCs w:val="22"/>
          <w:lang w:eastAsia="zh-CN" w:bidi="ar-SA"/>
        </w:rPr>
      </w:pPr>
      <w:r w:rsidRPr="00203F8F">
        <w:rPr>
          <w:rFonts w:ascii="Calibri" w:hAnsi="Calibri" w:cs="Calibri"/>
          <w:color w:val="000000" w:themeColor="text1"/>
          <w:sz w:val="22"/>
          <w:szCs w:val="22"/>
        </w:rPr>
        <w:t xml:space="preserve">Markus Jahnel, COO </w:t>
      </w:r>
      <w:r w:rsidR="00B63B7C">
        <w:rPr>
          <w:rFonts w:ascii="Calibri" w:hAnsi="Calibri" w:cs="Calibri"/>
          <w:color w:val="000000" w:themeColor="text1"/>
          <w:sz w:val="22"/>
          <w:szCs w:val="22"/>
        </w:rPr>
        <w:t xml:space="preserve">der </w:t>
      </w:r>
      <w:r w:rsidRPr="00203F8F">
        <w:rPr>
          <w:rFonts w:ascii="Calibri" w:hAnsi="Calibri" w:cs="Calibri"/>
          <w:color w:val="000000" w:themeColor="text1"/>
          <w:sz w:val="22"/>
          <w:szCs w:val="22"/>
        </w:rPr>
        <w:t>Adam Hall Group ergänzt</w:t>
      </w:r>
      <w:r w:rsidRPr="00203F8F">
        <w:rPr>
          <w:rFonts w:ascii="Calibri" w:hAnsi="Calibri" w:cs="Calibri"/>
          <w:color w:val="191919"/>
          <w:sz w:val="22"/>
          <w:szCs w:val="22"/>
          <w:lang w:eastAsia="zh-CN" w:bidi="ar-SA"/>
        </w:rPr>
        <w:t>:</w:t>
      </w:r>
      <w:r w:rsidR="00297648" w:rsidRPr="00203F8F">
        <w:rPr>
          <w:rFonts w:ascii="Calibri" w:hAnsi="Calibri" w:cs="Calibri"/>
          <w:color w:val="191919"/>
          <w:sz w:val="22"/>
          <w:szCs w:val="22"/>
          <w:lang w:eastAsia="zh-CN" w:bidi="ar-SA"/>
        </w:rPr>
        <w:t xml:space="preserve"> </w:t>
      </w:r>
      <w:r w:rsidR="00B639DB" w:rsidRPr="00203F8F">
        <w:rPr>
          <w:rFonts w:ascii="Calibri" w:hAnsi="Calibri" w:cs="Calibri"/>
          <w:color w:val="191919"/>
          <w:sz w:val="22"/>
          <w:szCs w:val="22"/>
          <w:lang w:eastAsia="zh-CN" w:bidi="ar-SA"/>
        </w:rPr>
        <w:t>„</w:t>
      </w:r>
      <w:r w:rsidR="007D56F1" w:rsidRPr="00203F8F">
        <w:rPr>
          <w:rFonts w:ascii="Calibri" w:hAnsi="Calibri" w:cs="Calibri"/>
          <w:sz w:val="22"/>
          <w:szCs w:val="22"/>
        </w:rPr>
        <w:t xml:space="preserve">Der chinesische Markt bietet außergewöhnliche Möglichkeiten für Gravity, stellt ausländische Hersteller mit seiner Größe und </w:t>
      </w:r>
      <w:r w:rsidR="00FA35B4">
        <w:rPr>
          <w:rFonts w:ascii="Calibri" w:hAnsi="Calibri" w:cs="Calibri"/>
          <w:sz w:val="22"/>
          <w:szCs w:val="22"/>
        </w:rPr>
        <w:t>Struktur</w:t>
      </w:r>
      <w:r w:rsidR="007D56F1" w:rsidRPr="00203F8F">
        <w:rPr>
          <w:rFonts w:ascii="Calibri" w:hAnsi="Calibri" w:cs="Calibri"/>
          <w:sz w:val="22"/>
          <w:szCs w:val="22"/>
        </w:rPr>
        <w:t xml:space="preserve"> jedoch </w:t>
      </w:r>
      <w:r w:rsidR="001A71FE" w:rsidRPr="00203F8F">
        <w:rPr>
          <w:rFonts w:ascii="Calibri" w:hAnsi="Calibri" w:cs="Calibri"/>
          <w:sz w:val="22"/>
          <w:szCs w:val="22"/>
        </w:rPr>
        <w:t xml:space="preserve">auch </w:t>
      </w:r>
      <w:r w:rsidR="007D56F1" w:rsidRPr="00203F8F">
        <w:rPr>
          <w:rFonts w:ascii="Calibri" w:hAnsi="Calibri" w:cs="Calibri"/>
          <w:sz w:val="22"/>
          <w:szCs w:val="22"/>
        </w:rPr>
        <w:t>vor besondere Herausforderungen. Aus diesem Grund freuen wir uns, mit</w:t>
      </w:r>
      <w:r w:rsidR="00540226" w:rsidRPr="00203F8F">
        <w:rPr>
          <w:rFonts w:ascii="Calibri" w:hAnsi="Calibri" w:cs="Calibri"/>
          <w:color w:val="191919"/>
          <w:sz w:val="22"/>
          <w:szCs w:val="22"/>
          <w:lang w:eastAsia="zh-CN" w:bidi="ar-SA"/>
        </w:rPr>
        <w:t xml:space="preserve"> </w:t>
      </w:r>
      <w:r w:rsidR="00B63B7C">
        <w:rPr>
          <w:rFonts w:ascii="Calibri" w:hAnsi="Calibri" w:cs="Calibri"/>
          <w:color w:val="191919"/>
          <w:sz w:val="22"/>
          <w:szCs w:val="22"/>
          <w:lang w:eastAsia="zh-CN" w:bidi="ar-SA"/>
        </w:rPr>
        <w:t xml:space="preserve">Ningbo </w:t>
      </w:r>
      <w:r w:rsidR="007D56F1" w:rsidRPr="00203F8F">
        <w:rPr>
          <w:rFonts w:ascii="Calibri" w:hAnsi="Calibri" w:cs="Calibri"/>
          <w:sz w:val="22"/>
          <w:szCs w:val="22"/>
        </w:rPr>
        <w:t>Komi Intelligent Technology Co., Ltd einen erfahrenen und kompetenten Partner gefunden zu haben.</w:t>
      </w:r>
      <w:r w:rsidR="001A71FE" w:rsidRPr="00203F8F">
        <w:rPr>
          <w:rFonts w:ascii="Calibri" w:hAnsi="Calibri" w:cs="Calibri"/>
          <w:sz w:val="22"/>
          <w:szCs w:val="22"/>
        </w:rPr>
        <w:t>“</w:t>
      </w:r>
    </w:p>
    <w:p w14:paraId="08FBF0CA" w14:textId="77777777" w:rsidR="00033981" w:rsidRPr="00203F8F" w:rsidRDefault="00033981" w:rsidP="00F103BF">
      <w:pPr>
        <w:rPr>
          <w:rFonts w:ascii="Calibri" w:hAnsi="Calibri" w:cs="Calibri"/>
          <w:sz w:val="22"/>
          <w:szCs w:val="22"/>
        </w:rPr>
      </w:pPr>
    </w:p>
    <w:p w14:paraId="5FEAF5D2" w14:textId="2D687DC7" w:rsidR="006D2E7A" w:rsidRPr="00FA35B4" w:rsidRDefault="004F7F31" w:rsidP="00F103BF">
      <w:pPr>
        <w:rPr>
          <w:rFonts w:ascii="Calibri" w:hAnsi="Calibri" w:cs="Calibri"/>
          <w:color w:val="000000" w:themeColor="text1"/>
          <w:sz w:val="22"/>
          <w:szCs w:val="22"/>
          <w:lang w:val="en-US" w:eastAsia="zh-CN" w:bidi="ar-SA"/>
        </w:rPr>
      </w:pPr>
      <w:r w:rsidRPr="00FA35B4">
        <w:rPr>
          <w:rFonts w:ascii="Calibri" w:hAnsi="Calibri" w:cs="Calibri"/>
          <w:color w:val="000000" w:themeColor="text1"/>
          <w:sz w:val="22"/>
          <w:szCs w:val="22"/>
          <w:lang w:val="en-US"/>
        </w:rPr>
        <w:t>#</w:t>
      </w:r>
      <w:r w:rsidR="004D1639" w:rsidRPr="00FA35B4">
        <w:rPr>
          <w:rFonts w:ascii="Calibri" w:hAnsi="Calibri" w:cs="Calibri"/>
          <w:color w:val="000000" w:themeColor="text1"/>
          <w:sz w:val="22"/>
          <w:szCs w:val="22"/>
          <w:lang w:val="en-US"/>
        </w:rPr>
        <w:t>AdamHallGroup</w:t>
      </w:r>
      <w:r w:rsidR="000234FF" w:rsidRPr="00FA35B4">
        <w:rPr>
          <w:rFonts w:ascii="Calibri" w:hAnsi="Calibri" w:cs="Calibri"/>
          <w:color w:val="000000" w:themeColor="text1"/>
          <w:sz w:val="22"/>
          <w:szCs w:val="22"/>
          <w:lang w:val="en-US"/>
        </w:rPr>
        <w:t xml:space="preserve"> </w:t>
      </w:r>
      <w:r w:rsidR="00FB2233" w:rsidRPr="00FA35B4">
        <w:rPr>
          <w:rFonts w:ascii="Calibri" w:hAnsi="Calibri" w:cs="Calibri"/>
          <w:color w:val="000000" w:themeColor="text1"/>
          <w:sz w:val="22"/>
          <w:szCs w:val="22"/>
          <w:lang w:val="en-US"/>
        </w:rPr>
        <w:t xml:space="preserve">#Distribution </w:t>
      </w:r>
      <w:r w:rsidR="00540226" w:rsidRPr="00FA35B4">
        <w:rPr>
          <w:rFonts w:ascii="Calibri" w:hAnsi="Calibri" w:cs="Calibri"/>
          <w:color w:val="000000" w:themeColor="text1"/>
          <w:sz w:val="22"/>
          <w:szCs w:val="22"/>
          <w:lang w:val="en-US"/>
        </w:rPr>
        <w:t>#</w:t>
      </w:r>
      <w:r w:rsidR="001A71FE" w:rsidRPr="00FA35B4">
        <w:rPr>
          <w:rFonts w:ascii="Calibri" w:hAnsi="Calibri" w:cs="Calibri"/>
          <w:color w:val="000000" w:themeColor="text1"/>
          <w:sz w:val="22"/>
          <w:szCs w:val="22"/>
          <w:lang w:val="en-US"/>
        </w:rPr>
        <w:t>Gravity</w:t>
      </w:r>
      <w:r w:rsidR="00540226" w:rsidRPr="00FA35B4">
        <w:rPr>
          <w:rFonts w:ascii="Calibri" w:hAnsi="Calibri" w:cs="Calibri"/>
          <w:color w:val="000000" w:themeColor="text1"/>
          <w:sz w:val="22"/>
          <w:szCs w:val="22"/>
          <w:lang w:val="en-US"/>
        </w:rPr>
        <w:t xml:space="preserve"> </w:t>
      </w:r>
      <w:r w:rsidR="00FB2233" w:rsidRPr="00FA35B4">
        <w:rPr>
          <w:rFonts w:ascii="Calibri" w:hAnsi="Calibri" w:cs="Calibri"/>
          <w:color w:val="000000" w:themeColor="text1"/>
          <w:sz w:val="22"/>
          <w:szCs w:val="22"/>
          <w:lang w:val="en-US"/>
        </w:rPr>
        <w:t>#</w:t>
      </w:r>
      <w:r w:rsidR="001A71FE" w:rsidRPr="00FA35B4">
        <w:rPr>
          <w:rFonts w:ascii="Calibri" w:hAnsi="Calibri" w:cs="Calibri"/>
          <w:color w:val="000000" w:themeColor="text1"/>
          <w:sz w:val="22"/>
          <w:szCs w:val="22"/>
          <w:lang w:val="en-US"/>
        </w:rPr>
        <w:t>TakeTheStage</w:t>
      </w:r>
      <w:r w:rsidR="00FB2233" w:rsidRPr="00FA35B4">
        <w:rPr>
          <w:rFonts w:ascii="Calibri" w:hAnsi="Calibri" w:cs="Calibri"/>
          <w:color w:val="000000" w:themeColor="text1"/>
          <w:sz w:val="22"/>
          <w:szCs w:val="22"/>
          <w:lang w:val="en-US"/>
        </w:rPr>
        <w:t xml:space="preserve"> </w:t>
      </w:r>
      <w:r w:rsidR="006D2E7A" w:rsidRPr="00FA35B4">
        <w:rPr>
          <w:rFonts w:ascii="Calibri" w:hAnsi="Calibri" w:cs="Calibri"/>
          <w:color w:val="000000" w:themeColor="text1"/>
          <w:sz w:val="22"/>
          <w:szCs w:val="22"/>
          <w:lang w:val="en-US"/>
        </w:rPr>
        <w:t>#EventTech</w:t>
      </w:r>
      <w:r w:rsidR="000234FF" w:rsidRPr="00FA35B4">
        <w:rPr>
          <w:rFonts w:ascii="Calibri" w:hAnsi="Calibri" w:cs="Calibri"/>
          <w:color w:val="000000" w:themeColor="text1"/>
          <w:sz w:val="22"/>
          <w:szCs w:val="22"/>
          <w:lang w:val="en-US"/>
        </w:rPr>
        <w:t xml:space="preserve"> </w:t>
      </w:r>
      <w:r w:rsidR="00BF7D07" w:rsidRPr="00FA35B4">
        <w:rPr>
          <w:rFonts w:ascii="Calibri" w:hAnsi="Calibri" w:cs="Calibri"/>
          <w:color w:val="000000" w:themeColor="text1"/>
          <w:sz w:val="22"/>
          <w:szCs w:val="22"/>
          <w:lang w:val="en-US"/>
        </w:rPr>
        <w:t>#ExperienceEventTech</w:t>
      </w:r>
      <w:r w:rsidR="004D1639" w:rsidRPr="00FA35B4">
        <w:rPr>
          <w:rFonts w:ascii="Calibri" w:hAnsi="Calibri" w:cs="Calibri"/>
          <w:color w:val="000000" w:themeColor="text1"/>
          <w:sz w:val="22"/>
          <w:szCs w:val="22"/>
          <w:lang w:val="en-US"/>
        </w:rPr>
        <w:t>nology</w:t>
      </w:r>
    </w:p>
    <w:p w14:paraId="1895AF19" w14:textId="77777777" w:rsidR="00F22DE6" w:rsidRPr="00FA35B4" w:rsidRDefault="00F22DE6" w:rsidP="00F103BF">
      <w:pPr>
        <w:rPr>
          <w:rFonts w:ascii="Calibri" w:hAnsi="Calibri" w:cs="Calibri"/>
          <w:b/>
          <w:sz w:val="22"/>
          <w:szCs w:val="22"/>
          <w:lang w:val="en-US"/>
        </w:rPr>
      </w:pPr>
    </w:p>
    <w:p w14:paraId="4752150A" w14:textId="03DEF47C" w:rsidR="00545862" w:rsidRPr="00203F8F" w:rsidRDefault="006D2E7A" w:rsidP="00F103BF">
      <w:pPr>
        <w:rPr>
          <w:rFonts w:ascii="Calibri" w:hAnsi="Calibri" w:cs="Calibri"/>
          <w:sz w:val="22"/>
          <w:szCs w:val="22"/>
        </w:rPr>
      </w:pPr>
      <w:r w:rsidRPr="00203F8F">
        <w:rPr>
          <w:rFonts w:ascii="Calibri" w:hAnsi="Calibri" w:cs="Calibri"/>
          <w:b/>
          <w:sz w:val="22"/>
          <w:szCs w:val="22"/>
        </w:rPr>
        <w:t xml:space="preserve">Weitere Informationen: </w:t>
      </w:r>
      <w:r w:rsidRPr="00203F8F">
        <w:rPr>
          <w:rFonts w:ascii="Calibri" w:eastAsia="Arial" w:hAnsi="Calibri" w:cs="Calibri"/>
          <w:b/>
          <w:sz w:val="22"/>
          <w:szCs w:val="22"/>
        </w:rPr>
        <w:br/>
      </w:r>
      <w:hyperlink r:id="rId7" w:history="1">
        <w:r w:rsidR="001A71FE" w:rsidRPr="00B63B7C">
          <w:rPr>
            <w:rStyle w:val="Hyperlink"/>
            <w:rFonts w:ascii="Calibri" w:hAnsi="Calibri" w:cs="Calibri"/>
            <w:sz w:val="22"/>
            <w:szCs w:val="22"/>
          </w:rPr>
          <w:t>www.komido.com.cn</w:t>
        </w:r>
      </w:hyperlink>
    </w:p>
    <w:p w14:paraId="5811FEEE" w14:textId="32FE0D5B" w:rsidR="00545862" w:rsidRPr="00203F8F" w:rsidRDefault="00545862" w:rsidP="00F103BF">
      <w:pPr>
        <w:rPr>
          <w:rFonts w:ascii="Calibri" w:hAnsi="Calibri" w:cs="Calibri"/>
          <w:sz w:val="22"/>
          <w:szCs w:val="22"/>
        </w:rPr>
      </w:pPr>
    </w:p>
    <w:p w14:paraId="7394D928" w14:textId="06DC8EAE" w:rsidR="00FB2233" w:rsidRPr="00203F8F" w:rsidRDefault="00000000" w:rsidP="00F103BF">
      <w:pPr>
        <w:rPr>
          <w:rFonts w:ascii="Calibri" w:hAnsi="Calibri" w:cs="Calibri"/>
          <w:sz w:val="22"/>
          <w:szCs w:val="22"/>
        </w:rPr>
      </w:pPr>
      <w:hyperlink r:id="rId8" w:history="1">
        <w:r w:rsidR="001A71FE" w:rsidRPr="00203F8F">
          <w:rPr>
            <w:rStyle w:val="Hyperlink"/>
            <w:rFonts w:ascii="Calibri" w:hAnsi="Calibri" w:cs="Calibri"/>
            <w:sz w:val="22"/>
            <w:szCs w:val="22"/>
          </w:rPr>
          <w:t>gravitystands.com</w:t>
        </w:r>
      </w:hyperlink>
    </w:p>
    <w:p w14:paraId="53E5694E" w14:textId="3EBC478F" w:rsidR="004330C6" w:rsidRPr="00203F8F" w:rsidRDefault="00000000" w:rsidP="00F103BF">
      <w:pPr>
        <w:rPr>
          <w:rStyle w:val="Hyperlink"/>
          <w:rFonts w:ascii="Calibri" w:eastAsia="Arial" w:hAnsi="Calibri" w:cs="Calibri"/>
          <w:color w:val="auto"/>
          <w:sz w:val="22"/>
          <w:szCs w:val="22"/>
          <w:u w:val="none"/>
        </w:rPr>
      </w:pPr>
      <w:hyperlink r:id="rId9">
        <w:r w:rsidR="006D2E7A" w:rsidRPr="00203F8F">
          <w:rPr>
            <w:rStyle w:val="Hyperlink"/>
            <w:rFonts w:ascii="Calibri" w:hAnsi="Calibri" w:cs="Calibri"/>
            <w:sz w:val="22"/>
            <w:szCs w:val="22"/>
          </w:rPr>
          <w:t>adamhall.com</w:t>
        </w:r>
      </w:hyperlink>
    </w:p>
    <w:p w14:paraId="3FDB17D8" w14:textId="77777777" w:rsidR="00FB2233" w:rsidRPr="00203F8F" w:rsidRDefault="00FB2233" w:rsidP="00F103BF">
      <w:pPr>
        <w:pStyle w:val="KeinLeerraum"/>
        <w:rPr>
          <w:rFonts w:ascii="Calibri" w:hAnsi="Calibri" w:cs="Calibri"/>
          <w:b/>
          <w:color w:val="808080"/>
          <w:sz w:val="22"/>
          <w:szCs w:val="22"/>
        </w:rPr>
      </w:pPr>
    </w:p>
    <w:p w14:paraId="459FB2DD" w14:textId="3CA9241C" w:rsidR="00FB2233" w:rsidRPr="00203F8F" w:rsidRDefault="00FB2233" w:rsidP="00F103BF">
      <w:pPr>
        <w:pStyle w:val="KeinLeerraum"/>
        <w:rPr>
          <w:rFonts w:ascii="Calibri" w:hAnsi="Calibri" w:cs="Calibri"/>
          <w:b/>
          <w:color w:val="808080"/>
          <w:sz w:val="18"/>
        </w:rPr>
      </w:pPr>
      <w:r w:rsidRPr="00203F8F">
        <w:rPr>
          <w:rFonts w:ascii="Calibri" w:hAnsi="Calibri" w:cs="Calibri"/>
          <w:b/>
          <w:color w:val="808080"/>
          <w:sz w:val="18"/>
        </w:rPr>
        <w:t>Über die Adam Hall Group</w:t>
      </w:r>
    </w:p>
    <w:p w14:paraId="1A9DAF47" w14:textId="77777777" w:rsidR="00FB2233" w:rsidRPr="00203F8F" w:rsidRDefault="00FB2233" w:rsidP="00F103BF">
      <w:pPr>
        <w:rPr>
          <w:rFonts w:ascii="Calibri" w:hAnsi="Calibri" w:cs="Calibri"/>
          <w:bCs/>
          <w:color w:val="808080" w:themeColor="background1" w:themeShade="80"/>
          <w:sz w:val="18"/>
          <w:szCs w:val="18"/>
        </w:rPr>
      </w:pPr>
      <w:bookmarkStart w:id="0" w:name="_Hlk15465985"/>
      <w:r w:rsidRPr="00203F8F">
        <w:rPr>
          <w:rFonts w:ascii="Calibri" w:hAnsi="Calibri" w:cs="Calibri"/>
          <w:bCs/>
          <w:color w:val="808080" w:themeColor="background1" w:themeShade="80"/>
          <w:sz w:val="18"/>
          <w:szCs w:val="18"/>
        </w:rPr>
        <w:lastRenderedPageBreak/>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2E59F0A4" w14:textId="77777777" w:rsidR="00FB2233" w:rsidRPr="00203F8F" w:rsidRDefault="00FB2233" w:rsidP="00F103BF">
      <w:pPr>
        <w:rPr>
          <w:rFonts w:ascii="Calibri" w:hAnsi="Calibri" w:cs="Calibri"/>
          <w:bCs/>
          <w:color w:val="808080" w:themeColor="background1" w:themeShade="80"/>
          <w:sz w:val="18"/>
          <w:szCs w:val="18"/>
        </w:rPr>
      </w:pPr>
      <w:r w:rsidRPr="00203F8F">
        <w:rPr>
          <w:rFonts w:ascii="Calibri" w:hAnsi="Calibri" w:cs="Calibri"/>
          <w:bCs/>
          <w:color w:val="808080" w:themeColor="background1" w:themeShade="80"/>
          <w:sz w:val="18"/>
          <w:szCs w:val="18"/>
        </w:rPr>
        <w:t xml:space="preserve">Gegründet 1975, hat sich die Adam Hall Group zu einem modernen, innovativen Unternehmen für Eventtechnik entwickelt; dazu gehört der </w:t>
      </w:r>
      <w:proofErr w:type="spellStart"/>
      <w:r w:rsidRPr="00203F8F">
        <w:rPr>
          <w:rFonts w:ascii="Calibri" w:hAnsi="Calibri" w:cs="Calibri"/>
          <w:bCs/>
          <w:color w:val="808080" w:themeColor="background1" w:themeShade="80"/>
          <w:sz w:val="18"/>
          <w:szCs w:val="18"/>
        </w:rPr>
        <w:t>Logistics</w:t>
      </w:r>
      <w:proofErr w:type="spellEnd"/>
      <w:r w:rsidRPr="00203F8F">
        <w:rPr>
          <w:rFonts w:ascii="Calibri" w:hAnsi="Calibri" w:cs="Calibri"/>
          <w:bCs/>
          <w:color w:val="808080" w:themeColor="background1" w:themeShade="80"/>
          <w:sz w:val="18"/>
          <w:szCs w:val="18"/>
        </w:rPr>
        <w:t xml:space="preserve">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w:t>
      </w:r>
      <w:proofErr w:type="spellStart"/>
      <w:r w:rsidRPr="00203F8F">
        <w:rPr>
          <w:rFonts w:ascii="Calibri" w:hAnsi="Calibri" w:cs="Calibri"/>
          <w:bCs/>
          <w:color w:val="808080" w:themeColor="background1" w:themeShade="80"/>
          <w:sz w:val="18"/>
          <w:szCs w:val="18"/>
        </w:rPr>
        <w:t>Red</w:t>
      </w:r>
      <w:proofErr w:type="spellEnd"/>
      <w:r w:rsidRPr="00203F8F">
        <w:rPr>
          <w:rFonts w:ascii="Calibri" w:hAnsi="Calibri" w:cs="Calibri"/>
          <w:bCs/>
          <w:color w:val="808080" w:themeColor="background1" w:themeShade="80"/>
          <w:sz w:val="18"/>
          <w:szCs w:val="18"/>
        </w:rPr>
        <w:t xml:space="preserve"> </w:t>
      </w:r>
      <w:proofErr w:type="spellStart"/>
      <w:r w:rsidRPr="00203F8F">
        <w:rPr>
          <w:rFonts w:ascii="Calibri" w:hAnsi="Calibri" w:cs="Calibri"/>
          <w:bCs/>
          <w:color w:val="808080" w:themeColor="background1" w:themeShade="80"/>
          <w:sz w:val="18"/>
          <w:szCs w:val="18"/>
        </w:rPr>
        <w:t>Dot</w:t>
      </w:r>
      <w:proofErr w:type="spellEnd"/>
      <w:r w:rsidRPr="00203F8F">
        <w:rPr>
          <w:rFonts w:ascii="Calibri" w:hAnsi="Calibri" w:cs="Calibri"/>
          <w:bCs/>
          <w:color w:val="808080" w:themeColor="background1" w:themeShade="80"/>
          <w:sz w:val="18"/>
          <w:szCs w:val="18"/>
        </w:rPr>
        <w:t>“, „German Design Award“ und „</w:t>
      </w:r>
      <w:proofErr w:type="spellStart"/>
      <w:r w:rsidRPr="00203F8F">
        <w:rPr>
          <w:rFonts w:ascii="Calibri" w:hAnsi="Calibri" w:cs="Calibri"/>
          <w:bCs/>
          <w:color w:val="808080" w:themeColor="background1" w:themeShade="80"/>
          <w:sz w:val="18"/>
          <w:szCs w:val="18"/>
        </w:rPr>
        <w:t>iF</w:t>
      </w:r>
      <w:proofErr w:type="spellEnd"/>
      <w:r w:rsidRPr="00203F8F">
        <w:rPr>
          <w:rFonts w:ascii="Calibri" w:hAnsi="Calibri" w:cs="Calibri"/>
          <w:bCs/>
          <w:color w:val="808080" w:themeColor="background1" w:themeShade="80"/>
          <w:sz w:val="18"/>
          <w:szCs w:val="18"/>
        </w:rPr>
        <w:t xml:space="preserve">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203F8F">
        <w:rPr>
          <w:rFonts w:ascii="Calibri" w:hAnsi="Calibri" w:cs="Calibri"/>
          <w:bCs/>
          <w:color w:val="808080" w:themeColor="background1" w:themeShade="80"/>
          <w:sz w:val="18"/>
          <w:szCs w:val="18"/>
        </w:rPr>
        <w:t xml:space="preserve">. </w:t>
      </w:r>
    </w:p>
    <w:p w14:paraId="11CC66ED" w14:textId="3C55A509" w:rsidR="000C2D39" w:rsidRPr="00203F8F" w:rsidRDefault="00FB2233" w:rsidP="00F103BF">
      <w:pPr>
        <w:rPr>
          <w:rFonts w:ascii="Calibri" w:hAnsi="Calibri" w:cs="Calibri"/>
          <w:bCs/>
          <w:color w:val="808080" w:themeColor="background1" w:themeShade="80"/>
          <w:sz w:val="18"/>
          <w:szCs w:val="18"/>
        </w:rPr>
      </w:pPr>
      <w:r w:rsidRPr="00203F8F">
        <w:rPr>
          <w:rFonts w:ascii="Calibri" w:hAnsi="Calibri" w:cs="Calibri"/>
          <w:bCs/>
          <w:color w:val="808080" w:themeColor="background1" w:themeShade="80"/>
          <w:sz w:val="18"/>
          <w:szCs w:val="18"/>
        </w:rPr>
        <w:t xml:space="preserve">Mehr Information zur Adam Hall Group im Internet unter </w:t>
      </w:r>
      <w:hyperlink r:id="rId10" w:history="1">
        <w:r w:rsidRPr="00203F8F">
          <w:rPr>
            <w:rStyle w:val="Hyperlink"/>
            <w:rFonts w:ascii="Calibri" w:hAnsi="Calibri" w:cs="Calibri"/>
            <w:bCs/>
            <w:sz w:val="18"/>
            <w:szCs w:val="18"/>
          </w:rPr>
          <w:t>www.adamhall.com</w:t>
        </w:r>
      </w:hyperlink>
      <w:r w:rsidRPr="00203F8F">
        <w:rPr>
          <w:rFonts w:ascii="Calibri" w:hAnsi="Calibri" w:cs="Calibri"/>
          <w:bCs/>
          <w:color w:val="808080" w:themeColor="background1" w:themeShade="80"/>
          <w:sz w:val="18"/>
          <w:szCs w:val="18"/>
        </w:rPr>
        <w:t>.</w:t>
      </w:r>
    </w:p>
    <w:sectPr w:rsidR="000C2D39" w:rsidRPr="00203F8F" w:rsidSect="005B6A83">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CA550" w14:textId="77777777" w:rsidR="007E7781" w:rsidRDefault="007E7781" w:rsidP="004330C6">
      <w:r>
        <w:separator/>
      </w:r>
    </w:p>
  </w:endnote>
  <w:endnote w:type="continuationSeparator" w:id="0">
    <w:p w14:paraId="232B8491" w14:textId="77777777" w:rsidR="007E7781" w:rsidRDefault="007E7781" w:rsidP="004330C6">
      <w:r>
        <w:continuationSeparator/>
      </w:r>
    </w:p>
  </w:endnote>
  <w:endnote w:type="continuationNotice" w:id="1">
    <w:p w14:paraId="4F056721" w14:textId="77777777" w:rsidR="007E7781" w:rsidRDefault="007E7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7E7781">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2E35" w14:textId="77777777" w:rsidR="007E7781" w:rsidRDefault="007E7781" w:rsidP="004330C6">
      <w:r>
        <w:separator/>
      </w:r>
    </w:p>
  </w:footnote>
  <w:footnote w:type="continuationSeparator" w:id="0">
    <w:p w14:paraId="27233F2F" w14:textId="77777777" w:rsidR="007E7781" w:rsidRDefault="007E7781" w:rsidP="004330C6">
      <w:r>
        <w:continuationSeparator/>
      </w:r>
    </w:p>
  </w:footnote>
  <w:footnote w:type="continuationNotice" w:id="1">
    <w:p w14:paraId="22215F58" w14:textId="77777777" w:rsidR="007E7781" w:rsidRDefault="007E7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55DE4"/>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5DBD"/>
    <w:rsid w:val="00182E91"/>
    <w:rsid w:val="00184D8B"/>
    <w:rsid w:val="00186C4A"/>
    <w:rsid w:val="001905C4"/>
    <w:rsid w:val="00190662"/>
    <w:rsid w:val="00197BE9"/>
    <w:rsid w:val="001A0CD2"/>
    <w:rsid w:val="001A1584"/>
    <w:rsid w:val="001A71FE"/>
    <w:rsid w:val="001B0461"/>
    <w:rsid w:val="001B7E2C"/>
    <w:rsid w:val="001C4225"/>
    <w:rsid w:val="001C5825"/>
    <w:rsid w:val="001C5D7F"/>
    <w:rsid w:val="001D6F99"/>
    <w:rsid w:val="001E51CC"/>
    <w:rsid w:val="001E6845"/>
    <w:rsid w:val="001F0E84"/>
    <w:rsid w:val="001F10C9"/>
    <w:rsid w:val="001F2A5A"/>
    <w:rsid w:val="001F6733"/>
    <w:rsid w:val="001F7FE2"/>
    <w:rsid w:val="0020235E"/>
    <w:rsid w:val="002034DB"/>
    <w:rsid w:val="00203F8F"/>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A439A"/>
    <w:rsid w:val="003B3E5D"/>
    <w:rsid w:val="003B7210"/>
    <w:rsid w:val="003C3F56"/>
    <w:rsid w:val="003C7650"/>
    <w:rsid w:val="003D3FE4"/>
    <w:rsid w:val="003E4B2D"/>
    <w:rsid w:val="003E5409"/>
    <w:rsid w:val="003F0EF6"/>
    <w:rsid w:val="003F40DF"/>
    <w:rsid w:val="003F6959"/>
    <w:rsid w:val="004037C1"/>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7192"/>
    <w:rsid w:val="005905F6"/>
    <w:rsid w:val="005A1ACC"/>
    <w:rsid w:val="005A3606"/>
    <w:rsid w:val="005A68F6"/>
    <w:rsid w:val="005A78C5"/>
    <w:rsid w:val="005B0308"/>
    <w:rsid w:val="005B49DD"/>
    <w:rsid w:val="005B6A83"/>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4F1E"/>
    <w:rsid w:val="00645254"/>
    <w:rsid w:val="00645AA1"/>
    <w:rsid w:val="00652A61"/>
    <w:rsid w:val="00652DF2"/>
    <w:rsid w:val="006578F9"/>
    <w:rsid w:val="006703E4"/>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56F1"/>
    <w:rsid w:val="007D7F23"/>
    <w:rsid w:val="007E04F9"/>
    <w:rsid w:val="007E430A"/>
    <w:rsid w:val="007E4B69"/>
    <w:rsid w:val="007E4B8E"/>
    <w:rsid w:val="007E7781"/>
    <w:rsid w:val="007F002C"/>
    <w:rsid w:val="007F103C"/>
    <w:rsid w:val="007F2E6B"/>
    <w:rsid w:val="007F337E"/>
    <w:rsid w:val="007F7D01"/>
    <w:rsid w:val="008015C5"/>
    <w:rsid w:val="00801D20"/>
    <w:rsid w:val="00806772"/>
    <w:rsid w:val="00813CED"/>
    <w:rsid w:val="008209B3"/>
    <w:rsid w:val="00821AA6"/>
    <w:rsid w:val="00822DA3"/>
    <w:rsid w:val="008248A6"/>
    <w:rsid w:val="00824AB7"/>
    <w:rsid w:val="00827FBE"/>
    <w:rsid w:val="0083551C"/>
    <w:rsid w:val="00837CCF"/>
    <w:rsid w:val="00840293"/>
    <w:rsid w:val="00843E6F"/>
    <w:rsid w:val="008474CD"/>
    <w:rsid w:val="00852DA5"/>
    <w:rsid w:val="00853BC1"/>
    <w:rsid w:val="00856D6E"/>
    <w:rsid w:val="00857A15"/>
    <w:rsid w:val="008635C3"/>
    <w:rsid w:val="00872F41"/>
    <w:rsid w:val="00873C6A"/>
    <w:rsid w:val="008759B6"/>
    <w:rsid w:val="008A0CC1"/>
    <w:rsid w:val="008A0D9A"/>
    <w:rsid w:val="008C08B8"/>
    <w:rsid w:val="008C167A"/>
    <w:rsid w:val="008C2E0D"/>
    <w:rsid w:val="008C4A8C"/>
    <w:rsid w:val="008C5A92"/>
    <w:rsid w:val="008C71AA"/>
    <w:rsid w:val="008D22AA"/>
    <w:rsid w:val="008D5D01"/>
    <w:rsid w:val="008E0434"/>
    <w:rsid w:val="008E0A95"/>
    <w:rsid w:val="008E12E9"/>
    <w:rsid w:val="008E327B"/>
    <w:rsid w:val="008F12AC"/>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42CD4"/>
    <w:rsid w:val="0094345A"/>
    <w:rsid w:val="0095102E"/>
    <w:rsid w:val="0095148D"/>
    <w:rsid w:val="009643EB"/>
    <w:rsid w:val="009647FF"/>
    <w:rsid w:val="0097368B"/>
    <w:rsid w:val="009778CC"/>
    <w:rsid w:val="00991BE9"/>
    <w:rsid w:val="009B56F9"/>
    <w:rsid w:val="009C2121"/>
    <w:rsid w:val="009D0E75"/>
    <w:rsid w:val="009D35BA"/>
    <w:rsid w:val="009D411A"/>
    <w:rsid w:val="009E0031"/>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7E32"/>
    <w:rsid w:val="00A2452E"/>
    <w:rsid w:val="00A307AC"/>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B3B85"/>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63B7C"/>
    <w:rsid w:val="00B712D5"/>
    <w:rsid w:val="00B74DAC"/>
    <w:rsid w:val="00B76096"/>
    <w:rsid w:val="00B76370"/>
    <w:rsid w:val="00B9168A"/>
    <w:rsid w:val="00B91E90"/>
    <w:rsid w:val="00B93A62"/>
    <w:rsid w:val="00B943F0"/>
    <w:rsid w:val="00BA13C1"/>
    <w:rsid w:val="00BA5240"/>
    <w:rsid w:val="00BA750F"/>
    <w:rsid w:val="00BA761B"/>
    <w:rsid w:val="00BA78E4"/>
    <w:rsid w:val="00BB0030"/>
    <w:rsid w:val="00BB35C1"/>
    <w:rsid w:val="00BC2C84"/>
    <w:rsid w:val="00BC417C"/>
    <w:rsid w:val="00BD18F0"/>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44EC"/>
    <w:rsid w:val="00D1525D"/>
    <w:rsid w:val="00D178AD"/>
    <w:rsid w:val="00D20244"/>
    <w:rsid w:val="00D259C2"/>
    <w:rsid w:val="00D320D9"/>
    <w:rsid w:val="00D3400C"/>
    <w:rsid w:val="00D36541"/>
    <w:rsid w:val="00D37E7B"/>
    <w:rsid w:val="00D45AF7"/>
    <w:rsid w:val="00D51B71"/>
    <w:rsid w:val="00D52D14"/>
    <w:rsid w:val="00D60CED"/>
    <w:rsid w:val="00D63C44"/>
    <w:rsid w:val="00D701E1"/>
    <w:rsid w:val="00D7514C"/>
    <w:rsid w:val="00D83498"/>
    <w:rsid w:val="00D874CF"/>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6398"/>
    <w:rsid w:val="00E2783E"/>
    <w:rsid w:val="00E27DC3"/>
    <w:rsid w:val="00E4607C"/>
    <w:rsid w:val="00E466C8"/>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584E"/>
    <w:rsid w:val="00EE62E3"/>
    <w:rsid w:val="00EF2210"/>
    <w:rsid w:val="00EF260D"/>
    <w:rsid w:val="00F00F40"/>
    <w:rsid w:val="00F01B04"/>
    <w:rsid w:val="00F063C9"/>
    <w:rsid w:val="00F103BF"/>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76B5B"/>
    <w:rsid w:val="00F80043"/>
    <w:rsid w:val="00F85366"/>
    <w:rsid w:val="00FA0750"/>
    <w:rsid w:val="00FA0EA2"/>
    <w:rsid w:val="00FA21A8"/>
    <w:rsid w:val="00FA35B4"/>
    <w:rsid w:val="00FA42C1"/>
    <w:rsid w:val="00FA5790"/>
    <w:rsid w:val="00FA59A8"/>
    <w:rsid w:val="00FB2233"/>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mido.com.c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damhall.com/de-de"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3465</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cp:revision>
  <cp:lastPrinted>2019-01-10T17:28:00Z</cp:lastPrinted>
  <dcterms:created xsi:type="dcterms:W3CDTF">2024-07-18T13:43:00Z</dcterms:created>
  <dcterms:modified xsi:type="dcterms:W3CDTF">2024-08-06T16:48:00Z</dcterms:modified>
</cp:coreProperties>
</file>