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893A4" w14:textId="3317D1B1" w:rsidR="00980FEE" w:rsidRPr="0032562E" w:rsidRDefault="00000000">
      <w:pPr>
        <w:rPr>
          <w:rFonts w:ascii="Calibri" w:hAnsi="Calibri" w:cs="Calibri"/>
          <w:b/>
          <w:color w:val="000000" w:themeColor="text1"/>
          <w:sz w:val="28"/>
          <w:bdr w:val="none" w:sz="0" w:space="0" w:color="auto" w:frame="1"/>
        </w:rPr>
      </w:pPr>
      <w:r>
        <w:rPr>
          <w:rFonts w:ascii="Calibri" w:hAnsi="Calibri"/>
          <w:sz w:val="52"/>
        </w:rPr>
        <w:t>Comunicato stampa</w:t>
      </w:r>
    </w:p>
    <w:p w14:paraId="7904DFCE" w14:textId="77777777" w:rsidR="004330C6" w:rsidRPr="0032562E" w:rsidRDefault="004330C6" w:rsidP="003817D3">
      <w:pPr>
        <w:rPr>
          <w:rFonts w:ascii="Calibri" w:hAnsi="Calibri" w:cs="Calibri"/>
          <w:b/>
          <w:color w:val="000000" w:themeColor="text1"/>
          <w:sz w:val="28"/>
          <w:bdr w:val="none" w:sz="0" w:space="0" w:color="auto" w:frame="1"/>
        </w:rPr>
      </w:pPr>
    </w:p>
    <w:p w14:paraId="4B0ACAE3" w14:textId="77777777" w:rsidR="004330C6" w:rsidRPr="0032562E" w:rsidRDefault="004330C6" w:rsidP="003817D3">
      <w:pPr>
        <w:rPr>
          <w:rFonts w:ascii="Calibri" w:hAnsi="Calibri" w:cs="Calibri"/>
          <w:b/>
          <w:color w:val="000000" w:themeColor="text1"/>
          <w:sz w:val="28"/>
          <w:bdr w:val="none" w:sz="0" w:space="0" w:color="auto" w:frame="1"/>
        </w:rPr>
      </w:pPr>
    </w:p>
    <w:p w14:paraId="6A9C313F" w14:textId="1EE18959" w:rsidR="003B59A8" w:rsidRDefault="00AF2B9D" w:rsidP="003B59A8">
      <w:pPr>
        <w:pStyle w:val="StandardWeb"/>
        <w:spacing w:before="0" w:beforeAutospacing="0" w:after="0" w:afterAutospacing="0"/>
        <w:rPr>
          <w:rFonts w:ascii="Calibri" w:hAnsi="Calibri" w:cs="Calibri"/>
          <w:b/>
          <w:bCs/>
          <w:color w:val="000000" w:themeColor="text1"/>
          <w:sz w:val="44"/>
          <w:szCs w:val="44"/>
        </w:rPr>
      </w:pPr>
      <w:r>
        <w:rPr>
          <w:rFonts w:ascii="Calibri" w:hAnsi="Calibri"/>
          <w:b/>
          <w:color w:val="000000" w:themeColor="text1"/>
          <w:sz w:val="44"/>
        </w:rPr>
        <w:t>Si alza il sipario per ANNY, la soluzione audio all-in-one a batteria, con mixer e radiomicrofono</w:t>
      </w:r>
    </w:p>
    <w:p w14:paraId="06BF5841" w14:textId="77777777" w:rsidR="00323EFE" w:rsidRPr="0032562E" w:rsidRDefault="00323EFE" w:rsidP="00323EFE">
      <w:pPr>
        <w:rPr>
          <w:rFonts w:ascii="Calibri" w:hAnsi="Calibri" w:cs="Calibri"/>
          <w:sz w:val="44"/>
          <w:szCs w:val="44"/>
        </w:rPr>
      </w:pPr>
    </w:p>
    <w:p w14:paraId="21E399C1" w14:textId="57EECB50" w:rsidR="00760DBB" w:rsidRDefault="00000000" w:rsidP="003B59A8">
      <w:pPr>
        <w:rPr>
          <w:rFonts w:ascii="Calibri" w:hAnsi="Calibri" w:cs="Calibri"/>
          <w:b/>
          <w:bCs/>
          <w:color w:val="000000" w:themeColor="text1"/>
          <w:sz w:val="22"/>
          <w:szCs w:val="22"/>
        </w:rPr>
      </w:pPr>
      <w:r>
        <w:rPr>
          <w:rFonts w:ascii="Calibri" w:hAnsi="Calibri"/>
          <w:b/>
          <w:color w:val="000000" w:themeColor="text1"/>
          <w:sz w:val="22"/>
        </w:rPr>
        <w:t xml:space="preserve">Neu-Anspach, Germania </w:t>
      </w:r>
      <w:r w:rsidRPr="00C7620F">
        <w:rPr>
          <w:rFonts w:ascii="Calibri" w:hAnsi="Calibri"/>
          <w:b/>
          <w:color w:val="000000" w:themeColor="text1"/>
          <w:sz w:val="22"/>
        </w:rPr>
        <w:t>// 14 maggio 2024 //</w:t>
      </w:r>
      <w:r>
        <w:rPr>
          <w:rFonts w:ascii="Calibri" w:hAnsi="Calibri"/>
          <w:b/>
          <w:color w:val="000000" w:themeColor="text1"/>
          <w:sz w:val="22"/>
        </w:rPr>
        <w:t xml:space="preserve"> LD Systems presenta la serie ANNY, un altoparlante PA a batteria per musicisti, cantautori, artisti di strada e utenti che pur apprezzando la praticità di un altoparlante Bluetooth vogliono un sound di qualità e un’attrezzatura professionale. Per tour di concerti dal vivo, per amplificare il parlato in locali e scuole, o semplicemente per ottenere un buon suono anche in viaggio, lontano dalle prese di corrente, ANNY è un sistema PA a tutti gli effetti che trasforma qualsiasi location in palcoscenico.</w:t>
      </w:r>
    </w:p>
    <w:p w14:paraId="736460ED" w14:textId="77777777" w:rsidR="00760DBB" w:rsidRDefault="00760DBB" w:rsidP="003B59A8">
      <w:pPr>
        <w:rPr>
          <w:rFonts w:ascii="Calibri" w:hAnsi="Calibri" w:cs="Calibri"/>
          <w:b/>
          <w:bCs/>
          <w:color w:val="000000" w:themeColor="text1"/>
          <w:sz w:val="22"/>
          <w:szCs w:val="22"/>
        </w:rPr>
      </w:pPr>
    </w:p>
    <w:p w14:paraId="25978B1A" w14:textId="1AF4F979" w:rsidR="00760DBB" w:rsidRPr="00760DBB" w:rsidRDefault="00760DBB" w:rsidP="003B59A8">
      <w:pPr>
        <w:rPr>
          <w:rFonts w:ascii="Calibri" w:hAnsi="Calibri" w:cs="Calibri"/>
          <w:color w:val="000000" w:themeColor="text1"/>
          <w:sz w:val="22"/>
          <w:szCs w:val="22"/>
        </w:rPr>
      </w:pPr>
      <w:r>
        <w:rPr>
          <w:rFonts w:ascii="Calibri" w:hAnsi="Calibri"/>
          <w:color w:val="000000" w:themeColor="text1"/>
          <w:sz w:val="22"/>
        </w:rPr>
        <w:t>L’ANNY 10 è disponibile dall’inizio della serie. L’altoparlante attivo full-range a 2 vie con woofer da 10″ e tweeter da 1″ offre mixer integrato a 6 canali, equalizzatore a 3 bande ed effetti (riverbero, delay), streaming Bluetooth® 5.0 e un ingresso pedaliera che consente di controllare gli effetti senza usare le mani. L’alloggiamento è compatto e robusto e può essere spostato senza fatica grazie alle rotelle e l’impugnatura telescopica. Le modalità di connessione comprendono due ingressi combo microfono/linea, un canale stereo con jack da 3,5 mm (AUX) e ingressi RCA. L’ANNY 10 convince anche per la durata della batteria, che può arrivare a 25 ore in modalità ECO o a 5 ore a volume massimo.</w:t>
      </w:r>
    </w:p>
    <w:p w14:paraId="5594E96C" w14:textId="77777777" w:rsidR="004A52B0" w:rsidRDefault="004A52B0" w:rsidP="003B59A8">
      <w:pPr>
        <w:rPr>
          <w:rFonts w:ascii="Calibri" w:hAnsi="Calibri" w:cs="Calibri"/>
          <w:b/>
          <w:bCs/>
          <w:color w:val="000000" w:themeColor="text1"/>
          <w:sz w:val="22"/>
          <w:szCs w:val="22"/>
        </w:rPr>
      </w:pPr>
    </w:p>
    <w:p w14:paraId="0F7921C9" w14:textId="559CDBAF" w:rsidR="00760DBB" w:rsidRDefault="00760DBB" w:rsidP="003B59A8">
      <w:pPr>
        <w:rPr>
          <w:rFonts w:ascii="Calibri" w:hAnsi="Calibri" w:cs="Calibri"/>
          <w:color w:val="000000" w:themeColor="text1"/>
          <w:sz w:val="22"/>
          <w:szCs w:val="22"/>
        </w:rPr>
      </w:pPr>
      <w:r>
        <w:rPr>
          <w:rFonts w:ascii="Calibri" w:hAnsi="Calibri"/>
          <w:color w:val="000000" w:themeColor="text1"/>
          <w:sz w:val="22"/>
        </w:rPr>
        <w:t>Oltre alla versione base, LD Systems offre l’ANNY 10 anche in versioni set con l’opzione di due radiomicrofoni. L’ANNY ha infatti due slot posteriori per moduli ricevitore con controllo del volume e funzione di sincronizzazione che all’occorrenza si possono installare separatamente. È possibile scegliere tra set con uno o due radiomicrofoni palmari, uno o due microfoni ad archetto con bodypack, oppure una combinazione di microfono palmare e ad archetto. Tutti i componenti wireless possono essere acquistati singolarmente e sono compatibili anche con futuri modelli ANNY.</w:t>
      </w:r>
    </w:p>
    <w:p w14:paraId="5BC1DAAB" w14:textId="77777777" w:rsidR="009C3F8D" w:rsidRDefault="009C3F8D" w:rsidP="003B59A8">
      <w:pPr>
        <w:rPr>
          <w:rFonts w:ascii="Calibri" w:hAnsi="Calibri" w:cs="Calibri"/>
          <w:color w:val="000000" w:themeColor="text1"/>
          <w:sz w:val="22"/>
          <w:szCs w:val="22"/>
        </w:rPr>
      </w:pPr>
    </w:p>
    <w:p w14:paraId="5E9F1205" w14:textId="7F6E21AD" w:rsidR="00682E42" w:rsidRDefault="00682E42" w:rsidP="003B59A8">
      <w:pPr>
        <w:rPr>
          <w:rFonts w:ascii="Calibri" w:hAnsi="Calibri" w:cs="Calibri"/>
          <w:color w:val="000000" w:themeColor="text1"/>
          <w:sz w:val="22"/>
          <w:szCs w:val="22"/>
        </w:rPr>
      </w:pPr>
      <w:r>
        <w:rPr>
          <w:rFonts w:ascii="Calibri" w:hAnsi="Calibri"/>
          <w:color w:val="000000" w:themeColor="text1"/>
          <w:sz w:val="22"/>
        </w:rPr>
        <w:t>Per applicazioni vocali e annunci con la musica attivata, l’ANNY 10 dispone di una modalità VOCAL basata su DSP e della possibilità di attivare la funzione Priority. Nelle impostazioni, l’utente può specificare quale microfono collegato (con o senza fili) deve essere prioritario. Quando viene utilizzato il microfono selezionato, ANNY riduce il volume di tutti gli altri segnali. Così si assicura che annunci e messaggi vengano recepiti sempre con chiarezza e nitidezza.</w:t>
      </w:r>
    </w:p>
    <w:p w14:paraId="7D7E6B94" w14:textId="77777777" w:rsidR="009C3F8D" w:rsidRDefault="009C3F8D" w:rsidP="003B59A8">
      <w:pPr>
        <w:rPr>
          <w:rFonts w:ascii="Calibri" w:hAnsi="Calibri" w:cs="Calibri"/>
          <w:color w:val="000000" w:themeColor="text1"/>
          <w:sz w:val="22"/>
          <w:szCs w:val="22"/>
        </w:rPr>
      </w:pPr>
    </w:p>
    <w:p w14:paraId="0625183D" w14:textId="6F76D44C" w:rsidR="00682E42" w:rsidRDefault="00682E42" w:rsidP="003B59A8">
      <w:pPr>
        <w:rPr>
          <w:rFonts w:ascii="Calibri" w:hAnsi="Calibri" w:cs="Calibri"/>
          <w:color w:val="000000" w:themeColor="text1"/>
          <w:sz w:val="22"/>
          <w:szCs w:val="22"/>
        </w:rPr>
      </w:pPr>
      <w:r>
        <w:rPr>
          <w:rFonts w:ascii="Calibri" w:hAnsi="Calibri"/>
          <w:color w:val="000000" w:themeColor="text1"/>
          <w:sz w:val="22"/>
        </w:rPr>
        <w:t>Oltre a essere estremamente versatile, la funzione True Wireless Stereo (TWS) consente di collegare senza fili due altoparlanti ANNY 10 per ascoltare la musica in stereofonia. Un upgrade rapido e semplice del sistema per portare un sound potente anche a grandi feste ed eventi.</w:t>
      </w:r>
    </w:p>
    <w:p w14:paraId="6C3936F9" w14:textId="77777777" w:rsidR="00682E42" w:rsidRDefault="00682E42" w:rsidP="003B59A8">
      <w:pPr>
        <w:rPr>
          <w:rFonts w:ascii="Calibri" w:hAnsi="Calibri" w:cs="Calibri"/>
          <w:color w:val="000000" w:themeColor="text1"/>
          <w:sz w:val="22"/>
          <w:szCs w:val="22"/>
        </w:rPr>
      </w:pPr>
    </w:p>
    <w:p w14:paraId="70AFA240" w14:textId="3A679EA3" w:rsidR="00682E42" w:rsidRPr="00760DBB" w:rsidRDefault="00682E42" w:rsidP="003B59A8">
      <w:pPr>
        <w:rPr>
          <w:rFonts w:ascii="Calibri" w:hAnsi="Calibri" w:cs="Calibri"/>
          <w:color w:val="000000" w:themeColor="text1"/>
          <w:sz w:val="22"/>
          <w:szCs w:val="22"/>
        </w:rPr>
      </w:pPr>
      <w:r>
        <w:rPr>
          <w:rFonts w:ascii="Calibri" w:hAnsi="Calibri"/>
          <w:color w:val="000000" w:themeColor="text1"/>
          <w:sz w:val="22"/>
        </w:rPr>
        <w:t>Per riporre l’apparecchiatura, ma anche per proteggerla da vento e intemperie durante gli spostamenti, LD Systems offre come optional una borsa da trasporto idrorepellente, con spazio aggiuntivo per altri oggetti.</w:t>
      </w:r>
    </w:p>
    <w:p w14:paraId="04C71764" w14:textId="77777777" w:rsidR="003B59A8" w:rsidRPr="003B59A8" w:rsidRDefault="003B59A8" w:rsidP="003B59A8">
      <w:pPr>
        <w:pStyle w:val="StandardWeb"/>
        <w:spacing w:before="0" w:beforeAutospacing="0" w:after="0" w:afterAutospacing="0"/>
        <w:rPr>
          <w:rFonts w:ascii="Calibri" w:hAnsi="Calibri" w:cs="Calibri"/>
          <w:sz w:val="22"/>
          <w:szCs w:val="22"/>
        </w:rPr>
      </w:pPr>
    </w:p>
    <w:p w14:paraId="60540F65" w14:textId="215FE2B4" w:rsidR="001A4734" w:rsidRDefault="001A4734" w:rsidP="003B59A8">
      <w:pPr>
        <w:rPr>
          <w:rFonts w:ascii="Calibri" w:hAnsi="Calibri" w:cs="Calibri"/>
          <w:sz w:val="22"/>
          <w:szCs w:val="22"/>
        </w:rPr>
      </w:pPr>
      <w:r>
        <w:rPr>
          <w:rFonts w:ascii="Calibri" w:hAnsi="Calibri"/>
          <w:sz w:val="22"/>
        </w:rPr>
        <w:t>LD Systems ANNY 10 è disponibile da subito. Nella seconda metà dell’anno, la serie ANNY sarà ampliata con il modello ANNY 8, ancora più compatto.</w:t>
      </w:r>
    </w:p>
    <w:p w14:paraId="79F4D97F" w14:textId="77777777" w:rsidR="001A4734" w:rsidRPr="003B59A8" w:rsidRDefault="001A4734" w:rsidP="003B59A8">
      <w:pPr>
        <w:rPr>
          <w:rFonts w:ascii="Calibri" w:hAnsi="Calibri" w:cs="Calibri"/>
          <w:sz w:val="22"/>
          <w:szCs w:val="22"/>
        </w:rPr>
      </w:pPr>
    </w:p>
    <w:p w14:paraId="34935FA1" w14:textId="56646B33" w:rsidR="003B59A8" w:rsidRPr="00282B66" w:rsidRDefault="003B59A8" w:rsidP="003B59A8">
      <w:pPr>
        <w:pStyle w:val="KeinLeerraum"/>
        <w:rPr>
          <w:rFonts w:ascii="Calibri" w:hAnsi="Calibri" w:cs="Calibri"/>
          <w:color w:val="0D0D0D" w:themeColor="text1" w:themeTint="F2"/>
          <w:sz w:val="22"/>
          <w:szCs w:val="22"/>
        </w:rPr>
      </w:pPr>
      <w:r>
        <w:rPr>
          <w:rFonts w:ascii="Calibri" w:hAnsi="Calibri"/>
          <w:color w:val="0D0D0D" w:themeColor="text1" w:themeTint="F2"/>
          <w:sz w:val="22"/>
        </w:rPr>
        <w:t>#LDSystems #YourSoundOurMission #ProAudio #EventTech #ExperienceEventTechnology</w:t>
      </w:r>
    </w:p>
    <w:p w14:paraId="14C86475" w14:textId="77777777" w:rsidR="003B59A8" w:rsidRPr="00282B66" w:rsidRDefault="003B59A8" w:rsidP="003B59A8">
      <w:pPr>
        <w:pStyle w:val="KeinLeerraum"/>
        <w:rPr>
          <w:rFonts w:ascii="Calibri" w:hAnsi="Calibri" w:cs="Calibri"/>
          <w:color w:val="0D0D0D" w:themeColor="text1" w:themeTint="F2"/>
          <w:sz w:val="22"/>
          <w:szCs w:val="22"/>
        </w:rPr>
      </w:pPr>
    </w:p>
    <w:p w14:paraId="66C29320" w14:textId="3F0EF5E4" w:rsidR="003B59A8" w:rsidRPr="000C7BD0" w:rsidRDefault="003B59A8" w:rsidP="003B59A8">
      <w:pPr>
        <w:rPr>
          <w:rFonts w:ascii="Calibri" w:hAnsi="Calibri" w:cs="Calibri"/>
          <w:sz w:val="22"/>
          <w:szCs w:val="22"/>
        </w:rPr>
      </w:pPr>
      <w:r>
        <w:rPr>
          <w:rFonts w:ascii="Calibri" w:hAnsi="Calibri"/>
          <w:b/>
          <w:sz w:val="22"/>
        </w:rPr>
        <w:t xml:space="preserve">Ulteriori informazioni: </w:t>
      </w:r>
      <w:r w:rsidRPr="000C7BD0">
        <w:rPr>
          <w:rFonts w:ascii="Calibri" w:hAnsi="Calibri"/>
          <w:b/>
          <w:sz w:val="22"/>
          <w:szCs w:val="22"/>
        </w:rPr>
        <w:br/>
      </w:r>
      <w:r>
        <w:rPr>
          <w:rFonts w:ascii="Calibri" w:hAnsi="Calibri"/>
          <w:sz w:val="22"/>
        </w:rPr>
        <w:t>ld-systems.com/anny</w:t>
      </w:r>
    </w:p>
    <w:p w14:paraId="51931C6C" w14:textId="77777777" w:rsidR="003B59A8" w:rsidRPr="00E81631" w:rsidRDefault="003B59A8" w:rsidP="003B59A8">
      <w:pPr>
        <w:rPr>
          <w:rFonts w:ascii="Calibri" w:hAnsi="Calibri" w:cs="Calibri"/>
          <w:b/>
          <w:sz w:val="22"/>
          <w:szCs w:val="22"/>
        </w:rPr>
      </w:pPr>
    </w:p>
    <w:p w14:paraId="13B6475C" w14:textId="77777777" w:rsidR="003B59A8" w:rsidRPr="00226D70" w:rsidRDefault="00000000" w:rsidP="003B59A8">
      <w:pPr>
        <w:rPr>
          <w:rStyle w:val="Hyperlink"/>
          <w:rFonts w:ascii="Calibri" w:eastAsia="Arial" w:hAnsi="Calibri" w:cs="Calibri"/>
          <w:b/>
          <w:bCs/>
          <w:color w:val="auto"/>
          <w:sz w:val="22"/>
          <w:szCs w:val="22"/>
          <w:u w:val="none"/>
        </w:rPr>
      </w:pPr>
      <w:hyperlink r:id="rId7" w:history="1">
        <w:r>
          <w:rPr>
            <w:rStyle w:val="Hyperlink"/>
            <w:rFonts w:ascii="Calibri" w:hAnsi="Calibri"/>
            <w:sz w:val="22"/>
          </w:rPr>
          <w:t>adamhall.com</w:t>
        </w:r>
      </w:hyperlink>
      <w:r w:rsidR="003B59A8" w:rsidRPr="00226D70">
        <w:rPr>
          <w:rFonts w:ascii="Calibri" w:hAnsi="Calibri"/>
          <w:sz w:val="22"/>
          <w:szCs w:val="22"/>
          <w:u w:val="single"/>
        </w:rPr>
        <w:br/>
      </w:r>
      <w:hyperlink r:id="rId8" w:history="1">
        <w:r>
          <w:rPr>
            <w:rStyle w:val="Hyperlink"/>
            <w:rFonts w:ascii="Calibri" w:hAnsi="Calibri"/>
            <w:sz w:val="22"/>
          </w:rPr>
          <w:t>blog.adamhall.com</w:t>
        </w:r>
      </w:hyperlink>
    </w:p>
    <w:p w14:paraId="685D2D1D" w14:textId="77777777" w:rsidR="003B59A8" w:rsidRPr="0032562E" w:rsidRDefault="003B59A8" w:rsidP="003B59A8">
      <w:pPr>
        <w:rPr>
          <w:rStyle w:val="Hyperlink"/>
          <w:rFonts w:ascii="Calibri" w:eastAsia="Arial" w:hAnsi="Calibri" w:cs="Calibri"/>
          <w:sz w:val="22"/>
          <w:szCs w:val="22"/>
        </w:rPr>
      </w:pPr>
    </w:p>
    <w:p w14:paraId="59988E72" w14:textId="77777777" w:rsidR="003B59A8" w:rsidRPr="0032562E" w:rsidRDefault="003B59A8" w:rsidP="003B59A8">
      <w:pPr>
        <w:pStyle w:val="KeinLeerraum"/>
        <w:rPr>
          <w:rFonts w:ascii="Calibri" w:hAnsi="Calibri" w:cs="Calibri"/>
          <w:b/>
          <w:color w:val="808080"/>
          <w:sz w:val="18"/>
        </w:rPr>
      </w:pPr>
      <w:r>
        <w:rPr>
          <w:rFonts w:ascii="Calibri" w:hAnsi="Calibri"/>
          <w:b/>
          <w:color w:val="808080"/>
          <w:sz w:val="18"/>
        </w:rPr>
        <w:t>Informazioni su Adam Hall Group</w:t>
      </w:r>
    </w:p>
    <w:p w14:paraId="4C9D8E3E" w14:textId="77777777" w:rsidR="003B59A8" w:rsidRPr="0032562E" w:rsidRDefault="003B59A8" w:rsidP="003B59A8">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L’Adam Hall Group è un produttore leader e una società di distribuzione che offre soluzioni nel settore della tecnologia per eventi a clienti B2B di tutto il mondo. I gruppi target sono, tra gli altri, dettaglianti, distributori B2B, società di eventi live e imprese di distribuzione, studi radiofonici, integratori AV e di sistemi, imprese private e pubbliche e produttori industriali di flightcase. Con i suoi marchi LD Systems®, Cameo®, Gravity®, Defender®, Palmer® e Adam Hall®, l’impresa offre un nutrito portafoglio di tecnologie professionali per l’audio e l’illuminazione, attrezzature per scenotecnica e componenti per flightcase. </w:t>
      </w:r>
    </w:p>
    <w:p w14:paraId="5366D0C4" w14:textId="77777777" w:rsidR="003B59A8" w:rsidRPr="0032562E" w:rsidRDefault="003B59A8" w:rsidP="003B59A8">
      <w:pPr>
        <w:rPr>
          <w:rFonts w:ascii="Calibri" w:hAnsi="Calibri" w:cs="Calibri"/>
          <w:bCs/>
          <w:color w:val="808080" w:themeColor="background1" w:themeShade="80"/>
          <w:sz w:val="18"/>
          <w:szCs w:val="18"/>
        </w:rPr>
      </w:pPr>
      <w:r>
        <w:rPr>
          <w:rFonts w:ascii="Calibri" w:hAnsi="Calibri"/>
          <w:color w:val="808080" w:themeColor="background1" w:themeShade="80"/>
          <w:sz w:val="18"/>
        </w:rPr>
        <w:t>Fondato nel 1975, l’Adam Hall Group si è nel tempo trasformato fino a diventare un’azienda moderna e innovativa nel settore della tecnologia per eventi. Il suo parco logistico presso la sede centrale, vicino a Francoforte sul Meno, in Germania, conta con un magazzino di oltre 14.000 metri quadrati. L’attenzione al valore e l’orientamento all’assistenza hanno valso all’Adam Hall Group numerosi riconoscimenti internazionali per lo sviluppo e la progettazione di prodotti innovativi e d’avanguardia, conferiti da istituzioni prestigiose quali “Red Dot”, “German Design Award” e “iF Industrie Forum Design”. In collaborazione con l’agenzia di design Studio F.A. Porsche, LD Systems® presenta il futuro del design dell’audio professionale con l’iconico altoparlante a colonna MAUI® P900, con il quale di recente ha conseguito l’ambito “German Design Award”</w:t>
      </w:r>
      <w:bookmarkEnd w:id="0"/>
      <w:r>
        <w:rPr>
          <w:rFonts w:ascii="Calibri" w:hAnsi="Calibri"/>
          <w:color w:val="808080" w:themeColor="background1" w:themeShade="80"/>
          <w:sz w:val="18"/>
        </w:rPr>
        <w:t xml:space="preserve">. </w:t>
      </w:r>
    </w:p>
    <w:p w14:paraId="2A63CCCA" w14:textId="77777777" w:rsidR="003B59A8" w:rsidRPr="0032562E" w:rsidRDefault="003B59A8" w:rsidP="003B59A8">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Per maggiori informazioni sul gruppo Adam Hall in Internet, rimandiamo alla pagina </w:t>
      </w:r>
      <w:hyperlink r:id="rId9" w:history="1">
        <w:r>
          <w:rPr>
            <w:rStyle w:val="Hyperlink"/>
            <w:rFonts w:ascii="Calibri" w:hAnsi="Calibri"/>
            <w:sz w:val="18"/>
          </w:rPr>
          <w:t>www.adamhall.com</w:t>
        </w:r>
      </w:hyperlink>
      <w:r>
        <w:rPr>
          <w:rFonts w:ascii="Calibri" w:hAnsi="Calibri"/>
          <w:color w:val="808080" w:themeColor="background1" w:themeShade="80"/>
          <w:sz w:val="18"/>
        </w:rPr>
        <w:t>.</w:t>
      </w:r>
    </w:p>
    <w:p w14:paraId="51B43633" w14:textId="77777777" w:rsidR="003B59A8" w:rsidRDefault="003B59A8" w:rsidP="003B59A8"/>
    <w:p w14:paraId="2E14C327" w14:textId="77777777" w:rsidR="003B59A8" w:rsidRPr="0032562E" w:rsidRDefault="003B59A8" w:rsidP="003B59A8">
      <w:pPr>
        <w:rPr>
          <w:rFonts w:ascii="Calibri" w:hAnsi="Calibri" w:cs="Calibri"/>
          <w:bCs/>
          <w:color w:val="808080" w:themeColor="background1" w:themeShade="80"/>
          <w:sz w:val="18"/>
          <w:szCs w:val="18"/>
        </w:rPr>
      </w:pPr>
    </w:p>
    <w:p w14:paraId="3C532AFB" w14:textId="539F38DB" w:rsidR="00980FEE" w:rsidRPr="0032562E" w:rsidRDefault="00980FEE" w:rsidP="0032562E">
      <w:pPr>
        <w:rPr>
          <w:rFonts w:ascii="Calibri" w:hAnsi="Calibri" w:cs="Calibri"/>
          <w:bCs/>
          <w:color w:val="808080" w:themeColor="background1" w:themeShade="80"/>
          <w:sz w:val="18"/>
          <w:szCs w:val="18"/>
        </w:rPr>
      </w:pPr>
    </w:p>
    <w:sectPr w:rsidR="00980FEE" w:rsidRPr="0032562E" w:rsidSect="00A31737">
      <w:headerReference w:type="default" r:id="rId10"/>
      <w:footerReference w:type="default" r:id="rId11"/>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420AC" w14:textId="77777777" w:rsidR="005B45DD" w:rsidRDefault="005B45DD" w:rsidP="004330C6">
      <w:r>
        <w:separator/>
      </w:r>
    </w:p>
  </w:endnote>
  <w:endnote w:type="continuationSeparator" w:id="0">
    <w:p w14:paraId="0038F800" w14:textId="77777777" w:rsidR="005B45DD" w:rsidRDefault="005B45DD" w:rsidP="004330C6">
      <w:r>
        <w:continuationSeparator/>
      </w:r>
    </w:p>
  </w:endnote>
  <w:endnote w:type="continuationNotice" w:id="1">
    <w:p w14:paraId="1423E461" w14:textId="77777777" w:rsidR="005B45DD" w:rsidRDefault="005B45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C9787" w14:textId="77777777" w:rsidR="004330C6" w:rsidRDefault="005B45DD">
    <w:pPr>
      <w:pStyle w:val="Fuzeile"/>
    </w:pPr>
    <w:r>
      <w:rPr>
        <w:noProof/>
      </w:rPr>
      <w:pict w14:anchorId="48A6DD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6pt;height:29.9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30899" w14:textId="77777777" w:rsidR="005B45DD" w:rsidRDefault="005B45DD" w:rsidP="004330C6">
      <w:r>
        <w:separator/>
      </w:r>
    </w:p>
  </w:footnote>
  <w:footnote w:type="continuationSeparator" w:id="0">
    <w:p w14:paraId="55A62A8C" w14:textId="77777777" w:rsidR="005B45DD" w:rsidRDefault="005B45DD" w:rsidP="004330C6">
      <w:r>
        <w:continuationSeparator/>
      </w:r>
    </w:p>
  </w:footnote>
  <w:footnote w:type="continuationNotice" w:id="1">
    <w:p w14:paraId="3FE9911C" w14:textId="77777777" w:rsidR="005B45DD" w:rsidRDefault="005B45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80455" w14:textId="77777777" w:rsidR="004330C6" w:rsidRPr="004304C9" w:rsidRDefault="004330C6" w:rsidP="004330C6">
    <w:pPr>
      <w:pStyle w:val="Kopfzeile"/>
      <w:jc w:val="right"/>
      <w:rPr>
        <w:u w:val="single"/>
      </w:rPr>
    </w:pPr>
    <w:r>
      <w:rPr>
        <w:noProof/>
      </w:rPr>
      <w:drawing>
        <wp:inline distT="0" distB="0" distL="0" distR="0" wp14:anchorId="13755333" wp14:editId="17057D5C">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605AFFA0"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4193"/>
    <w:rsid w:val="00010D62"/>
    <w:rsid w:val="00012478"/>
    <w:rsid w:val="0001272F"/>
    <w:rsid w:val="00016A96"/>
    <w:rsid w:val="00017D4F"/>
    <w:rsid w:val="0002119C"/>
    <w:rsid w:val="00022F90"/>
    <w:rsid w:val="000234FF"/>
    <w:rsid w:val="000310C8"/>
    <w:rsid w:val="00031E80"/>
    <w:rsid w:val="00033981"/>
    <w:rsid w:val="00033E2E"/>
    <w:rsid w:val="00042AEA"/>
    <w:rsid w:val="00042DFF"/>
    <w:rsid w:val="00043ACA"/>
    <w:rsid w:val="000619FA"/>
    <w:rsid w:val="0006419F"/>
    <w:rsid w:val="00065925"/>
    <w:rsid w:val="0007220D"/>
    <w:rsid w:val="00072E19"/>
    <w:rsid w:val="00074460"/>
    <w:rsid w:val="00080B47"/>
    <w:rsid w:val="000818EA"/>
    <w:rsid w:val="0008303C"/>
    <w:rsid w:val="000857C6"/>
    <w:rsid w:val="00086C2C"/>
    <w:rsid w:val="00086F46"/>
    <w:rsid w:val="00092E57"/>
    <w:rsid w:val="00093AB0"/>
    <w:rsid w:val="00093B1E"/>
    <w:rsid w:val="00094AE6"/>
    <w:rsid w:val="000A4A11"/>
    <w:rsid w:val="000A5344"/>
    <w:rsid w:val="000B4FE3"/>
    <w:rsid w:val="000C106B"/>
    <w:rsid w:val="000C2D39"/>
    <w:rsid w:val="000C5BAB"/>
    <w:rsid w:val="000C6485"/>
    <w:rsid w:val="000C6A86"/>
    <w:rsid w:val="000C7BD0"/>
    <w:rsid w:val="000E1872"/>
    <w:rsid w:val="000E2436"/>
    <w:rsid w:val="000E3320"/>
    <w:rsid w:val="000E3EBF"/>
    <w:rsid w:val="001015FE"/>
    <w:rsid w:val="00103362"/>
    <w:rsid w:val="00111329"/>
    <w:rsid w:val="00113043"/>
    <w:rsid w:val="001147D3"/>
    <w:rsid w:val="00117B88"/>
    <w:rsid w:val="00124F49"/>
    <w:rsid w:val="00126A74"/>
    <w:rsid w:val="00134EF8"/>
    <w:rsid w:val="00135BAE"/>
    <w:rsid w:val="0013668C"/>
    <w:rsid w:val="0014078B"/>
    <w:rsid w:val="00141732"/>
    <w:rsid w:val="001447F4"/>
    <w:rsid w:val="001452D7"/>
    <w:rsid w:val="00145E8F"/>
    <w:rsid w:val="001527D0"/>
    <w:rsid w:val="001543F7"/>
    <w:rsid w:val="0016173E"/>
    <w:rsid w:val="00164685"/>
    <w:rsid w:val="00175DBD"/>
    <w:rsid w:val="00182E91"/>
    <w:rsid w:val="00184D8B"/>
    <w:rsid w:val="00186C4A"/>
    <w:rsid w:val="001905C4"/>
    <w:rsid w:val="00190662"/>
    <w:rsid w:val="00197BE9"/>
    <w:rsid w:val="001A0CD2"/>
    <w:rsid w:val="001A0E8C"/>
    <w:rsid w:val="001A1584"/>
    <w:rsid w:val="001A1F39"/>
    <w:rsid w:val="001A4734"/>
    <w:rsid w:val="001B0461"/>
    <w:rsid w:val="001B4AEC"/>
    <w:rsid w:val="001B7E2C"/>
    <w:rsid w:val="001C4225"/>
    <w:rsid w:val="001C5472"/>
    <w:rsid w:val="001C5825"/>
    <w:rsid w:val="001C5D7F"/>
    <w:rsid w:val="001D104B"/>
    <w:rsid w:val="001D5311"/>
    <w:rsid w:val="001D6F99"/>
    <w:rsid w:val="001E51CC"/>
    <w:rsid w:val="001E6845"/>
    <w:rsid w:val="001F0E84"/>
    <w:rsid w:val="001F10C9"/>
    <w:rsid w:val="001F2A5A"/>
    <w:rsid w:val="001F6733"/>
    <w:rsid w:val="001F7FE2"/>
    <w:rsid w:val="0020235E"/>
    <w:rsid w:val="002034DB"/>
    <w:rsid w:val="00207525"/>
    <w:rsid w:val="0020757D"/>
    <w:rsid w:val="00214BFA"/>
    <w:rsid w:val="00215123"/>
    <w:rsid w:val="002171CF"/>
    <w:rsid w:val="002176EA"/>
    <w:rsid w:val="00220D39"/>
    <w:rsid w:val="002271AF"/>
    <w:rsid w:val="002341AE"/>
    <w:rsid w:val="00243B58"/>
    <w:rsid w:val="00244F2D"/>
    <w:rsid w:val="0024709A"/>
    <w:rsid w:val="00247B14"/>
    <w:rsid w:val="00247EDB"/>
    <w:rsid w:val="00253E5A"/>
    <w:rsid w:val="00261CE9"/>
    <w:rsid w:val="00262160"/>
    <w:rsid w:val="00262D17"/>
    <w:rsid w:val="002643F5"/>
    <w:rsid w:val="00265302"/>
    <w:rsid w:val="00267BE1"/>
    <w:rsid w:val="00270E73"/>
    <w:rsid w:val="0027394B"/>
    <w:rsid w:val="00276273"/>
    <w:rsid w:val="00282B2E"/>
    <w:rsid w:val="00282B66"/>
    <w:rsid w:val="00283958"/>
    <w:rsid w:val="002846C0"/>
    <w:rsid w:val="00285810"/>
    <w:rsid w:val="00285891"/>
    <w:rsid w:val="0028728B"/>
    <w:rsid w:val="00295164"/>
    <w:rsid w:val="002956B9"/>
    <w:rsid w:val="00297648"/>
    <w:rsid w:val="002979EC"/>
    <w:rsid w:val="002A3B03"/>
    <w:rsid w:val="002A71BC"/>
    <w:rsid w:val="002B2157"/>
    <w:rsid w:val="002B49DF"/>
    <w:rsid w:val="002B520A"/>
    <w:rsid w:val="002C32D6"/>
    <w:rsid w:val="002C38B9"/>
    <w:rsid w:val="002C64C0"/>
    <w:rsid w:val="002D3E93"/>
    <w:rsid w:val="002D4A1E"/>
    <w:rsid w:val="002E3EAF"/>
    <w:rsid w:val="002F20E1"/>
    <w:rsid w:val="002F3B02"/>
    <w:rsid w:val="002F510F"/>
    <w:rsid w:val="00302508"/>
    <w:rsid w:val="00311FA5"/>
    <w:rsid w:val="00317208"/>
    <w:rsid w:val="00323EFE"/>
    <w:rsid w:val="00324F87"/>
    <w:rsid w:val="0032562E"/>
    <w:rsid w:val="00340CFE"/>
    <w:rsid w:val="003416F0"/>
    <w:rsid w:val="003458A7"/>
    <w:rsid w:val="003520A7"/>
    <w:rsid w:val="00356045"/>
    <w:rsid w:val="0036129A"/>
    <w:rsid w:val="00362474"/>
    <w:rsid w:val="003716B9"/>
    <w:rsid w:val="00371E2F"/>
    <w:rsid w:val="00372B93"/>
    <w:rsid w:val="0037330B"/>
    <w:rsid w:val="003739A1"/>
    <w:rsid w:val="0037421A"/>
    <w:rsid w:val="003817D3"/>
    <w:rsid w:val="003834DC"/>
    <w:rsid w:val="003835DD"/>
    <w:rsid w:val="003864D6"/>
    <w:rsid w:val="00387F10"/>
    <w:rsid w:val="003900C0"/>
    <w:rsid w:val="00391FEB"/>
    <w:rsid w:val="003920A4"/>
    <w:rsid w:val="00394457"/>
    <w:rsid w:val="003A261E"/>
    <w:rsid w:val="003A439A"/>
    <w:rsid w:val="003B3E5D"/>
    <w:rsid w:val="003B59A8"/>
    <w:rsid w:val="003B7210"/>
    <w:rsid w:val="003C02F7"/>
    <w:rsid w:val="003C3F56"/>
    <w:rsid w:val="003C7650"/>
    <w:rsid w:val="003C78D1"/>
    <w:rsid w:val="003D3FE4"/>
    <w:rsid w:val="003E2A3A"/>
    <w:rsid w:val="003E427D"/>
    <w:rsid w:val="003E4B2D"/>
    <w:rsid w:val="003E5409"/>
    <w:rsid w:val="003E5462"/>
    <w:rsid w:val="003F013A"/>
    <w:rsid w:val="003F40DF"/>
    <w:rsid w:val="003F6959"/>
    <w:rsid w:val="004037C1"/>
    <w:rsid w:val="00406C99"/>
    <w:rsid w:val="0041046F"/>
    <w:rsid w:val="00411C01"/>
    <w:rsid w:val="00412079"/>
    <w:rsid w:val="00415C69"/>
    <w:rsid w:val="0042095F"/>
    <w:rsid w:val="00422766"/>
    <w:rsid w:val="00423793"/>
    <w:rsid w:val="00427AB0"/>
    <w:rsid w:val="00432C94"/>
    <w:rsid w:val="004330C6"/>
    <w:rsid w:val="00434BD6"/>
    <w:rsid w:val="00436054"/>
    <w:rsid w:val="0043733D"/>
    <w:rsid w:val="004409A2"/>
    <w:rsid w:val="00443B18"/>
    <w:rsid w:val="00445DF3"/>
    <w:rsid w:val="00447E4F"/>
    <w:rsid w:val="00454F01"/>
    <w:rsid w:val="004624FD"/>
    <w:rsid w:val="0046543C"/>
    <w:rsid w:val="00467743"/>
    <w:rsid w:val="00471643"/>
    <w:rsid w:val="00474003"/>
    <w:rsid w:val="00481A92"/>
    <w:rsid w:val="00482C3C"/>
    <w:rsid w:val="0048445A"/>
    <w:rsid w:val="0048452F"/>
    <w:rsid w:val="00485363"/>
    <w:rsid w:val="00485602"/>
    <w:rsid w:val="004858F2"/>
    <w:rsid w:val="004968EC"/>
    <w:rsid w:val="004A1B80"/>
    <w:rsid w:val="004A52B0"/>
    <w:rsid w:val="004A5441"/>
    <w:rsid w:val="004B3DD4"/>
    <w:rsid w:val="004B5365"/>
    <w:rsid w:val="004B5910"/>
    <w:rsid w:val="004B5B8B"/>
    <w:rsid w:val="004B6FD3"/>
    <w:rsid w:val="004C0829"/>
    <w:rsid w:val="004C250B"/>
    <w:rsid w:val="004C7606"/>
    <w:rsid w:val="004D1639"/>
    <w:rsid w:val="004D54E9"/>
    <w:rsid w:val="004D7628"/>
    <w:rsid w:val="004F136F"/>
    <w:rsid w:val="004F4589"/>
    <w:rsid w:val="004F5412"/>
    <w:rsid w:val="004F7F31"/>
    <w:rsid w:val="00507E4C"/>
    <w:rsid w:val="00512A72"/>
    <w:rsid w:val="00514576"/>
    <w:rsid w:val="0051765D"/>
    <w:rsid w:val="005208EC"/>
    <w:rsid w:val="00525F4A"/>
    <w:rsid w:val="00531A4F"/>
    <w:rsid w:val="005335D2"/>
    <w:rsid w:val="00541DDD"/>
    <w:rsid w:val="00545862"/>
    <w:rsid w:val="00546AE6"/>
    <w:rsid w:val="0055401F"/>
    <w:rsid w:val="00565690"/>
    <w:rsid w:val="00566BC8"/>
    <w:rsid w:val="00570A7D"/>
    <w:rsid w:val="00573EC3"/>
    <w:rsid w:val="005740BF"/>
    <w:rsid w:val="005744F5"/>
    <w:rsid w:val="0057484B"/>
    <w:rsid w:val="00576210"/>
    <w:rsid w:val="0057690B"/>
    <w:rsid w:val="00576BC9"/>
    <w:rsid w:val="00580FDF"/>
    <w:rsid w:val="005840F6"/>
    <w:rsid w:val="005862F8"/>
    <w:rsid w:val="00587192"/>
    <w:rsid w:val="005956CB"/>
    <w:rsid w:val="005A1ACC"/>
    <w:rsid w:val="005A369A"/>
    <w:rsid w:val="005A68F6"/>
    <w:rsid w:val="005A78C5"/>
    <w:rsid w:val="005B0308"/>
    <w:rsid w:val="005B0634"/>
    <w:rsid w:val="005B45DD"/>
    <w:rsid w:val="005B49DD"/>
    <w:rsid w:val="005B7BB6"/>
    <w:rsid w:val="005C3632"/>
    <w:rsid w:val="005C4A93"/>
    <w:rsid w:val="005D45A1"/>
    <w:rsid w:val="005D4D95"/>
    <w:rsid w:val="005D4E2E"/>
    <w:rsid w:val="005D5680"/>
    <w:rsid w:val="005E096F"/>
    <w:rsid w:val="005F2899"/>
    <w:rsid w:val="005F3307"/>
    <w:rsid w:val="005F3FF6"/>
    <w:rsid w:val="005F6B82"/>
    <w:rsid w:val="00600743"/>
    <w:rsid w:val="00601D54"/>
    <w:rsid w:val="0060526A"/>
    <w:rsid w:val="0060581C"/>
    <w:rsid w:val="00610CDC"/>
    <w:rsid w:val="006277A7"/>
    <w:rsid w:val="0063132F"/>
    <w:rsid w:val="00633CC0"/>
    <w:rsid w:val="00640BCD"/>
    <w:rsid w:val="00644F1E"/>
    <w:rsid w:val="00645254"/>
    <w:rsid w:val="00645AA1"/>
    <w:rsid w:val="00650467"/>
    <w:rsid w:val="00650C17"/>
    <w:rsid w:val="00652A61"/>
    <w:rsid w:val="006578F9"/>
    <w:rsid w:val="006806B8"/>
    <w:rsid w:val="00680C03"/>
    <w:rsid w:val="006811A8"/>
    <w:rsid w:val="00682E42"/>
    <w:rsid w:val="00683F82"/>
    <w:rsid w:val="00691110"/>
    <w:rsid w:val="00691F0F"/>
    <w:rsid w:val="006A2793"/>
    <w:rsid w:val="006A4552"/>
    <w:rsid w:val="006B4758"/>
    <w:rsid w:val="006C2481"/>
    <w:rsid w:val="006C2799"/>
    <w:rsid w:val="006C45CF"/>
    <w:rsid w:val="006C6659"/>
    <w:rsid w:val="006D2E7A"/>
    <w:rsid w:val="006E093A"/>
    <w:rsid w:val="006E2CFE"/>
    <w:rsid w:val="006E4981"/>
    <w:rsid w:val="006E63B5"/>
    <w:rsid w:val="006E651F"/>
    <w:rsid w:val="006E767C"/>
    <w:rsid w:val="006E7F01"/>
    <w:rsid w:val="006F2380"/>
    <w:rsid w:val="006F7A48"/>
    <w:rsid w:val="007009A4"/>
    <w:rsid w:val="007009AE"/>
    <w:rsid w:val="00700CFB"/>
    <w:rsid w:val="00714303"/>
    <w:rsid w:val="007153F5"/>
    <w:rsid w:val="00716637"/>
    <w:rsid w:val="00721C7D"/>
    <w:rsid w:val="0072231E"/>
    <w:rsid w:val="00723BDD"/>
    <w:rsid w:val="00724D61"/>
    <w:rsid w:val="0072596D"/>
    <w:rsid w:val="00731148"/>
    <w:rsid w:val="00735620"/>
    <w:rsid w:val="00740110"/>
    <w:rsid w:val="0074467D"/>
    <w:rsid w:val="00745291"/>
    <w:rsid w:val="00750249"/>
    <w:rsid w:val="00750549"/>
    <w:rsid w:val="00760021"/>
    <w:rsid w:val="00760DBB"/>
    <w:rsid w:val="00765F5C"/>
    <w:rsid w:val="0077345C"/>
    <w:rsid w:val="007748BE"/>
    <w:rsid w:val="0077569B"/>
    <w:rsid w:val="00775BF5"/>
    <w:rsid w:val="00777F1B"/>
    <w:rsid w:val="00780A4D"/>
    <w:rsid w:val="00784067"/>
    <w:rsid w:val="00786582"/>
    <w:rsid w:val="00787823"/>
    <w:rsid w:val="007934A4"/>
    <w:rsid w:val="00794BD0"/>
    <w:rsid w:val="007A308E"/>
    <w:rsid w:val="007B788E"/>
    <w:rsid w:val="007C398C"/>
    <w:rsid w:val="007C51E2"/>
    <w:rsid w:val="007C6526"/>
    <w:rsid w:val="007C7643"/>
    <w:rsid w:val="007D363A"/>
    <w:rsid w:val="007D7F23"/>
    <w:rsid w:val="007E04F9"/>
    <w:rsid w:val="007E430A"/>
    <w:rsid w:val="007E4B69"/>
    <w:rsid w:val="007E4B8E"/>
    <w:rsid w:val="007E4E38"/>
    <w:rsid w:val="007F002C"/>
    <w:rsid w:val="007F103C"/>
    <w:rsid w:val="007F2E6B"/>
    <w:rsid w:val="007F337E"/>
    <w:rsid w:val="007F7D01"/>
    <w:rsid w:val="008015C5"/>
    <w:rsid w:val="00801D20"/>
    <w:rsid w:val="00802ADC"/>
    <w:rsid w:val="00806772"/>
    <w:rsid w:val="008209B3"/>
    <w:rsid w:val="00821AA6"/>
    <w:rsid w:val="00822DA3"/>
    <w:rsid w:val="008248A6"/>
    <w:rsid w:val="00824AB7"/>
    <w:rsid w:val="00827FBE"/>
    <w:rsid w:val="0083551C"/>
    <w:rsid w:val="00837CCF"/>
    <w:rsid w:val="00840293"/>
    <w:rsid w:val="00840596"/>
    <w:rsid w:val="008474CD"/>
    <w:rsid w:val="00850D00"/>
    <w:rsid w:val="00852DA5"/>
    <w:rsid w:val="00853BC1"/>
    <w:rsid w:val="00856D6E"/>
    <w:rsid w:val="00857A15"/>
    <w:rsid w:val="008621A2"/>
    <w:rsid w:val="008635C3"/>
    <w:rsid w:val="00872F41"/>
    <w:rsid w:val="00873C6A"/>
    <w:rsid w:val="008759B6"/>
    <w:rsid w:val="008A0CC1"/>
    <w:rsid w:val="008A0D9A"/>
    <w:rsid w:val="008A5D5D"/>
    <w:rsid w:val="008B06E8"/>
    <w:rsid w:val="008B5482"/>
    <w:rsid w:val="008C08B8"/>
    <w:rsid w:val="008C2E0D"/>
    <w:rsid w:val="008C4A8C"/>
    <w:rsid w:val="008C5A92"/>
    <w:rsid w:val="008D22AA"/>
    <w:rsid w:val="008D5D01"/>
    <w:rsid w:val="008E0434"/>
    <w:rsid w:val="008E0A95"/>
    <w:rsid w:val="008E12E9"/>
    <w:rsid w:val="008E300F"/>
    <w:rsid w:val="008E327B"/>
    <w:rsid w:val="008F12AC"/>
    <w:rsid w:val="008F2D79"/>
    <w:rsid w:val="008F3AD1"/>
    <w:rsid w:val="00904362"/>
    <w:rsid w:val="00905794"/>
    <w:rsid w:val="00905B1E"/>
    <w:rsid w:val="009139FB"/>
    <w:rsid w:val="00913A6C"/>
    <w:rsid w:val="00913D4C"/>
    <w:rsid w:val="0091412C"/>
    <w:rsid w:val="00916A1C"/>
    <w:rsid w:val="00916F1C"/>
    <w:rsid w:val="009175D0"/>
    <w:rsid w:val="00917BD4"/>
    <w:rsid w:val="00920BFE"/>
    <w:rsid w:val="0092669C"/>
    <w:rsid w:val="00926A7D"/>
    <w:rsid w:val="0092757C"/>
    <w:rsid w:val="009337ED"/>
    <w:rsid w:val="00933D02"/>
    <w:rsid w:val="00942CD4"/>
    <w:rsid w:val="009473BC"/>
    <w:rsid w:val="0095102E"/>
    <w:rsid w:val="0095148D"/>
    <w:rsid w:val="009619D4"/>
    <w:rsid w:val="009643EB"/>
    <w:rsid w:val="009647FF"/>
    <w:rsid w:val="0097368B"/>
    <w:rsid w:val="009778CC"/>
    <w:rsid w:val="00980FEE"/>
    <w:rsid w:val="00991BE9"/>
    <w:rsid w:val="00991C97"/>
    <w:rsid w:val="009A3DEA"/>
    <w:rsid w:val="009B4E65"/>
    <w:rsid w:val="009B56F9"/>
    <w:rsid w:val="009C2121"/>
    <w:rsid w:val="009C3F8D"/>
    <w:rsid w:val="009D0E75"/>
    <w:rsid w:val="009D35BA"/>
    <w:rsid w:val="009D411A"/>
    <w:rsid w:val="009D48E5"/>
    <w:rsid w:val="009E0031"/>
    <w:rsid w:val="009E3297"/>
    <w:rsid w:val="009E41F8"/>
    <w:rsid w:val="009E7449"/>
    <w:rsid w:val="009F0541"/>
    <w:rsid w:val="009F0FB4"/>
    <w:rsid w:val="009F41BE"/>
    <w:rsid w:val="009F64AB"/>
    <w:rsid w:val="009F650C"/>
    <w:rsid w:val="009F6CDA"/>
    <w:rsid w:val="00A025EB"/>
    <w:rsid w:val="00A04F1D"/>
    <w:rsid w:val="00A05057"/>
    <w:rsid w:val="00A06974"/>
    <w:rsid w:val="00A07210"/>
    <w:rsid w:val="00A072F3"/>
    <w:rsid w:val="00A07934"/>
    <w:rsid w:val="00A169B2"/>
    <w:rsid w:val="00A17E32"/>
    <w:rsid w:val="00A2452E"/>
    <w:rsid w:val="00A31737"/>
    <w:rsid w:val="00A32578"/>
    <w:rsid w:val="00A32BA9"/>
    <w:rsid w:val="00A33EFE"/>
    <w:rsid w:val="00A41F4C"/>
    <w:rsid w:val="00A552E8"/>
    <w:rsid w:val="00A560C6"/>
    <w:rsid w:val="00A57A45"/>
    <w:rsid w:val="00A6137B"/>
    <w:rsid w:val="00A61537"/>
    <w:rsid w:val="00A65CF8"/>
    <w:rsid w:val="00A70816"/>
    <w:rsid w:val="00A71B6D"/>
    <w:rsid w:val="00A738EB"/>
    <w:rsid w:val="00A76D46"/>
    <w:rsid w:val="00A81DF9"/>
    <w:rsid w:val="00A81E28"/>
    <w:rsid w:val="00A84775"/>
    <w:rsid w:val="00A92E7C"/>
    <w:rsid w:val="00A947D9"/>
    <w:rsid w:val="00A95AF9"/>
    <w:rsid w:val="00A95EEC"/>
    <w:rsid w:val="00AA30F4"/>
    <w:rsid w:val="00AA4E14"/>
    <w:rsid w:val="00AB080D"/>
    <w:rsid w:val="00AB0B14"/>
    <w:rsid w:val="00AB58BF"/>
    <w:rsid w:val="00AC342C"/>
    <w:rsid w:val="00AC46AC"/>
    <w:rsid w:val="00AC6A98"/>
    <w:rsid w:val="00AC74FA"/>
    <w:rsid w:val="00AD14DC"/>
    <w:rsid w:val="00AD56FA"/>
    <w:rsid w:val="00AE0BCA"/>
    <w:rsid w:val="00AE6E4F"/>
    <w:rsid w:val="00AF2B9D"/>
    <w:rsid w:val="00AF5B54"/>
    <w:rsid w:val="00AF613A"/>
    <w:rsid w:val="00AF722F"/>
    <w:rsid w:val="00B07AFE"/>
    <w:rsid w:val="00B10626"/>
    <w:rsid w:val="00B2004D"/>
    <w:rsid w:val="00B24385"/>
    <w:rsid w:val="00B26D43"/>
    <w:rsid w:val="00B270F6"/>
    <w:rsid w:val="00B3228E"/>
    <w:rsid w:val="00B33379"/>
    <w:rsid w:val="00B354EA"/>
    <w:rsid w:val="00B37716"/>
    <w:rsid w:val="00B37C6C"/>
    <w:rsid w:val="00B41B50"/>
    <w:rsid w:val="00B42DDB"/>
    <w:rsid w:val="00B43B48"/>
    <w:rsid w:val="00B47780"/>
    <w:rsid w:val="00B5335A"/>
    <w:rsid w:val="00B55A16"/>
    <w:rsid w:val="00B60DB0"/>
    <w:rsid w:val="00B639DB"/>
    <w:rsid w:val="00B712D5"/>
    <w:rsid w:val="00B74DAC"/>
    <w:rsid w:val="00B75D5A"/>
    <w:rsid w:val="00B76096"/>
    <w:rsid w:val="00B76370"/>
    <w:rsid w:val="00B80D9C"/>
    <w:rsid w:val="00B91E90"/>
    <w:rsid w:val="00B93A62"/>
    <w:rsid w:val="00B943F0"/>
    <w:rsid w:val="00BA13C1"/>
    <w:rsid w:val="00BA4131"/>
    <w:rsid w:val="00BA5240"/>
    <w:rsid w:val="00BA750F"/>
    <w:rsid w:val="00BA761B"/>
    <w:rsid w:val="00BA78E4"/>
    <w:rsid w:val="00BB0030"/>
    <w:rsid w:val="00BB35C1"/>
    <w:rsid w:val="00BB49DA"/>
    <w:rsid w:val="00BC2C84"/>
    <w:rsid w:val="00BC34C1"/>
    <w:rsid w:val="00BC417C"/>
    <w:rsid w:val="00BD18F0"/>
    <w:rsid w:val="00BE037B"/>
    <w:rsid w:val="00BE4BCC"/>
    <w:rsid w:val="00BF2E41"/>
    <w:rsid w:val="00BF38E8"/>
    <w:rsid w:val="00BF7D07"/>
    <w:rsid w:val="00BF7D22"/>
    <w:rsid w:val="00C00483"/>
    <w:rsid w:val="00C028A4"/>
    <w:rsid w:val="00C03E6C"/>
    <w:rsid w:val="00C11DA7"/>
    <w:rsid w:val="00C1680C"/>
    <w:rsid w:val="00C1710D"/>
    <w:rsid w:val="00C24FAD"/>
    <w:rsid w:val="00C274BB"/>
    <w:rsid w:val="00C310A9"/>
    <w:rsid w:val="00C3535E"/>
    <w:rsid w:val="00C36D8B"/>
    <w:rsid w:val="00C43085"/>
    <w:rsid w:val="00C432CE"/>
    <w:rsid w:val="00C4796C"/>
    <w:rsid w:val="00C47DE7"/>
    <w:rsid w:val="00C47ED6"/>
    <w:rsid w:val="00C5006E"/>
    <w:rsid w:val="00C64305"/>
    <w:rsid w:val="00C66F10"/>
    <w:rsid w:val="00C73385"/>
    <w:rsid w:val="00C7436D"/>
    <w:rsid w:val="00C75511"/>
    <w:rsid w:val="00C7620F"/>
    <w:rsid w:val="00C77231"/>
    <w:rsid w:val="00C81614"/>
    <w:rsid w:val="00C85C87"/>
    <w:rsid w:val="00C874D6"/>
    <w:rsid w:val="00C87824"/>
    <w:rsid w:val="00C94616"/>
    <w:rsid w:val="00C95A90"/>
    <w:rsid w:val="00CA04B3"/>
    <w:rsid w:val="00CB3E46"/>
    <w:rsid w:val="00CB5540"/>
    <w:rsid w:val="00CB55EC"/>
    <w:rsid w:val="00CC1F66"/>
    <w:rsid w:val="00CC4FA9"/>
    <w:rsid w:val="00CD5FE2"/>
    <w:rsid w:val="00CD7F18"/>
    <w:rsid w:val="00CE09E8"/>
    <w:rsid w:val="00CE0FF9"/>
    <w:rsid w:val="00CE5003"/>
    <w:rsid w:val="00CE6616"/>
    <w:rsid w:val="00CE7321"/>
    <w:rsid w:val="00D00355"/>
    <w:rsid w:val="00D04765"/>
    <w:rsid w:val="00D1525D"/>
    <w:rsid w:val="00D178AD"/>
    <w:rsid w:val="00D20244"/>
    <w:rsid w:val="00D222C4"/>
    <w:rsid w:val="00D25306"/>
    <w:rsid w:val="00D259C2"/>
    <w:rsid w:val="00D320D9"/>
    <w:rsid w:val="00D3400C"/>
    <w:rsid w:val="00D36541"/>
    <w:rsid w:val="00D37E7B"/>
    <w:rsid w:val="00D4234B"/>
    <w:rsid w:val="00D45AF7"/>
    <w:rsid w:val="00D5133B"/>
    <w:rsid w:val="00D52D14"/>
    <w:rsid w:val="00D60CED"/>
    <w:rsid w:val="00D63C44"/>
    <w:rsid w:val="00D6573C"/>
    <w:rsid w:val="00D67A0D"/>
    <w:rsid w:val="00D701E1"/>
    <w:rsid w:val="00D7514C"/>
    <w:rsid w:val="00D75DC7"/>
    <w:rsid w:val="00D83498"/>
    <w:rsid w:val="00D87DE6"/>
    <w:rsid w:val="00D915C1"/>
    <w:rsid w:val="00D92D46"/>
    <w:rsid w:val="00DA2287"/>
    <w:rsid w:val="00DA243C"/>
    <w:rsid w:val="00DB1408"/>
    <w:rsid w:val="00DB37E7"/>
    <w:rsid w:val="00DC0FF7"/>
    <w:rsid w:val="00DC1B36"/>
    <w:rsid w:val="00DC3C18"/>
    <w:rsid w:val="00DD0C9B"/>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4D88"/>
    <w:rsid w:val="00E2783E"/>
    <w:rsid w:val="00E4607C"/>
    <w:rsid w:val="00E5499B"/>
    <w:rsid w:val="00E60FA6"/>
    <w:rsid w:val="00E61F6F"/>
    <w:rsid w:val="00E635F3"/>
    <w:rsid w:val="00E70B04"/>
    <w:rsid w:val="00E72BA6"/>
    <w:rsid w:val="00E765D2"/>
    <w:rsid w:val="00E81631"/>
    <w:rsid w:val="00E85818"/>
    <w:rsid w:val="00E86932"/>
    <w:rsid w:val="00E94C2E"/>
    <w:rsid w:val="00E963E0"/>
    <w:rsid w:val="00E9699A"/>
    <w:rsid w:val="00EA107B"/>
    <w:rsid w:val="00EA1913"/>
    <w:rsid w:val="00EA3D44"/>
    <w:rsid w:val="00EA6251"/>
    <w:rsid w:val="00EB4FE9"/>
    <w:rsid w:val="00EC7F05"/>
    <w:rsid w:val="00ED3591"/>
    <w:rsid w:val="00ED50B9"/>
    <w:rsid w:val="00EE0F8A"/>
    <w:rsid w:val="00EE1C16"/>
    <w:rsid w:val="00EE211F"/>
    <w:rsid w:val="00EE62E3"/>
    <w:rsid w:val="00EF2210"/>
    <w:rsid w:val="00EF260D"/>
    <w:rsid w:val="00F00F40"/>
    <w:rsid w:val="00F01B04"/>
    <w:rsid w:val="00F063C9"/>
    <w:rsid w:val="00F10AE8"/>
    <w:rsid w:val="00F1313D"/>
    <w:rsid w:val="00F14855"/>
    <w:rsid w:val="00F164EA"/>
    <w:rsid w:val="00F21E77"/>
    <w:rsid w:val="00F22DE6"/>
    <w:rsid w:val="00F27082"/>
    <w:rsid w:val="00F2799E"/>
    <w:rsid w:val="00F40FC9"/>
    <w:rsid w:val="00F4178D"/>
    <w:rsid w:val="00F455A1"/>
    <w:rsid w:val="00F46090"/>
    <w:rsid w:val="00F571EF"/>
    <w:rsid w:val="00F57FC0"/>
    <w:rsid w:val="00F62431"/>
    <w:rsid w:val="00F66FBC"/>
    <w:rsid w:val="00F739A2"/>
    <w:rsid w:val="00F80043"/>
    <w:rsid w:val="00F85366"/>
    <w:rsid w:val="00FA0750"/>
    <w:rsid w:val="00FA0EA2"/>
    <w:rsid w:val="00FA21A8"/>
    <w:rsid w:val="00FA319B"/>
    <w:rsid w:val="00FA42C1"/>
    <w:rsid w:val="00FA5790"/>
    <w:rsid w:val="00FA59A8"/>
    <w:rsid w:val="00FB796E"/>
    <w:rsid w:val="00FC2346"/>
    <w:rsid w:val="00FC505E"/>
    <w:rsid w:val="00FC51BC"/>
    <w:rsid w:val="00FC7F35"/>
    <w:rsid w:val="00FD3BC0"/>
    <w:rsid w:val="00FD3C01"/>
    <w:rsid w:val="00FD3DE1"/>
    <w:rsid w:val="00FD63AF"/>
    <w:rsid w:val="00FE0C86"/>
    <w:rsid w:val="00FE5893"/>
    <w:rsid w:val="00FF309B"/>
    <w:rsid w:val="00FF493D"/>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B7E366"/>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it-IT"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it-IT"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it-IT"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it-IT"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it-IT"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it-IT" w:bidi="ar-SA"/>
    </w:rPr>
  </w:style>
  <w:style w:type="paragraph" w:styleId="StandardWeb">
    <w:name w:val="Normal (Web)"/>
    <w:basedOn w:val="Standard"/>
    <w:uiPriority w:val="99"/>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32015326">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adamhal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damhal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damhall.com/de-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683</Words>
  <Characters>4303</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Morgan</dc:creator>
  <cp:keywords>docId:FDBA92B536FB2FFEAF51C1D7B52507F4</cp:keywords>
  <cp:lastModifiedBy>Elisa Posteraro</cp:lastModifiedBy>
  <cp:revision>21</cp:revision>
  <cp:lastPrinted>2019-01-10T17:28:00Z</cp:lastPrinted>
  <dcterms:created xsi:type="dcterms:W3CDTF">2024-01-15T08:42:00Z</dcterms:created>
  <dcterms:modified xsi:type="dcterms:W3CDTF">2024-05-08T14:25:00Z</dcterms:modified>
</cp:coreProperties>
</file>