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rsidR="004330C6" w:rsidRPr="00DB37E7" w:rsidRDefault="004330C6" w:rsidP="003817D3">
      <w:pPr>
        <w:rPr>
          <w:rFonts w:ascii="Arial" w:hAnsi="Arial"/>
          <w:b/>
          <w:color w:val="000000" w:themeColor="text1"/>
          <w:sz w:val="28"/>
          <w:bdr w:val="none" w:sz="0" w:space="0" w:color="auto" w:frame="1"/>
        </w:rPr>
      </w:pPr>
    </w:p>
    <w:p w:rsidR="00983DED" w:rsidRPr="00413F51" w:rsidRDefault="009E15BD" w:rsidP="00983DED">
      <w:pPr>
        <w:rPr>
          <w:rFonts w:ascii="Calibri" w:hAnsi="Calibri" w:cs="Calibri"/>
          <w:b/>
          <w:sz w:val="44"/>
          <w:szCs w:val="44"/>
        </w:rPr>
      </w:pPr>
      <w:proofErr w:type="spellStart"/>
      <w:r w:rsidRPr="00413F51">
        <w:rPr>
          <w:rFonts w:ascii="Calibri" w:hAnsi="Calibri" w:cs="Calibri"/>
          <w:b/>
          <w:sz w:val="44"/>
          <w:szCs w:val="44"/>
        </w:rPr>
        <w:t>SimCo</w:t>
      </w:r>
      <w:proofErr w:type="spellEnd"/>
      <w:r w:rsidR="00983DED" w:rsidRPr="00413F51">
        <w:rPr>
          <w:rFonts w:ascii="Calibri" w:hAnsi="Calibri" w:cs="Calibri"/>
          <w:b/>
          <w:sz w:val="44"/>
          <w:szCs w:val="44"/>
        </w:rPr>
        <w:t xml:space="preserve"> investiert in </w:t>
      </w:r>
      <w:r w:rsidRPr="00413F51">
        <w:rPr>
          <w:rFonts w:ascii="Calibri" w:hAnsi="Calibri" w:cs="Calibri"/>
          <w:b/>
          <w:sz w:val="44"/>
          <w:szCs w:val="44"/>
        </w:rPr>
        <w:t xml:space="preserve">Cameo </w:t>
      </w:r>
      <w:r w:rsidRPr="00413F51">
        <w:rPr>
          <w:rFonts w:ascii="Calibri" w:hAnsi="Calibri" w:cs="Calibri"/>
          <w:b/>
          <w:color w:val="000000" w:themeColor="text1"/>
          <w:sz w:val="44"/>
          <w:szCs w:val="44"/>
        </w:rPr>
        <w:t>OPUS</w:t>
      </w:r>
      <w:r w:rsidR="00983DED" w:rsidRPr="00413F51">
        <w:rPr>
          <w:rFonts w:ascii="Calibri" w:hAnsi="Calibri" w:cs="Calibri"/>
          <w:b/>
          <w:color w:val="000000" w:themeColor="text1"/>
          <w:sz w:val="44"/>
          <w:szCs w:val="44"/>
        </w:rPr>
        <w:t>®</w:t>
      </w:r>
      <w:r w:rsidR="00AF6B32" w:rsidRPr="00413F51">
        <w:rPr>
          <w:rFonts w:ascii="Calibri" w:hAnsi="Calibri" w:cs="Calibri"/>
          <w:b/>
          <w:color w:val="000000" w:themeColor="text1"/>
          <w:sz w:val="44"/>
          <w:szCs w:val="44"/>
        </w:rPr>
        <w:t xml:space="preserve"> </w:t>
      </w:r>
      <w:r w:rsidRPr="00413F51">
        <w:rPr>
          <w:rFonts w:ascii="Calibri" w:hAnsi="Calibri" w:cs="Calibri"/>
          <w:b/>
          <w:color w:val="000000" w:themeColor="text1"/>
          <w:sz w:val="44"/>
          <w:szCs w:val="44"/>
        </w:rPr>
        <w:t>S5</w:t>
      </w:r>
      <w:r w:rsidR="00983DED" w:rsidRPr="00413F51">
        <w:rPr>
          <w:rFonts w:ascii="Calibri" w:hAnsi="Calibri" w:cs="Calibri"/>
          <w:b/>
          <w:color w:val="000000" w:themeColor="text1"/>
          <w:sz w:val="44"/>
          <w:szCs w:val="44"/>
        </w:rPr>
        <w:t xml:space="preserve"> </w:t>
      </w:r>
      <w:r w:rsidRPr="00413F51">
        <w:rPr>
          <w:rFonts w:ascii="Calibri" w:hAnsi="Calibri" w:cs="Calibri"/>
          <w:b/>
          <w:color w:val="000000" w:themeColor="text1"/>
          <w:sz w:val="44"/>
          <w:szCs w:val="44"/>
        </w:rPr>
        <w:t xml:space="preserve">Spot Moving Head – </w:t>
      </w:r>
      <w:r w:rsidR="0077351C" w:rsidRPr="00413F51">
        <w:rPr>
          <w:rFonts w:ascii="Calibri" w:hAnsi="Calibri" w:cs="Calibri"/>
          <w:b/>
          <w:color w:val="000000" w:themeColor="text1"/>
          <w:sz w:val="44"/>
          <w:szCs w:val="44"/>
        </w:rPr>
        <w:t>Breites Anwendungsspektrum</w:t>
      </w:r>
      <w:r w:rsidR="00413F51" w:rsidRPr="00413F51">
        <w:rPr>
          <w:rFonts w:ascii="Calibri" w:hAnsi="Calibri" w:cs="Calibri"/>
          <w:b/>
          <w:color w:val="000000" w:themeColor="text1"/>
          <w:sz w:val="44"/>
          <w:szCs w:val="44"/>
        </w:rPr>
        <w:t xml:space="preserve"> im Raum Süddeutschland</w:t>
      </w:r>
    </w:p>
    <w:p w:rsidR="00983DED" w:rsidRPr="00413F51" w:rsidRDefault="00983DED" w:rsidP="00983DED">
      <w:pPr>
        <w:rPr>
          <w:rFonts w:ascii="Calibri" w:hAnsi="Calibri" w:cs="Arial"/>
          <w:b/>
          <w:bCs/>
          <w:color w:val="0D0D0D" w:themeColor="text1" w:themeTint="F2"/>
          <w:szCs w:val="26"/>
          <w:bdr w:val="none" w:sz="0" w:space="0" w:color="auto" w:frame="1"/>
        </w:rPr>
      </w:pPr>
    </w:p>
    <w:p w:rsidR="00360174" w:rsidRDefault="00983DED" w:rsidP="009E423B">
      <w:pPr>
        <w:rPr>
          <w:rFonts w:ascii="Calibri" w:hAnsi="Calibri"/>
          <w:b/>
          <w:color w:val="000000" w:themeColor="text1"/>
          <w:sz w:val="22"/>
          <w:szCs w:val="22"/>
        </w:rPr>
      </w:pPr>
      <w:r w:rsidRPr="00983DED">
        <w:rPr>
          <w:rFonts w:ascii="Calibri" w:hAnsi="Calibri" w:cs="Arial"/>
          <w:b/>
          <w:bCs/>
          <w:color w:val="0D0D0D" w:themeColor="text1" w:themeTint="F2"/>
          <w:sz w:val="22"/>
          <w:szCs w:val="22"/>
          <w:bdr w:val="none" w:sz="0" w:space="0" w:color="auto" w:frame="1"/>
        </w:rPr>
        <w:t xml:space="preserve">Neu-Anspach, Deutschland – </w:t>
      </w:r>
      <w:r w:rsidR="00F333DD">
        <w:rPr>
          <w:rFonts w:ascii="Calibri" w:hAnsi="Calibri" w:cs="Arial"/>
          <w:b/>
          <w:bCs/>
          <w:color w:val="0D0D0D" w:themeColor="text1" w:themeTint="F2"/>
          <w:sz w:val="22"/>
          <w:szCs w:val="22"/>
          <w:bdr w:val="none" w:sz="0" w:space="0" w:color="auto" w:frame="1"/>
        </w:rPr>
        <w:t>20</w:t>
      </w:r>
      <w:r w:rsidR="001F5139" w:rsidRPr="00F333DD">
        <w:rPr>
          <w:rFonts w:ascii="Calibri" w:hAnsi="Calibri" w:cs="Arial"/>
          <w:b/>
          <w:bCs/>
          <w:color w:val="0D0D0D" w:themeColor="text1" w:themeTint="F2"/>
          <w:sz w:val="22"/>
          <w:szCs w:val="22"/>
          <w:bdr w:val="none" w:sz="0" w:space="0" w:color="auto" w:frame="1"/>
        </w:rPr>
        <w:t xml:space="preserve">. </w:t>
      </w:r>
      <w:r w:rsidR="00F333DD">
        <w:rPr>
          <w:rFonts w:ascii="Calibri" w:hAnsi="Calibri" w:cs="Arial"/>
          <w:b/>
          <w:bCs/>
          <w:color w:val="0D0D0D" w:themeColor="text1" w:themeTint="F2"/>
          <w:sz w:val="22"/>
          <w:szCs w:val="22"/>
          <w:bdr w:val="none" w:sz="0" w:space="0" w:color="auto" w:frame="1"/>
        </w:rPr>
        <w:t>August</w:t>
      </w:r>
      <w:r w:rsidRPr="00F333DD">
        <w:rPr>
          <w:rFonts w:ascii="Calibri" w:hAnsi="Calibri" w:cs="Arial"/>
          <w:b/>
          <w:bCs/>
          <w:sz w:val="22"/>
          <w:szCs w:val="22"/>
          <w:bdr w:val="none" w:sz="0" w:space="0" w:color="auto" w:frame="1"/>
        </w:rPr>
        <w:t xml:space="preserve"> 201</w:t>
      </w:r>
      <w:r w:rsidR="009E15BD" w:rsidRPr="00F333DD">
        <w:rPr>
          <w:rFonts w:ascii="Calibri" w:hAnsi="Calibri" w:cs="Arial"/>
          <w:b/>
          <w:bCs/>
          <w:sz w:val="22"/>
          <w:szCs w:val="22"/>
          <w:bdr w:val="none" w:sz="0" w:space="0" w:color="auto" w:frame="1"/>
        </w:rPr>
        <w:t>9</w:t>
      </w:r>
      <w:r w:rsidRPr="009E15BD">
        <w:rPr>
          <w:rFonts w:ascii="Calibri" w:hAnsi="Calibri" w:cs="Arial"/>
          <w:b/>
          <w:bCs/>
          <w:sz w:val="22"/>
          <w:szCs w:val="22"/>
          <w:bdr w:val="none" w:sz="0" w:space="0" w:color="auto" w:frame="1"/>
        </w:rPr>
        <w:t xml:space="preserve"> </w:t>
      </w:r>
      <w:r w:rsidRPr="009E15BD">
        <w:rPr>
          <w:rFonts w:ascii="Calibri" w:hAnsi="Calibri" w:cs="Calibri"/>
          <w:b/>
          <w:bCs/>
          <w:color w:val="0D0D0D" w:themeColor="text1" w:themeTint="F2"/>
          <w:sz w:val="22"/>
          <w:szCs w:val="22"/>
          <w:bdr w:val="none" w:sz="0" w:space="0" w:color="auto" w:frame="1"/>
        </w:rPr>
        <w:t xml:space="preserve">– </w:t>
      </w:r>
      <w:proofErr w:type="spellStart"/>
      <w:r w:rsidR="009E15BD" w:rsidRPr="00753D4B">
        <w:rPr>
          <w:rFonts w:ascii="Calibri" w:hAnsi="Calibri"/>
          <w:b/>
          <w:color w:val="000000" w:themeColor="text1"/>
          <w:sz w:val="22"/>
          <w:szCs w:val="22"/>
        </w:rPr>
        <w:t>SimCo</w:t>
      </w:r>
      <w:proofErr w:type="spellEnd"/>
      <w:r w:rsidR="009E15BD" w:rsidRPr="00753D4B">
        <w:rPr>
          <w:rFonts w:ascii="Calibri" w:hAnsi="Calibri"/>
          <w:b/>
          <w:color w:val="000000" w:themeColor="text1"/>
          <w:sz w:val="22"/>
          <w:szCs w:val="22"/>
        </w:rPr>
        <w:t xml:space="preserve"> Veranstaltungstechnik investiert</w:t>
      </w:r>
      <w:r w:rsidRPr="00753D4B">
        <w:rPr>
          <w:rFonts w:ascii="Calibri" w:hAnsi="Calibri"/>
          <w:b/>
          <w:color w:val="000000" w:themeColor="text1"/>
          <w:sz w:val="22"/>
          <w:szCs w:val="22"/>
        </w:rPr>
        <w:t xml:space="preserve"> </w:t>
      </w:r>
      <w:r w:rsidR="009E15BD" w:rsidRPr="00753D4B">
        <w:rPr>
          <w:rFonts w:ascii="Calibri" w:hAnsi="Calibri"/>
          <w:b/>
          <w:color w:val="000000" w:themeColor="text1"/>
          <w:sz w:val="22"/>
          <w:szCs w:val="22"/>
        </w:rPr>
        <w:t xml:space="preserve">in die </w:t>
      </w:r>
      <w:r w:rsidR="00360174" w:rsidRPr="00753D4B">
        <w:rPr>
          <w:rFonts w:ascii="Calibri" w:hAnsi="Calibri"/>
          <w:b/>
          <w:color w:val="000000" w:themeColor="text1"/>
          <w:sz w:val="22"/>
          <w:szCs w:val="22"/>
        </w:rPr>
        <w:t xml:space="preserve">OPUS S5 </w:t>
      </w:r>
      <w:r w:rsidR="009E15BD" w:rsidRPr="00753D4B">
        <w:rPr>
          <w:rFonts w:ascii="Calibri" w:hAnsi="Calibri"/>
          <w:b/>
          <w:color w:val="000000" w:themeColor="text1"/>
          <w:sz w:val="22"/>
          <w:szCs w:val="22"/>
        </w:rPr>
        <w:t xml:space="preserve">Spot Moving Heads </w:t>
      </w:r>
      <w:r w:rsidR="00360174" w:rsidRPr="00753D4B">
        <w:rPr>
          <w:rFonts w:ascii="Calibri" w:hAnsi="Calibri"/>
          <w:b/>
          <w:color w:val="000000" w:themeColor="text1"/>
          <w:sz w:val="22"/>
          <w:szCs w:val="22"/>
        </w:rPr>
        <w:t xml:space="preserve">von Cameo. </w:t>
      </w:r>
      <w:r w:rsidR="00712870" w:rsidRPr="00753D4B">
        <w:rPr>
          <w:rFonts w:ascii="Calibri" w:hAnsi="Calibri"/>
          <w:b/>
          <w:color w:val="000000" w:themeColor="text1"/>
          <w:sz w:val="22"/>
          <w:szCs w:val="22"/>
        </w:rPr>
        <w:t xml:space="preserve">Seit </w:t>
      </w:r>
      <w:r w:rsidR="001F5139">
        <w:rPr>
          <w:rFonts w:ascii="Calibri" w:hAnsi="Calibri"/>
          <w:b/>
          <w:color w:val="000000" w:themeColor="text1"/>
          <w:sz w:val="22"/>
          <w:szCs w:val="22"/>
        </w:rPr>
        <w:t>Ende März</w:t>
      </w:r>
      <w:r w:rsidR="00712870" w:rsidRPr="00753D4B">
        <w:rPr>
          <w:rFonts w:ascii="Calibri" w:hAnsi="Calibri"/>
          <w:b/>
          <w:color w:val="000000" w:themeColor="text1"/>
          <w:sz w:val="22"/>
          <w:szCs w:val="22"/>
        </w:rPr>
        <w:t xml:space="preserve"> </w:t>
      </w:r>
      <w:r w:rsidR="003F3093">
        <w:rPr>
          <w:rFonts w:ascii="Calibri" w:hAnsi="Calibri"/>
          <w:b/>
          <w:color w:val="000000" w:themeColor="text1"/>
          <w:sz w:val="22"/>
          <w:szCs w:val="22"/>
        </w:rPr>
        <w:t xml:space="preserve">2019 </w:t>
      </w:r>
      <w:r w:rsidR="00712870" w:rsidRPr="00753D4B">
        <w:rPr>
          <w:rFonts w:ascii="Calibri" w:hAnsi="Calibri"/>
          <w:b/>
          <w:color w:val="000000" w:themeColor="text1"/>
          <w:sz w:val="22"/>
          <w:szCs w:val="22"/>
        </w:rPr>
        <w:t xml:space="preserve">beinhaltet das Leuchten-Portfolio des </w:t>
      </w:r>
      <w:proofErr w:type="spellStart"/>
      <w:r w:rsidR="00712870" w:rsidRPr="00753D4B">
        <w:rPr>
          <w:rFonts w:ascii="Calibri" w:hAnsi="Calibri"/>
          <w:b/>
          <w:color w:val="000000" w:themeColor="text1"/>
          <w:sz w:val="22"/>
          <w:szCs w:val="22"/>
        </w:rPr>
        <w:t>Full</w:t>
      </w:r>
      <w:proofErr w:type="spellEnd"/>
      <w:r w:rsidR="00712870" w:rsidRPr="00753D4B">
        <w:rPr>
          <w:rFonts w:ascii="Calibri" w:hAnsi="Calibri"/>
          <w:b/>
          <w:color w:val="000000" w:themeColor="text1"/>
          <w:sz w:val="22"/>
          <w:szCs w:val="22"/>
        </w:rPr>
        <w:t xml:space="preserve">-Service-Dienstleisters mit Sitz im </w:t>
      </w:r>
      <w:r w:rsidR="005322B2">
        <w:rPr>
          <w:rFonts w:ascii="Calibri" w:hAnsi="Calibri"/>
          <w:b/>
          <w:color w:val="000000" w:themeColor="text1"/>
          <w:sz w:val="22"/>
          <w:szCs w:val="22"/>
        </w:rPr>
        <w:t>b</w:t>
      </w:r>
      <w:r w:rsidR="00712870" w:rsidRPr="00753D4B">
        <w:rPr>
          <w:rFonts w:ascii="Calibri" w:hAnsi="Calibri"/>
          <w:b/>
          <w:color w:val="000000" w:themeColor="text1"/>
          <w:sz w:val="22"/>
          <w:szCs w:val="22"/>
        </w:rPr>
        <w:t>aden-</w:t>
      </w:r>
      <w:r w:rsidR="005322B2">
        <w:rPr>
          <w:rFonts w:ascii="Calibri" w:hAnsi="Calibri"/>
          <w:b/>
          <w:color w:val="000000" w:themeColor="text1"/>
          <w:sz w:val="22"/>
          <w:szCs w:val="22"/>
        </w:rPr>
        <w:t>w</w:t>
      </w:r>
      <w:r w:rsidR="00712870" w:rsidRPr="00753D4B">
        <w:rPr>
          <w:rFonts w:ascii="Calibri" w:hAnsi="Calibri"/>
          <w:b/>
          <w:color w:val="000000" w:themeColor="text1"/>
          <w:sz w:val="22"/>
          <w:szCs w:val="22"/>
        </w:rPr>
        <w:t xml:space="preserve">ürttembergischen Efringen-Kirchen nahe der Schweizer Grenze zu Basel </w:t>
      </w:r>
      <w:r w:rsidR="009E15BD" w:rsidRPr="00753D4B">
        <w:rPr>
          <w:rFonts w:ascii="Calibri" w:hAnsi="Calibri"/>
          <w:b/>
          <w:color w:val="000000" w:themeColor="text1"/>
          <w:sz w:val="22"/>
          <w:szCs w:val="22"/>
        </w:rPr>
        <w:t xml:space="preserve">28 Stück </w:t>
      </w:r>
      <w:r w:rsidR="00712870" w:rsidRPr="00753D4B">
        <w:rPr>
          <w:rFonts w:ascii="Calibri" w:hAnsi="Calibri"/>
          <w:b/>
          <w:color w:val="000000" w:themeColor="text1"/>
          <w:sz w:val="22"/>
          <w:szCs w:val="22"/>
        </w:rPr>
        <w:t>der kompakten, extrem lichtstarken LED-Spotlights</w:t>
      </w:r>
      <w:r w:rsidR="002A700E" w:rsidRPr="00753D4B">
        <w:rPr>
          <w:rFonts w:ascii="Calibri" w:hAnsi="Calibri"/>
          <w:b/>
          <w:color w:val="000000" w:themeColor="text1"/>
          <w:sz w:val="22"/>
          <w:szCs w:val="22"/>
        </w:rPr>
        <w:t>. Zum Einsatz kamen die OPUS S5 bereits auf Preisverleihungen</w:t>
      </w:r>
      <w:r w:rsidR="00753D4B" w:rsidRPr="00753D4B">
        <w:rPr>
          <w:rFonts w:ascii="Calibri" w:hAnsi="Calibri"/>
          <w:b/>
          <w:color w:val="000000" w:themeColor="text1"/>
          <w:sz w:val="22"/>
          <w:szCs w:val="22"/>
        </w:rPr>
        <w:t xml:space="preserve"> sowie i</w:t>
      </w:r>
      <w:r w:rsidR="00413F51">
        <w:rPr>
          <w:rFonts w:ascii="Calibri" w:hAnsi="Calibri"/>
          <w:b/>
          <w:color w:val="000000" w:themeColor="text1"/>
          <w:sz w:val="22"/>
          <w:szCs w:val="22"/>
        </w:rPr>
        <w:t>m Rahmen</w:t>
      </w:r>
      <w:r w:rsidR="00753D4B" w:rsidRPr="00753D4B">
        <w:rPr>
          <w:rFonts w:ascii="Calibri" w:hAnsi="Calibri"/>
          <w:b/>
          <w:color w:val="000000" w:themeColor="text1"/>
          <w:sz w:val="22"/>
          <w:szCs w:val="22"/>
        </w:rPr>
        <w:t xml:space="preserve"> diverse</w:t>
      </w:r>
      <w:r w:rsidR="00413F51">
        <w:rPr>
          <w:rFonts w:ascii="Calibri" w:hAnsi="Calibri"/>
          <w:b/>
          <w:color w:val="000000" w:themeColor="text1"/>
          <w:sz w:val="22"/>
          <w:szCs w:val="22"/>
        </w:rPr>
        <w:t>r</w:t>
      </w:r>
      <w:r w:rsidR="00753D4B" w:rsidRPr="00753D4B">
        <w:rPr>
          <w:rFonts w:ascii="Calibri" w:hAnsi="Calibri"/>
          <w:b/>
          <w:color w:val="000000" w:themeColor="text1"/>
          <w:sz w:val="22"/>
          <w:szCs w:val="22"/>
        </w:rPr>
        <w:t xml:space="preserve"> </w:t>
      </w:r>
      <w:r w:rsidR="00413F51">
        <w:rPr>
          <w:rFonts w:ascii="Calibri" w:hAnsi="Calibri"/>
          <w:b/>
          <w:color w:val="000000" w:themeColor="text1"/>
          <w:sz w:val="22"/>
          <w:szCs w:val="22"/>
        </w:rPr>
        <w:t>Live-P</w:t>
      </w:r>
      <w:r w:rsidR="00753D4B" w:rsidRPr="00753D4B">
        <w:rPr>
          <w:rFonts w:ascii="Calibri" w:hAnsi="Calibri"/>
          <w:b/>
          <w:color w:val="000000" w:themeColor="text1"/>
          <w:sz w:val="22"/>
          <w:szCs w:val="22"/>
        </w:rPr>
        <w:t>roduktionen.</w:t>
      </w:r>
    </w:p>
    <w:p w:rsidR="002A700E" w:rsidRDefault="002A700E" w:rsidP="009E423B">
      <w:pPr>
        <w:rPr>
          <w:rFonts w:ascii="Calibri" w:hAnsi="Calibri"/>
          <w:b/>
          <w:color w:val="000000" w:themeColor="text1"/>
          <w:sz w:val="22"/>
          <w:szCs w:val="22"/>
        </w:rPr>
      </w:pPr>
    </w:p>
    <w:p w:rsidR="005322B2" w:rsidRPr="00577A2D" w:rsidRDefault="005322B2" w:rsidP="005322B2">
      <w:pPr>
        <w:rPr>
          <w:rFonts w:ascii="Calibri" w:hAnsi="Calibri" w:cs="Calibri"/>
          <w:color w:val="000000" w:themeColor="text1"/>
          <w:sz w:val="22"/>
          <w:szCs w:val="22"/>
          <w:lang w:bidi="ar-SA"/>
        </w:rPr>
      </w:pPr>
      <w:r w:rsidRPr="00577A2D">
        <w:rPr>
          <w:rFonts w:ascii="Calibri" w:hAnsi="Calibri" w:cs="Calibri"/>
          <w:color w:val="000000" w:themeColor="text1"/>
          <w:sz w:val="22"/>
          <w:szCs w:val="22"/>
        </w:rPr>
        <w:t xml:space="preserve">Der kompakte wie leistungsstarke Cameo OPUS® S5 Spot Moving Head überzeugte </w:t>
      </w:r>
      <w:proofErr w:type="spellStart"/>
      <w:r>
        <w:rPr>
          <w:rFonts w:ascii="Calibri" w:hAnsi="Calibri" w:cs="Calibri"/>
          <w:color w:val="000000" w:themeColor="text1"/>
          <w:sz w:val="22"/>
          <w:szCs w:val="22"/>
        </w:rPr>
        <w:t>SimCo</w:t>
      </w:r>
      <w:proofErr w:type="spellEnd"/>
      <w:r w:rsidRPr="00577A2D">
        <w:rPr>
          <w:rFonts w:ascii="Calibri" w:hAnsi="Calibri" w:cs="Calibri"/>
          <w:color w:val="000000" w:themeColor="text1"/>
          <w:sz w:val="22"/>
          <w:szCs w:val="22"/>
        </w:rPr>
        <w:t xml:space="preserve"> mit seinen brillanten, lebhaften Farben, der enormen Lichtleistung von 17.500 lm, einer linearen CTO-Korrektur und seiner breiten Zoomrange von 6° bis 46°. Zudem lässt sich der Scheinwerfer dank der zahlreichen Steuermöglichkeiten (DMX, RDM, Art-Net, </w:t>
      </w:r>
      <w:proofErr w:type="spellStart"/>
      <w:r w:rsidRPr="00577A2D">
        <w:rPr>
          <w:rFonts w:ascii="Calibri" w:hAnsi="Calibri" w:cs="Calibri"/>
          <w:color w:val="000000" w:themeColor="text1"/>
          <w:sz w:val="22"/>
          <w:szCs w:val="22"/>
        </w:rPr>
        <w:t>sACN</w:t>
      </w:r>
      <w:proofErr w:type="spellEnd"/>
      <w:r w:rsidRPr="00577A2D">
        <w:rPr>
          <w:rFonts w:ascii="Calibri" w:hAnsi="Calibri" w:cs="Calibri"/>
          <w:color w:val="000000" w:themeColor="text1"/>
          <w:sz w:val="22"/>
          <w:szCs w:val="22"/>
        </w:rPr>
        <w:t xml:space="preserve">, W-DMX™) flexibel in unterschiedlichste Setups integrieren. Ergänzt wird der OPUS® S5 durch den Profile Moving Head OPUS® SP5 für eine </w:t>
      </w:r>
      <w:r w:rsidRPr="00577A2D">
        <w:rPr>
          <w:rFonts w:ascii="Calibri" w:hAnsi="Calibri" w:cs="Calibri"/>
          <w:color w:val="000000" w:themeColor="text1"/>
          <w:sz w:val="22"/>
          <w:szCs w:val="22"/>
          <w:lang w:bidi="ar-SA"/>
        </w:rPr>
        <w:t>präzise, akkurate Ausleuchtung inklusive breiter Effektpalette.</w:t>
      </w:r>
    </w:p>
    <w:p w:rsidR="005322B2" w:rsidRDefault="005322B2" w:rsidP="005322B2">
      <w:pPr>
        <w:rPr>
          <w:rFonts w:ascii="Calibri" w:hAnsi="Calibri" w:cs="Calibri"/>
          <w:color w:val="000000" w:themeColor="text1"/>
          <w:sz w:val="22"/>
          <w:szCs w:val="22"/>
        </w:rPr>
      </w:pPr>
      <w:r>
        <w:rPr>
          <w:rFonts w:ascii="Calibri" w:hAnsi="Calibri" w:cs="Calibri"/>
          <w:color w:val="000000" w:themeColor="text1"/>
          <w:sz w:val="22"/>
          <w:szCs w:val="22"/>
        </w:rPr>
        <w:t xml:space="preserve"> </w:t>
      </w:r>
    </w:p>
    <w:p w:rsidR="009E15BD" w:rsidRDefault="00753D4B" w:rsidP="005322B2">
      <w:pPr>
        <w:rPr>
          <w:rFonts w:ascii="Calibri" w:hAnsi="Calibri" w:cs="Calibri"/>
          <w:color w:val="000000" w:themeColor="text1"/>
          <w:sz w:val="22"/>
          <w:szCs w:val="22"/>
        </w:rPr>
      </w:pPr>
      <w:r>
        <w:rPr>
          <w:rFonts w:ascii="Calibri" w:hAnsi="Calibri" w:cs="Calibri"/>
          <w:color w:val="000000" w:themeColor="text1"/>
          <w:sz w:val="22"/>
          <w:szCs w:val="22"/>
        </w:rPr>
        <w:t xml:space="preserve">„Wir nutzen den OPUS S5 in erster Linie in Showlicht-Anwendungen. Mit seinem umfangreichen Feature-Set ist er jedoch eine absolute Allzweckwaffe“, zeigt sich </w:t>
      </w:r>
      <w:proofErr w:type="spellStart"/>
      <w:r>
        <w:rPr>
          <w:rFonts w:ascii="Calibri" w:hAnsi="Calibri" w:cs="Calibri"/>
          <w:color w:val="000000" w:themeColor="text1"/>
          <w:sz w:val="22"/>
          <w:szCs w:val="22"/>
        </w:rPr>
        <w:t>SimCo</w:t>
      </w:r>
      <w:proofErr w:type="spellEnd"/>
      <w:r>
        <w:rPr>
          <w:rFonts w:ascii="Calibri" w:hAnsi="Calibri" w:cs="Calibri"/>
          <w:color w:val="000000" w:themeColor="text1"/>
          <w:sz w:val="22"/>
          <w:szCs w:val="22"/>
        </w:rPr>
        <w:t>-Geschäftsführer Marvin Kerscher beeindruckt.</w:t>
      </w:r>
      <w:r w:rsidR="00413F51">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„Der OPUS S5 ist </w:t>
      </w:r>
      <w:proofErr w:type="gramStart"/>
      <w:r>
        <w:rPr>
          <w:rFonts w:ascii="Calibri" w:hAnsi="Calibri" w:cs="Calibri"/>
          <w:color w:val="000000" w:themeColor="text1"/>
          <w:sz w:val="22"/>
          <w:szCs w:val="22"/>
        </w:rPr>
        <w:t>extrem vielseitig</w:t>
      </w:r>
      <w:proofErr w:type="gramEnd"/>
      <w:r>
        <w:rPr>
          <w:rFonts w:ascii="Calibri" w:hAnsi="Calibri" w:cs="Calibri"/>
          <w:color w:val="000000" w:themeColor="text1"/>
          <w:sz w:val="22"/>
          <w:szCs w:val="22"/>
        </w:rPr>
        <w:t xml:space="preserve"> einsetzbar und kann sowohl gediegene Kulturveranstaltungen im Indoor-Bereich als auch Rock’n’Roll.“ So werden die Spot Moving Heads </w:t>
      </w:r>
      <w:r w:rsidR="00027AB0">
        <w:rPr>
          <w:rFonts w:ascii="Calibri" w:hAnsi="Calibri" w:cs="Calibri"/>
          <w:color w:val="000000" w:themeColor="text1"/>
          <w:sz w:val="22"/>
          <w:szCs w:val="22"/>
        </w:rPr>
        <w:t>– gemeinsam mit weiteren Cameo-Scheinwerfern aus der AURO-Serie</w:t>
      </w:r>
      <w:r w:rsidR="00413F51">
        <w:rPr>
          <w:rFonts w:ascii="Calibri" w:hAnsi="Calibri" w:cs="Calibri"/>
          <w:color w:val="000000" w:themeColor="text1"/>
          <w:sz w:val="22"/>
          <w:szCs w:val="22"/>
        </w:rPr>
        <w:t xml:space="preserve"> –</w:t>
      </w:r>
      <w:r w:rsidR="00027AB0">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ihr Durchsetzungsvermögen in Kürze unter anderem auf dem legendären „Baden im Blut“ </w:t>
      </w:r>
      <w:proofErr w:type="spellStart"/>
      <w:r>
        <w:rPr>
          <w:rFonts w:ascii="Calibri" w:hAnsi="Calibri" w:cs="Calibri"/>
          <w:color w:val="000000" w:themeColor="text1"/>
          <w:sz w:val="22"/>
          <w:szCs w:val="22"/>
        </w:rPr>
        <w:t>Metal</w:t>
      </w:r>
      <w:proofErr w:type="spellEnd"/>
      <w:r>
        <w:rPr>
          <w:rFonts w:ascii="Calibri" w:hAnsi="Calibri" w:cs="Calibri"/>
          <w:color w:val="000000" w:themeColor="text1"/>
          <w:sz w:val="22"/>
          <w:szCs w:val="22"/>
        </w:rPr>
        <w:t xml:space="preserve"> Open-Air-Festival in Weil am Rhein unter Beweis stellen. „Das Praxis-Feedback der Techniker ist durchweg positiv. Neben der leistungsstarken LED-Engine mit ihrem hohen Output </w:t>
      </w:r>
      <w:r w:rsidR="00027AB0">
        <w:rPr>
          <w:rFonts w:ascii="Calibri" w:hAnsi="Calibri" w:cs="Calibri"/>
          <w:color w:val="000000" w:themeColor="text1"/>
          <w:sz w:val="22"/>
          <w:szCs w:val="22"/>
        </w:rPr>
        <w:t>muss man insbesondere</w:t>
      </w:r>
      <w:r>
        <w:rPr>
          <w:rFonts w:ascii="Calibri" w:hAnsi="Calibri" w:cs="Calibri"/>
          <w:color w:val="000000" w:themeColor="text1"/>
          <w:sz w:val="22"/>
          <w:szCs w:val="22"/>
        </w:rPr>
        <w:t xml:space="preserve"> das CMY-Farbmischsystem und de</w:t>
      </w:r>
      <w:r w:rsidR="00027AB0">
        <w:rPr>
          <w:rFonts w:ascii="Calibri" w:hAnsi="Calibri" w:cs="Calibri"/>
          <w:color w:val="000000" w:themeColor="text1"/>
          <w:sz w:val="22"/>
          <w:szCs w:val="22"/>
        </w:rPr>
        <w:t>n</w:t>
      </w:r>
      <w:r>
        <w:rPr>
          <w:rFonts w:ascii="Calibri" w:hAnsi="Calibri" w:cs="Calibri"/>
          <w:color w:val="000000" w:themeColor="text1"/>
          <w:sz w:val="22"/>
          <w:szCs w:val="22"/>
        </w:rPr>
        <w:t xml:space="preserve"> enorme</w:t>
      </w:r>
      <w:r w:rsidR="00027AB0">
        <w:rPr>
          <w:rFonts w:ascii="Calibri" w:hAnsi="Calibri" w:cs="Calibri"/>
          <w:color w:val="000000" w:themeColor="text1"/>
          <w:sz w:val="22"/>
          <w:szCs w:val="22"/>
        </w:rPr>
        <w:t>n</w:t>
      </w:r>
      <w:r>
        <w:rPr>
          <w:rFonts w:ascii="Calibri" w:hAnsi="Calibri" w:cs="Calibri"/>
          <w:color w:val="000000" w:themeColor="text1"/>
          <w:sz w:val="22"/>
          <w:szCs w:val="22"/>
        </w:rPr>
        <w:t xml:space="preserve"> Zoombereich </w:t>
      </w:r>
      <w:r w:rsidR="00027AB0">
        <w:rPr>
          <w:rFonts w:ascii="Calibri" w:hAnsi="Calibri" w:cs="Calibri"/>
          <w:color w:val="000000" w:themeColor="text1"/>
          <w:sz w:val="22"/>
          <w:szCs w:val="22"/>
        </w:rPr>
        <w:t>hervorheben</w:t>
      </w:r>
      <w:r>
        <w:rPr>
          <w:rFonts w:ascii="Calibri" w:hAnsi="Calibri" w:cs="Calibri"/>
          <w:color w:val="000000" w:themeColor="text1"/>
          <w:sz w:val="22"/>
          <w:szCs w:val="22"/>
        </w:rPr>
        <w:t>.“</w:t>
      </w:r>
    </w:p>
    <w:p w:rsidR="00753D4B" w:rsidRDefault="00753D4B" w:rsidP="009E423B">
      <w:pPr>
        <w:rPr>
          <w:rFonts w:ascii="Calibri" w:hAnsi="Calibri" w:cs="Calibri"/>
          <w:color w:val="000000" w:themeColor="text1"/>
          <w:sz w:val="22"/>
          <w:szCs w:val="22"/>
        </w:rPr>
      </w:pPr>
    </w:p>
    <w:p w:rsidR="00983DED" w:rsidRDefault="00713B61" w:rsidP="009E423B">
      <w:pPr>
        <w:rPr>
          <w:rFonts w:ascii="Calibri" w:hAnsi="Calibri" w:cs="Calibri"/>
          <w:color w:val="000000" w:themeColor="text1"/>
          <w:sz w:val="22"/>
          <w:szCs w:val="22"/>
          <w:lang w:bidi="ar-SA"/>
        </w:rPr>
      </w:pPr>
      <w:r>
        <w:rPr>
          <w:rFonts w:ascii="Calibri" w:hAnsi="Calibri" w:cs="Calibri"/>
          <w:color w:val="000000" w:themeColor="text1"/>
          <w:sz w:val="22"/>
          <w:szCs w:val="22"/>
          <w:lang w:bidi="ar-SA"/>
        </w:rPr>
        <w:t xml:space="preserve">Obwohl </w:t>
      </w:r>
      <w:proofErr w:type="spellStart"/>
      <w:r>
        <w:rPr>
          <w:rFonts w:ascii="Calibri" w:hAnsi="Calibri" w:cs="Calibri"/>
          <w:color w:val="000000" w:themeColor="text1"/>
          <w:sz w:val="22"/>
          <w:szCs w:val="22"/>
          <w:lang w:bidi="ar-SA"/>
        </w:rPr>
        <w:t>SimCo</w:t>
      </w:r>
      <w:proofErr w:type="spellEnd"/>
      <w:r>
        <w:rPr>
          <w:rFonts w:ascii="Calibri" w:hAnsi="Calibri" w:cs="Calibri"/>
          <w:color w:val="000000" w:themeColor="text1"/>
          <w:sz w:val="22"/>
          <w:szCs w:val="22"/>
          <w:lang w:bidi="ar-SA"/>
        </w:rPr>
        <w:t xml:space="preserve"> mittlerweile diverse Cameo-Produkte auf Lager hat – neben der OPUS- und AURO-Serie auch die INSTANT </w:t>
      </w:r>
      <w:proofErr w:type="spellStart"/>
      <w:r>
        <w:rPr>
          <w:rFonts w:ascii="Calibri" w:hAnsi="Calibri" w:cs="Calibri"/>
          <w:color w:val="000000" w:themeColor="text1"/>
          <w:sz w:val="22"/>
          <w:szCs w:val="22"/>
          <w:lang w:bidi="ar-SA"/>
        </w:rPr>
        <w:t>Hazer</w:t>
      </w:r>
      <w:proofErr w:type="spellEnd"/>
      <w:r>
        <w:rPr>
          <w:rFonts w:ascii="Calibri" w:hAnsi="Calibri" w:cs="Calibri"/>
          <w:color w:val="000000" w:themeColor="text1"/>
          <w:sz w:val="22"/>
          <w:szCs w:val="22"/>
          <w:lang w:bidi="ar-SA"/>
        </w:rPr>
        <w:t xml:space="preserve"> mit Mikroprozessor-Steuerung – </w:t>
      </w:r>
      <w:r w:rsidR="00BA2339">
        <w:rPr>
          <w:rFonts w:ascii="Calibri" w:hAnsi="Calibri" w:cs="Calibri"/>
          <w:color w:val="000000" w:themeColor="text1"/>
          <w:sz w:val="22"/>
          <w:szCs w:val="22"/>
          <w:lang w:bidi="ar-SA"/>
        </w:rPr>
        <w:t>begann</w:t>
      </w:r>
      <w:r>
        <w:rPr>
          <w:rFonts w:ascii="Calibri" w:hAnsi="Calibri" w:cs="Calibri"/>
          <w:color w:val="000000" w:themeColor="text1"/>
          <w:sz w:val="22"/>
          <w:szCs w:val="22"/>
          <w:lang w:bidi="ar-SA"/>
        </w:rPr>
        <w:t xml:space="preserve"> d</w:t>
      </w:r>
      <w:r w:rsidR="00A66678">
        <w:rPr>
          <w:rFonts w:ascii="Calibri" w:hAnsi="Calibri" w:cs="Calibri"/>
          <w:color w:val="000000" w:themeColor="text1"/>
          <w:sz w:val="22"/>
          <w:szCs w:val="22"/>
          <w:lang w:bidi="ar-SA"/>
        </w:rPr>
        <w:t xml:space="preserve">ie Zusammenarbeit zwischen </w:t>
      </w:r>
      <w:r>
        <w:rPr>
          <w:rFonts w:ascii="Calibri" w:hAnsi="Calibri" w:cs="Calibri"/>
          <w:color w:val="000000" w:themeColor="text1"/>
          <w:sz w:val="22"/>
          <w:szCs w:val="22"/>
          <w:lang w:bidi="ar-SA"/>
        </w:rPr>
        <w:t xml:space="preserve">Marvin Kerscher </w:t>
      </w:r>
      <w:r w:rsidR="00A66678">
        <w:rPr>
          <w:rFonts w:ascii="Calibri" w:hAnsi="Calibri" w:cs="Calibri"/>
          <w:color w:val="000000" w:themeColor="text1"/>
          <w:sz w:val="22"/>
          <w:szCs w:val="22"/>
          <w:lang w:bidi="ar-SA"/>
        </w:rPr>
        <w:t>und der Adam Hall Group</w:t>
      </w:r>
      <w:r>
        <w:rPr>
          <w:rFonts w:ascii="Calibri" w:hAnsi="Calibri" w:cs="Calibri"/>
          <w:color w:val="000000" w:themeColor="text1"/>
          <w:sz w:val="22"/>
          <w:szCs w:val="22"/>
          <w:lang w:bidi="ar-SA"/>
        </w:rPr>
        <w:t xml:space="preserve"> </w:t>
      </w:r>
      <w:r w:rsidR="00BA2339">
        <w:rPr>
          <w:rFonts w:ascii="Calibri" w:hAnsi="Calibri" w:cs="Calibri"/>
          <w:color w:val="000000" w:themeColor="text1"/>
          <w:sz w:val="22"/>
          <w:szCs w:val="22"/>
          <w:lang w:bidi="ar-SA"/>
        </w:rPr>
        <w:t xml:space="preserve">im Audio-Bereich. Das Ergebnis ist unter anderem in diversen Corporate-Festinstallationen zu sehen, darunter die Beschallung der Kantine eines US-Pharmakonzerns mit den LD Systems CURV 500 Array-Systemen. „Als </w:t>
      </w:r>
      <w:proofErr w:type="spellStart"/>
      <w:r w:rsidR="00BA2339">
        <w:rPr>
          <w:rFonts w:ascii="Calibri" w:hAnsi="Calibri" w:cs="Calibri"/>
          <w:color w:val="000000" w:themeColor="text1"/>
          <w:sz w:val="22"/>
          <w:szCs w:val="22"/>
          <w:lang w:bidi="ar-SA"/>
        </w:rPr>
        <w:t>Full</w:t>
      </w:r>
      <w:proofErr w:type="spellEnd"/>
      <w:r w:rsidR="00BA2339">
        <w:rPr>
          <w:rFonts w:ascii="Calibri" w:hAnsi="Calibri" w:cs="Calibri"/>
          <w:color w:val="000000" w:themeColor="text1"/>
          <w:sz w:val="22"/>
          <w:szCs w:val="22"/>
          <w:lang w:bidi="ar-SA"/>
        </w:rPr>
        <w:t xml:space="preserve">-Service-Dienstleister schätzen wir die ganzheitliche Adam Hall Philosophie sowie den direkten und angenehmen Kontakt zu unseren Ansprechpartnern. </w:t>
      </w:r>
      <w:r w:rsidR="0077351C">
        <w:rPr>
          <w:rFonts w:ascii="Calibri" w:hAnsi="Calibri" w:cs="Calibri"/>
          <w:color w:val="000000" w:themeColor="text1"/>
          <w:sz w:val="22"/>
          <w:szCs w:val="22"/>
          <w:lang w:bidi="ar-SA"/>
        </w:rPr>
        <w:t>Zudem sind wir</w:t>
      </w:r>
      <w:r w:rsidR="00BA2339">
        <w:rPr>
          <w:rFonts w:ascii="Calibri" w:hAnsi="Calibri" w:cs="Calibri"/>
          <w:color w:val="000000" w:themeColor="text1"/>
          <w:sz w:val="22"/>
          <w:szCs w:val="22"/>
          <w:lang w:bidi="ar-SA"/>
        </w:rPr>
        <w:t xml:space="preserve"> sehr gespannt, ob es demnächst einen neuen </w:t>
      </w:r>
      <w:proofErr w:type="spellStart"/>
      <w:r w:rsidR="00BA2339">
        <w:rPr>
          <w:rFonts w:ascii="Calibri" w:hAnsi="Calibri" w:cs="Calibri"/>
          <w:color w:val="000000" w:themeColor="text1"/>
          <w:sz w:val="22"/>
          <w:szCs w:val="22"/>
          <w:lang w:bidi="ar-SA"/>
        </w:rPr>
        <w:t>Washer</w:t>
      </w:r>
      <w:proofErr w:type="spellEnd"/>
      <w:r w:rsidR="00BA2339">
        <w:rPr>
          <w:rFonts w:ascii="Calibri" w:hAnsi="Calibri" w:cs="Calibri"/>
          <w:color w:val="000000" w:themeColor="text1"/>
          <w:sz w:val="22"/>
          <w:szCs w:val="22"/>
          <w:lang w:bidi="ar-SA"/>
        </w:rPr>
        <w:t xml:space="preserve"> geben wird</w:t>
      </w:r>
      <w:r w:rsidR="0077351C">
        <w:rPr>
          <w:rFonts w:ascii="Calibri" w:hAnsi="Calibri" w:cs="Calibri"/>
          <w:color w:val="000000" w:themeColor="text1"/>
          <w:sz w:val="22"/>
          <w:szCs w:val="22"/>
          <w:lang w:bidi="ar-SA"/>
        </w:rPr>
        <w:t>...“</w:t>
      </w:r>
    </w:p>
    <w:p w:rsidR="00983DED" w:rsidRPr="003F3093" w:rsidRDefault="00983DED" w:rsidP="00C028A4">
      <w:pPr>
        <w:rPr>
          <w:rFonts w:ascii="Calibri" w:hAnsi="Calibri"/>
          <w:b/>
          <w:color w:val="FF0000"/>
          <w:sz w:val="22"/>
          <w:bdr w:val="none" w:sz="0" w:space="0" w:color="auto" w:frame="1"/>
        </w:rPr>
      </w:pPr>
    </w:p>
    <w:p w:rsidR="00D566B6" w:rsidRDefault="00D566B6" w:rsidP="005322B2">
      <w:pPr>
        <w:rPr>
          <w:rFonts w:ascii="Calibri" w:hAnsi="Calibri"/>
          <w:b/>
          <w:sz w:val="22"/>
        </w:rPr>
      </w:pPr>
    </w:p>
    <w:p w:rsidR="00D566B6" w:rsidRDefault="00D566B6" w:rsidP="005322B2">
      <w:pPr>
        <w:rPr>
          <w:rFonts w:ascii="Calibri" w:hAnsi="Calibri"/>
          <w:b/>
          <w:sz w:val="22"/>
        </w:rPr>
      </w:pPr>
    </w:p>
    <w:p w:rsidR="00D566B6" w:rsidRDefault="00D566B6" w:rsidP="005322B2">
      <w:pPr>
        <w:rPr>
          <w:rFonts w:ascii="Calibri" w:hAnsi="Calibri"/>
          <w:b/>
          <w:sz w:val="22"/>
        </w:rPr>
      </w:pPr>
    </w:p>
    <w:p w:rsidR="00D566B6" w:rsidRDefault="00D566B6" w:rsidP="005322B2">
      <w:pPr>
        <w:rPr>
          <w:rFonts w:ascii="Calibri" w:hAnsi="Calibri"/>
          <w:b/>
          <w:sz w:val="22"/>
        </w:rPr>
      </w:pPr>
    </w:p>
    <w:p w:rsidR="00417100" w:rsidRPr="00417100" w:rsidRDefault="006D2E7A" w:rsidP="00417100">
      <w:pPr>
        <w:rPr>
          <w:rFonts w:ascii="Calibri" w:hAnsi="Calibri"/>
          <w:color w:val="000000" w:themeColor="text1"/>
          <w:sz w:val="22"/>
          <w:szCs w:val="22"/>
        </w:rPr>
      </w:pPr>
      <w:r>
        <w:rPr>
          <w:rFonts w:ascii="Calibri" w:hAnsi="Calibri"/>
          <w:b/>
          <w:sz w:val="22"/>
        </w:rPr>
        <w:lastRenderedPageBreak/>
        <w:t xml:space="preserve">Weitere Informationen: </w:t>
      </w:r>
      <w:r>
        <w:rPr>
          <w:rFonts w:ascii="Calibri" w:eastAsia="Arial" w:hAnsi="Calibri"/>
          <w:b/>
          <w:sz w:val="22"/>
        </w:rPr>
        <w:br/>
      </w:r>
      <w:hyperlink r:id="rId7" w:history="1">
        <w:r w:rsidR="00417100" w:rsidRPr="00417100">
          <w:rPr>
            <w:rFonts w:ascii="Calibri" w:hAnsi="Calibri"/>
            <w:color w:val="0000FF"/>
            <w:sz w:val="22"/>
            <w:szCs w:val="22"/>
            <w:u w:val="single"/>
          </w:rPr>
          <w:t>simco</w:t>
        </w:r>
        <w:r w:rsidR="00417100" w:rsidRPr="00417100">
          <w:rPr>
            <w:rFonts w:ascii="Calibri" w:hAnsi="Calibri"/>
            <w:color w:val="0000FF"/>
            <w:sz w:val="22"/>
            <w:szCs w:val="22"/>
            <w:u w:val="single"/>
          </w:rPr>
          <w:t>-</w:t>
        </w:r>
        <w:r w:rsidR="00417100" w:rsidRPr="00417100">
          <w:rPr>
            <w:rFonts w:ascii="Calibri" w:hAnsi="Calibri"/>
            <w:color w:val="0000FF"/>
            <w:sz w:val="22"/>
            <w:szCs w:val="22"/>
            <w:u w:val="single"/>
          </w:rPr>
          <w:t>vt.de</w:t>
        </w:r>
      </w:hyperlink>
    </w:p>
    <w:p w:rsidR="00417100" w:rsidRPr="00417100" w:rsidRDefault="00417100" w:rsidP="00417100">
      <w:pPr>
        <w:rPr>
          <w:rFonts w:ascii="Calibri" w:hAnsi="Calibri"/>
          <w:sz w:val="22"/>
        </w:rPr>
      </w:pPr>
      <w:hyperlink r:id="rId8">
        <w:r w:rsidRPr="00417100">
          <w:rPr>
            <w:rFonts w:ascii="Calibri" w:hAnsi="Calibri"/>
            <w:color w:val="0000FF"/>
            <w:sz w:val="22"/>
            <w:u w:val="single"/>
          </w:rPr>
          <w:t>adamhall.com</w:t>
        </w:r>
      </w:hyperlink>
    </w:p>
    <w:p w:rsidR="00417100" w:rsidRPr="00417100" w:rsidRDefault="00417100" w:rsidP="00417100">
      <w:pPr>
        <w:rPr>
          <w:rFonts w:ascii="Calibri" w:hAnsi="Calibri"/>
          <w:color w:val="0000FF"/>
          <w:sz w:val="22"/>
          <w:u w:val="single"/>
          <w:lang w:val="en"/>
        </w:rPr>
      </w:pPr>
      <w:hyperlink r:id="rId9">
        <w:proofErr w:type="gramStart"/>
        <w:r w:rsidRPr="00417100">
          <w:rPr>
            <w:rFonts w:ascii="Calibri" w:hAnsi="Calibri"/>
            <w:color w:val="0000FF"/>
            <w:sz w:val="22"/>
            <w:u w:val="single"/>
            <w:lang w:val="en"/>
          </w:rPr>
          <w:t>Blog :</w:t>
        </w:r>
        <w:proofErr w:type="gramEnd"/>
        <w:r w:rsidRPr="00417100">
          <w:rPr>
            <w:rFonts w:ascii="Calibri" w:hAnsi="Calibri"/>
            <w:color w:val="0000FF"/>
            <w:sz w:val="22"/>
            <w:u w:val="single"/>
            <w:lang w:val="en"/>
          </w:rPr>
          <w:t xml:space="preserve"> </w:t>
        </w:r>
      </w:hyperlink>
      <w:r w:rsidRPr="00417100">
        <w:rPr>
          <w:rFonts w:ascii="Calibri" w:hAnsi="Calibri"/>
          <w:color w:val="0000FF"/>
          <w:sz w:val="22"/>
          <w:u w:val="single"/>
          <w:lang w:val="en"/>
        </w:rPr>
        <w:t>Adam Hall</w:t>
      </w:r>
    </w:p>
    <w:p w:rsidR="00417100" w:rsidRPr="00417100" w:rsidRDefault="00417100" w:rsidP="00417100">
      <w:pPr>
        <w:rPr>
          <w:rFonts w:ascii="Calibri" w:eastAsia="Arial" w:hAnsi="Calibri"/>
          <w:color w:val="0000FF"/>
          <w:sz w:val="22"/>
          <w:u w:val="single"/>
          <w:lang w:val="en-US"/>
        </w:rPr>
      </w:pPr>
      <w:hyperlink r:id="rId10">
        <w:proofErr w:type="spellStart"/>
        <w:proofErr w:type="gramStart"/>
        <w:r w:rsidRPr="00417100">
          <w:rPr>
            <w:rFonts w:ascii="Calibri" w:hAnsi="Calibri"/>
            <w:color w:val="0000FF"/>
            <w:sz w:val="22"/>
            <w:u w:val="single"/>
            <w:lang w:val="en"/>
          </w:rPr>
          <w:t>event.tech</w:t>
        </w:r>
        <w:proofErr w:type="spellEnd"/>
        <w:proofErr w:type="gramEnd"/>
      </w:hyperlink>
    </w:p>
    <w:p w:rsidR="00417100" w:rsidRPr="00417100" w:rsidRDefault="00417100" w:rsidP="00417100">
      <w:pPr>
        <w:rPr>
          <w:rFonts w:ascii="Calibri" w:hAnsi="Calibri"/>
          <w:color w:val="0000FF"/>
          <w:sz w:val="22"/>
          <w:u w:val="single"/>
          <w:lang w:val="en"/>
        </w:rPr>
      </w:pPr>
      <w:hyperlink r:id="rId11" w:history="1">
        <w:r w:rsidRPr="00417100">
          <w:rPr>
            <w:rFonts w:ascii="Calibri" w:hAnsi="Calibri"/>
            <w:color w:val="0000FF"/>
            <w:sz w:val="22"/>
            <w:u w:val="single"/>
            <w:lang w:val="en"/>
          </w:rPr>
          <w:t>forlumen</w:t>
        </w:r>
        <w:bookmarkStart w:id="0" w:name="_GoBack"/>
        <w:bookmarkEnd w:id="0"/>
        <w:r w:rsidRPr="00417100">
          <w:rPr>
            <w:rFonts w:ascii="Calibri" w:hAnsi="Calibri"/>
            <w:color w:val="0000FF"/>
            <w:sz w:val="22"/>
            <w:u w:val="single"/>
            <w:lang w:val="en"/>
          </w:rPr>
          <w:t>b</w:t>
        </w:r>
        <w:r w:rsidRPr="00417100">
          <w:rPr>
            <w:rFonts w:ascii="Calibri" w:hAnsi="Calibri"/>
            <w:color w:val="0000FF"/>
            <w:sz w:val="22"/>
            <w:u w:val="single"/>
            <w:lang w:val="en"/>
          </w:rPr>
          <w:t>e</w:t>
        </w:r>
        <w:r w:rsidRPr="00417100">
          <w:rPr>
            <w:rFonts w:ascii="Calibri" w:hAnsi="Calibri"/>
            <w:color w:val="0000FF"/>
            <w:sz w:val="22"/>
            <w:u w:val="single"/>
            <w:lang w:val="en"/>
          </w:rPr>
          <w:t>ings.com</w:t>
        </w:r>
      </w:hyperlink>
    </w:p>
    <w:p w:rsidR="00D566B6" w:rsidRPr="00417100" w:rsidRDefault="00D566B6" w:rsidP="00417100">
      <w:pPr>
        <w:rPr>
          <w:rStyle w:val="Hyperlink"/>
          <w:rFonts w:ascii="Calibri" w:eastAsia="Arial" w:hAnsi="Calibri"/>
          <w:sz w:val="22"/>
          <w:lang w:val="en"/>
        </w:rPr>
      </w:pPr>
    </w:p>
    <w:p w:rsidR="00E1451A" w:rsidRDefault="00E1451A" w:rsidP="004330C6">
      <w:pPr>
        <w:pStyle w:val="KeinLeerraum"/>
        <w:rPr>
          <w:rFonts w:ascii="Calibri" w:hAnsi="Calibri"/>
          <w:color w:val="0D0D0D" w:themeColor="text1" w:themeTint="F2"/>
          <w:sz w:val="22"/>
          <w:lang w:val="en-US"/>
        </w:rPr>
      </w:pPr>
      <w:r w:rsidRPr="00E1451A">
        <w:rPr>
          <w:rFonts w:ascii="Calibri" w:hAnsi="Calibri"/>
          <w:color w:val="0D0D0D" w:themeColor="text1" w:themeTint="F2"/>
          <w:sz w:val="22"/>
          <w:lang w:val="en-US"/>
        </w:rPr>
        <w:t>#Cameo #</w:t>
      </w:r>
      <w:proofErr w:type="spellStart"/>
      <w:r w:rsidRPr="00E1451A">
        <w:rPr>
          <w:rFonts w:ascii="Calibri" w:hAnsi="Calibri"/>
          <w:color w:val="0D0D0D" w:themeColor="text1" w:themeTint="F2"/>
          <w:sz w:val="22"/>
          <w:lang w:val="en-US"/>
        </w:rPr>
        <w:t>LightDesign</w:t>
      </w:r>
      <w:proofErr w:type="spellEnd"/>
      <w:r w:rsidRPr="00E1451A">
        <w:rPr>
          <w:rFonts w:ascii="Calibri" w:hAnsi="Calibri"/>
          <w:color w:val="0D0D0D" w:themeColor="text1" w:themeTint="F2"/>
          <w:sz w:val="22"/>
          <w:lang w:val="en-US"/>
        </w:rPr>
        <w:t xml:space="preserve"> #</w:t>
      </w:r>
      <w:proofErr w:type="spellStart"/>
      <w:r w:rsidRPr="00E1451A">
        <w:rPr>
          <w:rFonts w:ascii="Calibri" w:hAnsi="Calibri"/>
          <w:color w:val="0D0D0D" w:themeColor="text1" w:themeTint="F2"/>
          <w:sz w:val="22"/>
          <w:lang w:val="en-US"/>
        </w:rPr>
        <w:t>ProLighting</w:t>
      </w:r>
      <w:proofErr w:type="spellEnd"/>
      <w:r w:rsidRPr="00E1451A">
        <w:rPr>
          <w:rFonts w:ascii="Calibri" w:hAnsi="Calibri"/>
          <w:color w:val="0D0D0D" w:themeColor="text1" w:themeTint="F2"/>
          <w:sz w:val="22"/>
          <w:lang w:val="en-US"/>
        </w:rPr>
        <w:t xml:space="preserve"> #</w:t>
      </w:r>
      <w:proofErr w:type="spellStart"/>
      <w:r w:rsidRPr="00E1451A">
        <w:rPr>
          <w:rFonts w:ascii="Calibri" w:hAnsi="Calibri"/>
          <w:color w:val="0D0D0D" w:themeColor="text1" w:themeTint="F2"/>
          <w:sz w:val="22"/>
          <w:lang w:val="en-US"/>
        </w:rPr>
        <w:t>EventTech</w:t>
      </w:r>
      <w:proofErr w:type="spellEnd"/>
      <w:r w:rsidR="00D566B6">
        <w:rPr>
          <w:rFonts w:ascii="Calibri" w:hAnsi="Calibri"/>
          <w:color w:val="0D0D0D" w:themeColor="text1" w:themeTint="F2"/>
          <w:sz w:val="22"/>
          <w:lang w:val="en-US"/>
        </w:rPr>
        <w:t xml:space="preserve"> #</w:t>
      </w:r>
      <w:proofErr w:type="spellStart"/>
      <w:r w:rsidR="00D566B6">
        <w:rPr>
          <w:rFonts w:ascii="Calibri" w:hAnsi="Calibri"/>
          <w:color w:val="0D0D0D" w:themeColor="text1" w:themeTint="F2"/>
          <w:sz w:val="22"/>
          <w:lang w:val="en-US"/>
        </w:rPr>
        <w:t>ForLumenBeing</w:t>
      </w:r>
      <w:r w:rsidR="00153933">
        <w:rPr>
          <w:rFonts w:ascii="Calibri" w:hAnsi="Calibri"/>
          <w:color w:val="0D0D0D" w:themeColor="text1" w:themeTint="F2"/>
          <w:sz w:val="22"/>
          <w:lang w:val="en-US"/>
        </w:rPr>
        <w:t>s</w:t>
      </w:r>
      <w:proofErr w:type="spellEnd"/>
    </w:p>
    <w:p w:rsidR="00D566B6" w:rsidRDefault="00D566B6" w:rsidP="004330C6">
      <w:pPr>
        <w:pStyle w:val="KeinLeerraum"/>
        <w:rPr>
          <w:rFonts w:ascii="Calibri" w:hAnsi="Calibri"/>
          <w:color w:val="0D0D0D" w:themeColor="text1" w:themeTint="F2"/>
          <w:sz w:val="22"/>
          <w:lang w:val="en-US"/>
        </w:rPr>
      </w:pPr>
    </w:p>
    <w:p w:rsidR="004330C6" w:rsidRPr="00417100" w:rsidRDefault="004330C6" w:rsidP="004330C6">
      <w:pPr>
        <w:pStyle w:val="KeinLeerraum"/>
        <w:rPr>
          <w:rFonts w:ascii="Calibri" w:hAnsi="Calibri"/>
          <w:b/>
          <w:color w:val="808080"/>
          <w:sz w:val="18"/>
          <w:lang w:val="en-US"/>
        </w:rPr>
      </w:pPr>
      <w:r w:rsidRPr="00417100">
        <w:rPr>
          <w:rFonts w:ascii="Calibri" w:hAnsi="Calibri"/>
          <w:b/>
          <w:color w:val="808080"/>
          <w:sz w:val="18"/>
          <w:lang w:val="en-US"/>
        </w:rPr>
        <w:t>Über die Adam Hall Group</w:t>
      </w:r>
    </w:p>
    <w:p w:rsidR="00413F51" w:rsidRDefault="004330C6" w:rsidP="00413F51">
      <w:pPr>
        <w:pStyle w:val="KeinLeerraum"/>
        <w:rPr>
          <w:rFonts w:ascii="Calibri" w:hAnsi="Calibri"/>
          <w:b/>
          <w:color w:val="8080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CB3E46">
        <w:rPr>
          <w:rFonts w:ascii="Calibri" w:hAnsi="Calibri"/>
          <w:color w:val="808080"/>
          <w:sz w:val="18"/>
        </w:rPr>
        <w:t>Red</w:t>
      </w:r>
      <w:proofErr w:type="spellEnd"/>
      <w:r w:rsidR="00CB3E46" w:rsidRPr="00CB3E46">
        <w:rPr>
          <w:rFonts w:ascii="Calibri" w:hAnsi="Calibri"/>
          <w:color w:val="808080"/>
          <w:sz w:val="18"/>
        </w:rPr>
        <w:t xml:space="preserve"> </w:t>
      </w:r>
      <w:proofErr w:type="spellStart"/>
      <w:r w:rsidR="00CB3E46" w:rsidRPr="00CB3E46">
        <w:rPr>
          <w:rFonts w:ascii="Calibri" w:hAnsi="Calibri"/>
          <w:color w:val="808080"/>
          <w:sz w:val="18"/>
        </w:rPr>
        <w:t>Dot</w:t>
      </w:r>
      <w:proofErr w:type="spellEnd"/>
      <w:r w:rsidR="00CB3E46" w:rsidRPr="00CB3E46">
        <w:rPr>
          <w:rFonts w:ascii="Calibri" w:hAnsi="Calibri"/>
          <w:color w:val="808080"/>
          <w:sz w:val="18"/>
        </w:rPr>
        <w:t>“, „German Design Award“ sowie „</w:t>
      </w:r>
      <w:proofErr w:type="spellStart"/>
      <w:r w:rsidR="00CB3E46" w:rsidRPr="00FC51BC">
        <w:rPr>
          <w:rFonts w:ascii="Calibri" w:hAnsi="Calibri"/>
          <w:color w:val="808080"/>
          <w:sz w:val="18"/>
        </w:rPr>
        <w:t>iF</w:t>
      </w:r>
      <w:proofErr w:type="spellEnd"/>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2">
        <w:r>
          <w:rPr>
            <w:rStyle w:val="Hyperlink"/>
            <w:rFonts w:ascii="Calibri" w:hAnsi="Calibri"/>
            <w:sz w:val="18"/>
            <w:u w:val="none"/>
          </w:rPr>
          <w:t>www.adamhall.com</w:t>
        </w:r>
      </w:hyperlink>
      <w:r>
        <w:rPr>
          <w:rFonts w:ascii="Calibri" w:hAnsi="Calibri"/>
          <w:color w:val="808080" w:themeColor="background1" w:themeShade="80"/>
          <w:sz w:val="18"/>
        </w:rPr>
        <w:t>.</w:t>
      </w:r>
      <w:r>
        <w:rPr>
          <w:rFonts w:ascii="Calibri" w:hAnsi="Calibri"/>
          <w:color w:val="808080" w:themeColor="background1" w:themeShade="80"/>
          <w:sz w:val="18"/>
        </w:rPr>
        <w:br/>
      </w:r>
      <w:r>
        <w:rPr>
          <w:rFonts w:ascii="Calibri" w:hAnsi="Calibri"/>
          <w:b/>
          <w:color w:val="808080"/>
          <w:sz w:val="18"/>
        </w:rPr>
        <w:br/>
      </w:r>
      <w:r w:rsidR="00413F51">
        <w:rPr>
          <w:rFonts w:ascii="Calibri" w:hAnsi="Calibri"/>
          <w:b/>
          <w:color w:val="808080"/>
          <w:sz w:val="18"/>
        </w:rPr>
        <w:t xml:space="preserve">Pressekontakt: </w:t>
      </w:r>
    </w:p>
    <w:p w:rsidR="00413F51" w:rsidRPr="00F333DD" w:rsidRDefault="00413F51" w:rsidP="00413F51">
      <w:pPr>
        <w:pStyle w:val="KeinLeerraum"/>
        <w:rPr>
          <w:rFonts w:ascii="Calibri" w:hAnsi="Calibri"/>
          <w:color w:val="808080" w:themeColor="background1" w:themeShade="80"/>
          <w:sz w:val="18"/>
          <w:lang w:val="en-US"/>
        </w:rPr>
      </w:pPr>
      <w:r w:rsidRPr="00F333DD">
        <w:rPr>
          <w:rFonts w:ascii="Calibri" w:hAnsi="Calibri"/>
          <w:color w:val="808080" w:themeColor="background1" w:themeShade="80"/>
          <w:sz w:val="18"/>
          <w:lang w:val="en-US"/>
        </w:rPr>
        <w:t xml:space="preserve">Alexander </w:t>
      </w:r>
      <w:proofErr w:type="spellStart"/>
      <w:r w:rsidRPr="00F333DD">
        <w:rPr>
          <w:rFonts w:ascii="Calibri" w:hAnsi="Calibri"/>
          <w:color w:val="808080" w:themeColor="background1" w:themeShade="80"/>
          <w:sz w:val="18"/>
          <w:lang w:val="en-US"/>
        </w:rPr>
        <w:t>Cevolani</w:t>
      </w:r>
      <w:proofErr w:type="spellEnd"/>
    </w:p>
    <w:p w:rsidR="00413F51" w:rsidRPr="007159BB" w:rsidRDefault="00413F51" w:rsidP="00413F51">
      <w:pPr>
        <w:pStyle w:val="KeinLeerraum"/>
        <w:rPr>
          <w:rFonts w:ascii="Calibri" w:hAnsi="Calibri"/>
          <w:color w:val="808080"/>
          <w:sz w:val="18"/>
          <w:lang w:val="en-GB"/>
        </w:rPr>
      </w:pPr>
      <w:r w:rsidRPr="007159BB">
        <w:rPr>
          <w:rFonts w:ascii="Calibri" w:hAnsi="Calibri"/>
          <w:color w:val="808080" w:themeColor="background1" w:themeShade="80"/>
          <w:sz w:val="18"/>
          <w:lang w:val="en-GB"/>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413F51" w:rsidRPr="00821AA6" w:rsidTr="00CA13EC">
        <w:tc>
          <w:tcPr>
            <w:tcW w:w="956" w:type="dxa"/>
            <w:tcBorders>
              <w:top w:val="single" w:sz="8" w:space="0" w:color="FFFFFF"/>
              <w:left w:val="single" w:sz="8" w:space="0" w:color="FFFFFF"/>
              <w:bottom w:val="single" w:sz="8" w:space="0" w:color="FFFFFF"/>
              <w:right w:val="nil"/>
            </w:tcBorders>
          </w:tcPr>
          <w:p w:rsidR="00413F51" w:rsidRPr="00DB37E7" w:rsidRDefault="00413F51" w:rsidP="00CA13EC">
            <w:pPr>
              <w:pStyle w:val="KeinLeerraum"/>
              <w:rPr>
                <w:rFonts w:ascii="Calibri" w:hAnsi="Calibri"/>
                <w:color w:val="808080"/>
                <w:sz w:val="18"/>
              </w:rPr>
            </w:pPr>
            <w:r w:rsidRPr="00F333DD">
              <w:rPr>
                <w:rFonts w:ascii="Calibri" w:hAnsi="Calibri"/>
                <w:color w:val="808080"/>
                <w:sz w:val="18"/>
                <w:lang w:val="en-US"/>
              </w:rPr>
              <w:t xml:space="preserve">   </w:t>
            </w:r>
            <w:r>
              <w:rPr>
                <w:rFonts w:ascii="Calibri" w:hAnsi="Calibri"/>
                <w:color w:val="808080"/>
                <w:sz w:val="18"/>
              </w:rPr>
              <w:t>E-Mail:</w:t>
            </w:r>
          </w:p>
        </w:tc>
        <w:tc>
          <w:tcPr>
            <w:tcW w:w="3092" w:type="dxa"/>
            <w:tcBorders>
              <w:top w:val="single" w:sz="8" w:space="0" w:color="FFFFFF"/>
              <w:left w:val="single" w:sz="8" w:space="0" w:color="FFFFFF"/>
              <w:bottom w:val="single" w:sz="8" w:space="0" w:color="FFFFFF"/>
              <w:right w:val="single" w:sz="8" w:space="0" w:color="FFFFFF"/>
            </w:tcBorders>
            <w:hideMark/>
          </w:tcPr>
          <w:p w:rsidR="00413F51" w:rsidRPr="00DB37E7" w:rsidRDefault="00417100" w:rsidP="00CA13EC">
            <w:pPr>
              <w:pStyle w:val="KeinLeerraum"/>
              <w:ind w:left="142"/>
              <w:rPr>
                <w:rFonts w:ascii="Calibri" w:hAnsi="Calibri"/>
              </w:rPr>
            </w:pPr>
            <w:hyperlink r:id="rId13">
              <w:r w:rsidR="00413F51">
                <w:rPr>
                  <w:rStyle w:val="Hyperlink"/>
                  <w:rFonts w:ascii="Calibri" w:hAnsi="Calibri"/>
                  <w:sz w:val="18"/>
                </w:rPr>
                <w:t>press@adamhall.com</w:t>
              </w:r>
            </w:hyperlink>
          </w:p>
        </w:tc>
      </w:tr>
    </w:tbl>
    <w:p w:rsidR="000C2D39" w:rsidRPr="00DB37E7" w:rsidRDefault="000C2D39" w:rsidP="00413F51">
      <w:pPr>
        <w:pStyle w:val="KeinLeerraum"/>
        <w:rPr>
          <w:rFonts w:ascii="Arial" w:hAnsi="Arial"/>
          <w:sz w:val="20"/>
        </w:rPr>
      </w:pPr>
    </w:p>
    <w:sectPr w:rsidR="000C2D39" w:rsidRPr="00DB37E7"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253E" w:rsidRDefault="0061253E" w:rsidP="004330C6">
      <w:r>
        <w:separator/>
      </w:r>
    </w:p>
  </w:endnote>
  <w:endnote w:type="continuationSeparator" w:id="0">
    <w:p w:rsidR="0061253E" w:rsidRDefault="0061253E" w:rsidP="004330C6">
      <w:r>
        <w:continuationSeparator/>
      </w:r>
    </w:p>
  </w:endnote>
  <w:endnote w:type="continuationNotice" w:id="1">
    <w:p w:rsidR="0061253E" w:rsidRDefault="00612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Default="00417100">
    <w:pPr>
      <w:pStyle w:val="Fuzeile"/>
    </w:pPr>
    <w:r>
      <w:rPr>
        <w:noProof/>
        <w:lang w:val="en-US" w:eastAsia="en-US"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253E" w:rsidRDefault="0061253E" w:rsidP="004330C6">
      <w:r>
        <w:separator/>
      </w:r>
    </w:p>
  </w:footnote>
  <w:footnote w:type="continuationSeparator" w:id="0">
    <w:p w:rsidR="0061253E" w:rsidRDefault="0061253E" w:rsidP="004330C6">
      <w:r>
        <w:continuationSeparator/>
      </w:r>
    </w:p>
  </w:footnote>
  <w:footnote w:type="continuationNotice" w:id="1">
    <w:p w:rsidR="0061253E" w:rsidRDefault="006125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30C6" w:rsidRPr="004304C9" w:rsidRDefault="004330C6" w:rsidP="004330C6">
    <w:pPr>
      <w:pStyle w:val="Kopfzeile"/>
      <w:jc w:val="right"/>
      <w:rPr>
        <w:u w:val="single"/>
      </w:rPr>
    </w:pPr>
    <w:r>
      <w:rPr>
        <w:noProof/>
        <w:lang w:val="en-US" w:eastAsia="en-US" w:bidi="ar-SA"/>
      </w:rPr>
      <w:drawing>
        <wp:inline distT="0" distB="0" distL="0" distR="0">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9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7AB0"/>
    <w:rsid w:val="000310C8"/>
    <w:rsid w:val="00031E80"/>
    <w:rsid w:val="00042DFF"/>
    <w:rsid w:val="000619FA"/>
    <w:rsid w:val="000818EA"/>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3933"/>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1F5139"/>
    <w:rsid w:val="0020235E"/>
    <w:rsid w:val="002034DB"/>
    <w:rsid w:val="00207525"/>
    <w:rsid w:val="00215123"/>
    <w:rsid w:val="002171CF"/>
    <w:rsid w:val="002176EA"/>
    <w:rsid w:val="00243B58"/>
    <w:rsid w:val="0024709A"/>
    <w:rsid w:val="00247B14"/>
    <w:rsid w:val="00247EDB"/>
    <w:rsid w:val="00253E5A"/>
    <w:rsid w:val="00262160"/>
    <w:rsid w:val="0027394B"/>
    <w:rsid w:val="00283958"/>
    <w:rsid w:val="00285810"/>
    <w:rsid w:val="002956B9"/>
    <w:rsid w:val="002A700E"/>
    <w:rsid w:val="002A71BC"/>
    <w:rsid w:val="002B2157"/>
    <w:rsid w:val="002B49DF"/>
    <w:rsid w:val="002B520A"/>
    <w:rsid w:val="002C32D6"/>
    <w:rsid w:val="002D3E93"/>
    <w:rsid w:val="002D4A1E"/>
    <w:rsid w:val="002E12A0"/>
    <w:rsid w:val="00302508"/>
    <w:rsid w:val="00311FA5"/>
    <w:rsid w:val="00317208"/>
    <w:rsid w:val="00340CFE"/>
    <w:rsid w:val="003458A7"/>
    <w:rsid w:val="003520A7"/>
    <w:rsid w:val="00360174"/>
    <w:rsid w:val="00362474"/>
    <w:rsid w:val="003716B9"/>
    <w:rsid w:val="0037330B"/>
    <w:rsid w:val="0037421A"/>
    <w:rsid w:val="003817D3"/>
    <w:rsid w:val="003834DC"/>
    <w:rsid w:val="003864D6"/>
    <w:rsid w:val="00387F10"/>
    <w:rsid w:val="00391FEB"/>
    <w:rsid w:val="003920A4"/>
    <w:rsid w:val="003C3F56"/>
    <w:rsid w:val="003C7650"/>
    <w:rsid w:val="003E4B2D"/>
    <w:rsid w:val="003E5409"/>
    <w:rsid w:val="003E6852"/>
    <w:rsid w:val="003F3093"/>
    <w:rsid w:val="003F6959"/>
    <w:rsid w:val="004037C1"/>
    <w:rsid w:val="00411C01"/>
    <w:rsid w:val="00413F51"/>
    <w:rsid w:val="00417100"/>
    <w:rsid w:val="0042095F"/>
    <w:rsid w:val="00422766"/>
    <w:rsid w:val="00432C94"/>
    <w:rsid w:val="004330C6"/>
    <w:rsid w:val="0043733D"/>
    <w:rsid w:val="00445DF3"/>
    <w:rsid w:val="004624FD"/>
    <w:rsid w:val="0046543C"/>
    <w:rsid w:val="00471643"/>
    <w:rsid w:val="0048445A"/>
    <w:rsid w:val="00485602"/>
    <w:rsid w:val="004858F2"/>
    <w:rsid w:val="00487DEC"/>
    <w:rsid w:val="004968EC"/>
    <w:rsid w:val="004A5441"/>
    <w:rsid w:val="004C0829"/>
    <w:rsid w:val="004D54E9"/>
    <w:rsid w:val="004F5412"/>
    <w:rsid w:val="00507E4C"/>
    <w:rsid w:val="00512A72"/>
    <w:rsid w:val="005208EC"/>
    <w:rsid w:val="005322B2"/>
    <w:rsid w:val="00546AE6"/>
    <w:rsid w:val="005744F5"/>
    <w:rsid w:val="00576210"/>
    <w:rsid w:val="0057690B"/>
    <w:rsid w:val="005B49DD"/>
    <w:rsid w:val="005B7BB6"/>
    <w:rsid w:val="005C3632"/>
    <w:rsid w:val="005C4A93"/>
    <w:rsid w:val="005D45A1"/>
    <w:rsid w:val="005F2899"/>
    <w:rsid w:val="005F3FF6"/>
    <w:rsid w:val="00600743"/>
    <w:rsid w:val="00610CDC"/>
    <w:rsid w:val="0061253E"/>
    <w:rsid w:val="006150D1"/>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2870"/>
    <w:rsid w:val="00713B61"/>
    <w:rsid w:val="007153F5"/>
    <w:rsid w:val="00721C7D"/>
    <w:rsid w:val="0072231E"/>
    <w:rsid w:val="00723BDD"/>
    <w:rsid w:val="00735620"/>
    <w:rsid w:val="00745291"/>
    <w:rsid w:val="00753D4B"/>
    <w:rsid w:val="0077345C"/>
    <w:rsid w:val="0077351C"/>
    <w:rsid w:val="00775BF5"/>
    <w:rsid w:val="00780A4D"/>
    <w:rsid w:val="00786582"/>
    <w:rsid w:val="00794BD0"/>
    <w:rsid w:val="007C398C"/>
    <w:rsid w:val="007C51E2"/>
    <w:rsid w:val="007C6526"/>
    <w:rsid w:val="007C7643"/>
    <w:rsid w:val="007D7F23"/>
    <w:rsid w:val="007E04F9"/>
    <w:rsid w:val="007E4B69"/>
    <w:rsid w:val="007F7D01"/>
    <w:rsid w:val="008015C5"/>
    <w:rsid w:val="00801D20"/>
    <w:rsid w:val="00806772"/>
    <w:rsid w:val="008209B3"/>
    <w:rsid w:val="00821AA6"/>
    <w:rsid w:val="00827FBE"/>
    <w:rsid w:val="00840293"/>
    <w:rsid w:val="00846C2E"/>
    <w:rsid w:val="008474CD"/>
    <w:rsid w:val="008635C3"/>
    <w:rsid w:val="00872F41"/>
    <w:rsid w:val="008A0CC1"/>
    <w:rsid w:val="008C5A92"/>
    <w:rsid w:val="008D22AA"/>
    <w:rsid w:val="008D5D01"/>
    <w:rsid w:val="008E0434"/>
    <w:rsid w:val="008E12E9"/>
    <w:rsid w:val="008E327B"/>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1B78"/>
    <w:rsid w:val="0097368B"/>
    <w:rsid w:val="009778CC"/>
    <w:rsid w:val="00983DED"/>
    <w:rsid w:val="009B56F9"/>
    <w:rsid w:val="009B5B18"/>
    <w:rsid w:val="009C2121"/>
    <w:rsid w:val="009E15BD"/>
    <w:rsid w:val="009E41F8"/>
    <w:rsid w:val="009E423B"/>
    <w:rsid w:val="009E7449"/>
    <w:rsid w:val="009F0FB4"/>
    <w:rsid w:val="00A17E32"/>
    <w:rsid w:val="00A57A45"/>
    <w:rsid w:val="00A65CF8"/>
    <w:rsid w:val="00A66678"/>
    <w:rsid w:val="00A71B6D"/>
    <w:rsid w:val="00A738EB"/>
    <w:rsid w:val="00A947D9"/>
    <w:rsid w:val="00AB080D"/>
    <w:rsid w:val="00AC6A98"/>
    <w:rsid w:val="00AD56FA"/>
    <w:rsid w:val="00AE0BCA"/>
    <w:rsid w:val="00AF5B54"/>
    <w:rsid w:val="00AF613A"/>
    <w:rsid w:val="00AF6B32"/>
    <w:rsid w:val="00B33379"/>
    <w:rsid w:val="00B42DDB"/>
    <w:rsid w:val="00B43B48"/>
    <w:rsid w:val="00B51C51"/>
    <w:rsid w:val="00B712D5"/>
    <w:rsid w:val="00B74DAC"/>
    <w:rsid w:val="00B76096"/>
    <w:rsid w:val="00B943F0"/>
    <w:rsid w:val="00BA2339"/>
    <w:rsid w:val="00BA750F"/>
    <w:rsid w:val="00BA761B"/>
    <w:rsid w:val="00BC2C84"/>
    <w:rsid w:val="00BD18F0"/>
    <w:rsid w:val="00C028A4"/>
    <w:rsid w:val="00C070F9"/>
    <w:rsid w:val="00C1680C"/>
    <w:rsid w:val="00C3535E"/>
    <w:rsid w:val="00C432CE"/>
    <w:rsid w:val="00C4796C"/>
    <w:rsid w:val="00C47DE7"/>
    <w:rsid w:val="00C66F10"/>
    <w:rsid w:val="00C75511"/>
    <w:rsid w:val="00C77231"/>
    <w:rsid w:val="00C81614"/>
    <w:rsid w:val="00C85C87"/>
    <w:rsid w:val="00C87824"/>
    <w:rsid w:val="00CA04B3"/>
    <w:rsid w:val="00CB3E46"/>
    <w:rsid w:val="00CB5540"/>
    <w:rsid w:val="00CC4FA9"/>
    <w:rsid w:val="00CD7F18"/>
    <w:rsid w:val="00CE5003"/>
    <w:rsid w:val="00D00355"/>
    <w:rsid w:val="00D1525D"/>
    <w:rsid w:val="00D178AD"/>
    <w:rsid w:val="00D20244"/>
    <w:rsid w:val="00D36541"/>
    <w:rsid w:val="00D37E7B"/>
    <w:rsid w:val="00D45AF7"/>
    <w:rsid w:val="00D52D14"/>
    <w:rsid w:val="00D566B6"/>
    <w:rsid w:val="00D60CED"/>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451A"/>
    <w:rsid w:val="00E1626C"/>
    <w:rsid w:val="00E24D88"/>
    <w:rsid w:val="00E4607C"/>
    <w:rsid w:val="00E72BA6"/>
    <w:rsid w:val="00E86932"/>
    <w:rsid w:val="00E94C2E"/>
    <w:rsid w:val="00E9699A"/>
    <w:rsid w:val="00EA107B"/>
    <w:rsid w:val="00EA1913"/>
    <w:rsid w:val="00EB4FE9"/>
    <w:rsid w:val="00EE0F8A"/>
    <w:rsid w:val="00F00F40"/>
    <w:rsid w:val="00F10AE8"/>
    <w:rsid w:val="00F1313D"/>
    <w:rsid w:val="00F14855"/>
    <w:rsid w:val="00F21E77"/>
    <w:rsid w:val="00F27082"/>
    <w:rsid w:val="00F333DD"/>
    <w:rsid w:val="00F40FC9"/>
    <w:rsid w:val="00F4178D"/>
    <w:rsid w:val="00F46090"/>
    <w:rsid w:val="00F62431"/>
    <w:rsid w:val="00F80043"/>
    <w:rsid w:val="00F85366"/>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styleId="NichtaufgelsteErwhnung">
    <w:name w:val="Unresolved Mention"/>
    <w:basedOn w:val="Absatz-Standardschriftart"/>
    <w:uiPriority w:val="99"/>
    <w:semiHidden/>
    <w:unhideWhenUsed/>
    <w:rsid w:val="00AF6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564">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0818617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hyperlink" Target="mailto:press@adamhall.com" TargetMode="External"/><Relationship Id="rId3" Type="http://schemas.openxmlformats.org/officeDocument/2006/relationships/settings" Target="settings.xml"/><Relationship Id="rId7" Type="http://schemas.openxmlformats.org/officeDocument/2006/relationships/hyperlink" Target="https://www.simco-vt.de/" TargetMode="Externa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lumenbeing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blog.adamhall.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4111</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26</cp:revision>
  <cp:lastPrinted>2019-01-10T17:28:00Z</cp:lastPrinted>
  <dcterms:created xsi:type="dcterms:W3CDTF">2019-02-12T09:24:00Z</dcterms:created>
  <dcterms:modified xsi:type="dcterms:W3CDTF">2019-08-15T13:45:00Z</dcterms:modified>
</cp:coreProperties>
</file>